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Default="003B4EA8" w:rsidP="00CC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55"/>
        <w:gridCol w:w="2449"/>
        <w:gridCol w:w="7381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87537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6448DF" w:rsidRPr="009D0D0F" w:rsidRDefault="006448DF" w:rsidP="006448D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D0D0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проектно-сметных работ по объектам: </w:t>
            </w:r>
          </w:p>
          <w:p w:rsidR="006448DF" w:rsidRDefault="006448DF" w:rsidP="006448DF">
            <w:pPr>
              <w:pStyle w:val="ad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Лазо,14. Технологическое присоединение.</w:t>
            </w:r>
          </w:p>
          <w:p w:rsidR="006448DF" w:rsidRDefault="006448DF" w:rsidP="006448DF">
            <w:pPr>
              <w:pStyle w:val="ad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Степная,34А. Технологическое присоединение.</w:t>
            </w:r>
          </w:p>
          <w:p w:rsidR="006448DF" w:rsidRDefault="006448DF" w:rsidP="006448DF">
            <w:pPr>
              <w:pStyle w:val="ad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Эстонская,7. Технологическое присоединение.</w:t>
            </w:r>
          </w:p>
          <w:p w:rsidR="006448DF" w:rsidRDefault="006448DF" w:rsidP="006448DF">
            <w:pPr>
              <w:pStyle w:val="ad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Могилевская,2А. Технологическое присоединение.</w:t>
            </w:r>
          </w:p>
          <w:p w:rsidR="006448DF" w:rsidRDefault="006448DF" w:rsidP="006448DF">
            <w:pPr>
              <w:pStyle w:val="ad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Тургоякская,49. Технологическое присоединение.</w:t>
            </w:r>
          </w:p>
          <w:p w:rsidR="003B4EA8" w:rsidRPr="00BE52BC" w:rsidRDefault="003B4EA8" w:rsidP="00986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6448DF" w:rsidRDefault="006448DF" w:rsidP="006448DF">
            <w:pPr>
              <w:pStyle w:val="ad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Лазо,14. Технологическое присоединение.</w:t>
            </w:r>
          </w:p>
          <w:p w:rsidR="006448DF" w:rsidRDefault="006448DF" w:rsidP="006448DF">
            <w:pPr>
              <w:pStyle w:val="ad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Степная,34А. Технологическое присоединение.</w:t>
            </w:r>
          </w:p>
          <w:p w:rsidR="006448DF" w:rsidRDefault="006448DF" w:rsidP="006448DF">
            <w:pPr>
              <w:pStyle w:val="ad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Эстонская,7. Технологическое присоединение.</w:t>
            </w:r>
          </w:p>
          <w:p w:rsidR="006448DF" w:rsidRDefault="006448DF" w:rsidP="006448DF">
            <w:pPr>
              <w:pStyle w:val="ad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Могилевская,2А. Технологическое присоединение.</w:t>
            </w:r>
          </w:p>
          <w:p w:rsidR="006448DF" w:rsidRDefault="006448DF" w:rsidP="006448DF">
            <w:pPr>
              <w:pStyle w:val="ad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 w:rsidRPr="003B4231">
              <w:rPr>
                <w:rFonts w:ascii="Times New Roman" w:hAnsi="Times New Roman" w:cs="Times New Roman"/>
              </w:rPr>
              <w:t xml:space="preserve">Газопровод низкого давления от точки подключения до границы земельного участка по адресу: г. Челябинск, </w:t>
            </w:r>
            <w:r>
              <w:rPr>
                <w:rFonts w:ascii="Times New Roman" w:hAnsi="Times New Roman" w:cs="Times New Roman"/>
              </w:rPr>
              <w:t>ул. Тургоякская,49. Технологическое присоединение.</w:t>
            </w:r>
          </w:p>
          <w:p w:rsidR="006B4057" w:rsidRDefault="006B4057" w:rsidP="000D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6448DF" w:rsidTr="00CE7314">
        <w:tc>
          <w:tcPr>
            <w:tcW w:w="683" w:type="dxa"/>
          </w:tcPr>
          <w:p w:rsidR="006448DF" w:rsidRDefault="006448DF" w:rsidP="0064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6448DF" w:rsidRDefault="006448DF" w:rsidP="0064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6448DF" w:rsidRDefault="006448DF" w:rsidP="0064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146 751.60 рублей (в т.ч. НДС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20%)</w:t>
            </w:r>
          </w:p>
          <w:p w:rsidR="006448DF" w:rsidRDefault="006448DF" w:rsidP="0064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122 293.00 рублей (без НДС)</w:t>
            </w:r>
          </w:p>
        </w:tc>
      </w:tr>
      <w:tr w:rsidR="00706E7A" w:rsidTr="00CE7314">
        <w:tc>
          <w:tcPr>
            <w:tcW w:w="683" w:type="dxa"/>
          </w:tcPr>
          <w:p w:rsidR="00706E7A" w:rsidRPr="00BE52BC" w:rsidRDefault="00706E7A" w:rsidP="00706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706E7A" w:rsidRPr="00BE52BC" w:rsidRDefault="00706E7A" w:rsidP="0070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706E7A" w:rsidRDefault="00706E7A" w:rsidP="0070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706E7A" w:rsidRDefault="00706E7A" w:rsidP="0070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выполнения работ – 10 календарных дней с даты начала выполнения работ.</w:t>
            </w:r>
          </w:p>
          <w:p w:rsidR="00706E7A" w:rsidRPr="00BE52BC" w:rsidRDefault="00706E7A" w:rsidP="0070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срок выполнения работ – 30 календарных дней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6E7615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  <w:shd w:val="clear" w:color="auto" w:fill="auto"/>
          </w:tcPr>
          <w:p w:rsidR="00CE7314" w:rsidRDefault="0035770C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</w:tr>
      <w:tr w:rsidR="00A9792B" w:rsidTr="006E7615">
        <w:tc>
          <w:tcPr>
            <w:tcW w:w="683" w:type="dxa"/>
          </w:tcPr>
          <w:p w:rsidR="00A9792B" w:rsidRDefault="009356D2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104" w:type="dxa"/>
          </w:tcPr>
          <w:p w:rsidR="00A9792B" w:rsidRDefault="009E2EA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A7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дополнительные </w:t>
            </w:r>
            <w:r w:rsidRPr="009E2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Участнику закупки</w:t>
            </w:r>
          </w:p>
        </w:tc>
        <w:tc>
          <w:tcPr>
            <w:tcW w:w="6698" w:type="dxa"/>
            <w:shd w:val="clear" w:color="auto" w:fill="auto"/>
          </w:tcPr>
          <w:tbl>
            <w:tblPr>
              <w:tblStyle w:val="a3"/>
              <w:tblW w:w="7155" w:type="dxa"/>
              <w:tblLook w:val="04A0" w:firstRow="1" w:lastRow="0" w:firstColumn="1" w:lastColumn="0" w:noHBand="0" w:noVBand="1"/>
            </w:tblPr>
            <w:tblGrid>
              <w:gridCol w:w="3204"/>
              <w:gridCol w:w="3951"/>
            </w:tblGrid>
            <w:tr w:rsidR="009E2EA7" w:rsidRPr="007F76FE" w:rsidTr="00C51996">
              <w:trPr>
                <w:trHeight w:val="165"/>
              </w:trPr>
              <w:tc>
                <w:tcPr>
                  <w:tcW w:w="3204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lastRenderedPageBreak/>
                    <w:t>Требования к Участнику закупки</w:t>
                  </w:r>
                </w:p>
              </w:tc>
              <w:tc>
                <w:tcPr>
                  <w:tcW w:w="3951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Докумен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ты, </w:t>
                  </w: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подтверждающие соответствие Участника требованиям</w:t>
                  </w:r>
                </w:p>
              </w:tc>
            </w:tr>
            <w:tr w:rsidR="009E2EA7" w:rsidRPr="007F76FE" w:rsidTr="00C51996">
              <w:trPr>
                <w:trHeight w:val="165"/>
              </w:trPr>
              <w:tc>
                <w:tcPr>
                  <w:tcW w:w="3204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 должен являться членом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 в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области архитектурно-строительного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проектирования.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отношении лиц, указанных в пункте 4.1 статьи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48 Градостроительного кодекса Российской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случаев, перечисленных в пункте 4.1 статьи 48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51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Выписка из реестра членов саморегулируемой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организации в области архитектурно-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строительного проектирования (часть 4 статьи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55.17 Градостроительного кодекса Российской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Федерации), членом которой является Участник,</w:t>
                  </w:r>
                  <w:bookmarkStart w:id="0" w:name="_GoBack"/>
                  <w:bookmarkEnd w:id="0"/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выданная не ранее одного месяца до даты подачи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заявки Участником, содержащая сведения о том, что: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Участник является членом соответствующей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организации;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Участник вправе выполнять работы по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архитектурно-строительному проектированию,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являющиеся предметом настоящей закупочной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процедуры;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Сведения об уровне ответственности Участника по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обязательствам по договорам подряда на выполнение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инженерных изысканий, подготовку проектной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документации, по договорам строительного подряда,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заключаемым с использованием конкурентных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способов заключения договоров, в соответствии с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которым Участником внесен взнос в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компенсационный фонд обеспечения договорных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обязательств.</w:t>
                  </w:r>
                </w:p>
              </w:tc>
            </w:tr>
            <w:tr w:rsidR="009E2EA7" w:rsidRPr="007F76FE" w:rsidTr="00C51996">
              <w:trPr>
                <w:trHeight w:val="165"/>
              </w:trPr>
              <w:tc>
                <w:tcPr>
                  <w:tcW w:w="3204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Наличие у саморегулируемой организации,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членом которой является Участник,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компенсационного фонда обеспечения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обязательств, сформированного в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соответствии со статьями 55.4 и 55.16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Федерации.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отношении лиц, указанных в пункте 4.1 статьи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48 Градостроительного кодекса Российской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случаев, перечисленных в пункте 4.1 статьи 48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51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Выписка из государственного реестра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саморегулируемых организаций, выданная не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ранее двух месяцев до даты опубликования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Извещения, содержащая (или скриншот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государственного реестра саморегулируемых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организаций, размещенный на официальном сайте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органа надзора за саморегулируемыми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организациями в сети «Интернет», содержащий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актуальные на дату подачи заявки) сведения о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организации, членом которой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является Участник, о размере сформированного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такой саморегулируемой организацией фонда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договорных обязательств.</w:t>
                  </w:r>
                </w:p>
              </w:tc>
            </w:tr>
            <w:tr w:rsidR="009E2EA7" w:rsidRPr="007F76FE" w:rsidTr="00C51996">
              <w:trPr>
                <w:trHeight w:val="165"/>
              </w:trPr>
              <w:tc>
                <w:tcPr>
                  <w:tcW w:w="3204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Совокупный размер обязательств Участника о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выполнении инженерных изысканий,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осуществлении подготовки проектной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документации, строительства, реконструкции,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капитального ремонта объектов капитального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строительства не должен превышать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предельный размер обязательств, исходя из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которого Участником был внесен взнос в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компенсационный фонд обеспечения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обязательств.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отношении лиц, указанных в пункте 4.1 статьи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48 Градостроительного кодекса Российской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случаев, перечисленных в пункте 4.1 статьи 48 Градостроительного кодекса Российской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51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Участником письмо в свободной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форме, подтверждающее, что совокупный размер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обязательств Участника о выполнении инженерных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изысканий, осуществлении подготовки проектной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документации, строительства, реконструкции,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капитального ремонта объектов капитального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строительства не превышает предельный размер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обязательств, исходя из которого Участником был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 взнос в компенсационный фонд обеспечения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обязательств.</w:t>
                  </w:r>
                </w:p>
              </w:tc>
            </w:tr>
            <w:tr w:rsidR="009E2EA7" w:rsidRPr="007F76FE" w:rsidTr="00C51996">
              <w:trPr>
                <w:trHeight w:val="165"/>
              </w:trPr>
              <w:tc>
                <w:tcPr>
                  <w:tcW w:w="3204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 является лицом, указанным в пункте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4.1 статьи 48 Градостроительного кодекса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Российской Федерации, и при проведении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настоящей закупочной процедуры в отношении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данного участника применяется один из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случаев, перечисленных в пункте 4.1 статьи 48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 Федерации</w:t>
                  </w:r>
                </w:p>
              </w:tc>
              <w:tc>
                <w:tcPr>
                  <w:tcW w:w="3951" w:type="dxa"/>
                </w:tcPr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Участником письмо в свободной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форме, содержащее указание о том, что он является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одним из лиц, указанных в пункте 4.1 статьи 48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 Федерации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(с указанием о том, каким конкретно лицом является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участник), и в отношении такого Участника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применяется один из случаев, перечисленных в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пункте 4.1 статьи 48 Градостроительного кодекса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Российской Федерации (с указанием о том, какой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конкретно случай применяется в отношении</w:t>
                  </w:r>
                </w:p>
                <w:p w:rsidR="009E2EA7" w:rsidRPr="007F76FE" w:rsidRDefault="009E2EA7" w:rsidP="009E2EA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участника).</w:t>
                  </w:r>
                </w:p>
              </w:tc>
            </w:tr>
          </w:tbl>
          <w:p w:rsidR="00A9792B" w:rsidRDefault="00A9792B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6E7615" w:rsidTr="004B6F0E">
        <w:trPr>
          <w:trHeight w:val="960"/>
        </w:trPr>
        <w:tc>
          <w:tcPr>
            <w:tcW w:w="683" w:type="dxa"/>
          </w:tcPr>
          <w:p w:rsidR="006E7615" w:rsidRDefault="006E7615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04" w:type="dxa"/>
          </w:tcPr>
          <w:p w:rsidR="006E7615" w:rsidRDefault="006E7615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дополнительные требования к Участнику закупки</w:t>
            </w:r>
          </w:p>
        </w:tc>
        <w:tc>
          <w:tcPr>
            <w:tcW w:w="6698" w:type="dxa"/>
          </w:tcPr>
          <w:p w:rsidR="006E7615" w:rsidRPr="006E7615" w:rsidRDefault="006E7615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615">
              <w:rPr>
                <w:rFonts w:ascii="Times New Roman" w:hAnsi="Times New Roman" w:cs="Times New Roman"/>
                <w:sz w:val="24"/>
                <w:szCs w:val="16"/>
              </w:rPr>
              <w:t>Не установлено</w:t>
            </w:r>
          </w:p>
        </w:tc>
      </w:tr>
      <w:tr w:rsidR="00823A63" w:rsidTr="00CE7314">
        <w:trPr>
          <w:trHeight w:val="285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>Все объёмы работ указаны в сметной документации (Приложение № 1 к ТЗ).</w:t>
            </w:r>
          </w:p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>П. 1. Работы по разработке проектно-сметной документации, сметы на строительство</w:t>
            </w:r>
          </w:p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 должны отвечать требованиям нормативно-технической документации и быть сертифицированы на соответствие требованиям безопасности сист</w:t>
            </w:r>
            <w:r w:rsidR="008458F0">
              <w:rPr>
                <w:rFonts w:ascii="Times New Roman" w:hAnsi="Times New Roman" w:cs="Times New Roman"/>
                <w:sz w:val="24"/>
                <w:szCs w:val="24"/>
              </w:rPr>
              <w:t>емы «ГАЗСЕРТ».</w:t>
            </w: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3-х коммерческих предложений на материал и оборудование на выбор заказчика.</w:t>
            </w:r>
          </w:p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63" w:rsidRPr="00BE52B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>Исполнитель обеспечивает сопровождение проектной документации в органах экспертизы до момента получения положительного заключения, при необходимости качественно и в кратчайшие сроки устраняет замечания экспертной организации.</w:t>
            </w:r>
          </w:p>
        </w:tc>
      </w:tr>
      <w:tr w:rsidR="000219CC" w:rsidTr="00CE7314">
        <w:trPr>
          <w:trHeight w:val="137"/>
        </w:trPr>
        <w:tc>
          <w:tcPr>
            <w:tcW w:w="683" w:type="dxa"/>
          </w:tcPr>
          <w:p w:rsidR="000219CC" w:rsidRDefault="000219CC" w:rsidP="0002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0219CC" w:rsidRDefault="000219CC" w:rsidP="0002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0219CC" w:rsidRPr="009C61A3" w:rsidRDefault="000219CC" w:rsidP="0002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</w:t>
            </w:r>
            <w:r w:rsidR="002A65F2">
              <w:rPr>
                <w:rFonts w:ascii="Times New Roman" w:hAnsi="Times New Roman" w:cs="Times New Roman"/>
                <w:sz w:val="24"/>
                <w:szCs w:val="24"/>
              </w:rPr>
              <w:t>ответствии с Приложением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ТЗ.</w:t>
            </w:r>
          </w:p>
          <w:p w:rsidR="000219CC" w:rsidRDefault="000219CC" w:rsidP="000219C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A3">
              <w:rPr>
                <w:rFonts w:ascii="Times New Roman" w:hAnsi="Times New Roman" w:cs="Times New Roman"/>
                <w:sz w:val="24"/>
                <w:szCs w:val="24"/>
              </w:rPr>
              <w:t xml:space="preserve">Факт выполнения работ должен быть подтвержден: </w:t>
            </w:r>
          </w:p>
          <w:p w:rsidR="000219CC" w:rsidRDefault="000219CC" w:rsidP="000219CC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D65">
              <w:rPr>
                <w:rFonts w:ascii="Times New Roman" w:hAnsi="Times New Roman" w:cs="Times New Roman"/>
                <w:sz w:val="24"/>
                <w:szCs w:val="24"/>
              </w:rPr>
              <w:t>Проектно-сметной документацией в соответствии Положением от 16 февраля 2008г. №87 «О составе разделов проектной документации и требованиях к их содержанию», актом выполненных работ, подписанных и утвержденных обеими сторонами.</w:t>
            </w:r>
          </w:p>
          <w:p w:rsidR="000219CC" w:rsidRPr="00964D65" w:rsidRDefault="000219CC" w:rsidP="000219CC">
            <w:pPr>
              <w:pStyle w:val="a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D65">
              <w:rPr>
                <w:rFonts w:ascii="Times New Roman" w:hAnsi="Times New Roman" w:cs="Times New Roman"/>
                <w:sz w:val="24"/>
                <w:szCs w:val="24"/>
              </w:rPr>
              <w:t>Рабочую, проектную и сметную документацию передать Заказчику на бумажном носителе в сброшюрованном виде в 3-х экземплярах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4D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0219CC" w:rsidRPr="00E1232B" w:rsidRDefault="000219CC" w:rsidP="0002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CC" w:rsidTr="000219CC">
        <w:trPr>
          <w:trHeight w:val="699"/>
        </w:trPr>
        <w:tc>
          <w:tcPr>
            <w:tcW w:w="683" w:type="dxa"/>
          </w:tcPr>
          <w:p w:rsidR="000219CC" w:rsidRDefault="000219CC" w:rsidP="00021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0219CC" w:rsidRDefault="000219CC" w:rsidP="0002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0219CC" w:rsidRPr="00964D65" w:rsidRDefault="000219CC" w:rsidP="000219CC">
            <w:pPr>
              <w:widowControl w:val="0"/>
              <w:numPr>
                <w:ilvl w:val="0"/>
                <w:numId w:val="4"/>
              </w:numPr>
              <w:shd w:val="clear" w:color="auto" w:fill="FEFFFF"/>
              <w:autoSpaceDE w:val="0"/>
              <w:autoSpaceDN w:val="0"/>
              <w:adjustRightInd w:val="0"/>
              <w:spacing w:after="160" w:line="249" w:lineRule="exact"/>
              <w:ind w:right="1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64D65">
              <w:rPr>
                <w:rFonts w:ascii="Times New Roman" w:hAnsi="Times New Roman" w:cs="Times New Roman"/>
                <w:sz w:val="24"/>
                <w:szCs w:val="24"/>
              </w:rPr>
              <w:t>Согласовать проектную документацию с АО «Челябинскгоргаз»;</w:t>
            </w:r>
          </w:p>
          <w:p w:rsidR="000219CC" w:rsidRPr="00964D65" w:rsidRDefault="000219CC" w:rsidP="000219CC">
            <w:pPr>
              <w:widowControl w:val="0"/>
              <w:numPr>
                <w:ilvl w:val="0"/>
                <w:numId w:val="4"/>
              </w:numPr>
              <w:shd w:val="clear" w:color="auto" w:fill="FEFFFF"/>
              <w:autoSpaceDE w:val="0"/>
              <w:autoSpaceDN w:val="0"/>
              <w:adjustRightInd w:val="0"/>
              <w:spacing w:after="160" w:line="249" w:lineRule="exact"/>
              <w:ind w:right="1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64D6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Согласовать</w:t>
            </w:r>
            <w:r w:rsidRPr="00964D65">
              <w:rPr>
                <w:rFonts w:ascii="Times New Roman" w:hAnsi="Times New Roman" w:cs="Times New Roman"/>
                <w:sz w:val="24"/>
                <w:szCs w:val="24"/>
              </w:rPr>
              <w:t xml:space="preserve"> проектную документацию</w:t>
            </w:r>
            <w:r w:rsidRPr="00964D6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 заинтересованными службами. </w:t>
            </w:r>
          </w:p>
          <w:p w:rsidR="000219CC" w:rsidRPr="00964D65" w:rsidRDefault="000219CC" w:rsidP="000219CC">
            <w:pPr>
              <w:widowControl w:val="0"/>
              <w:numPr>
                <w:ilvl w:val="0"/>
                <w:numId w:val="4"/>
              </w:numPr>
              <w:shd w:val="clear" w:color="auto" w:fill="FEFFFF"/>
              <w:autoSpaceDE w:val="0"/>
              <w:autoSpaceDN w:val="0"/>
              <w:adjustRightInd w:val="0"/>
              <w:spacing w:after="160" w:line="249" w:lineRule="exact"/>
              <w:ind w:right="1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64D65">
              <w:rPr>
                <w:rFonts w:ascii="Times New Roman" w:hAnsi="Times New Roman" w:cs="Times New Roman"/>
                <w:bCs/>
                <w:sz w:val="24"/>
                <w:szCs w:val="24"/>
                <w:lang w:eastAsia="ar-SA" w:bidi="ru-RU"/>
              </w:rPr>
              <w:t xml:space="preserve">Оборудование и материалы должны отвечать требованиям нормативно-технической документации и быть сертифицированы на соответствие требованиям безопасности системы «ГАЗСЕРТ». </w:t>
            </w:r>
          </w:p>
          <w:p w:rsidR="000219CC" w:rsidRPr="00964D65" w:rsidRDefault="000219CC" w:rsidP="000219CC">
            <w:pPr>
              <w:pStyle w:val="ad"/>
              <w:widowControl w:val="0"/>
              <w:numPr>
                <w:ilvl w:val="0"/>
                <w:numId w:val="4"/>
              </w:numPr>
              <w:shd w:val="clear" w:color="auto" w:fill="FEFFFF"/>
              <w:autoSpaceDE w:val="0"/>
              <w:autoSpaceDN w:val="0"/>
              <w:adjustRightInd w:val="0"/>
              <w:spacing w:after="0"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 w:bidi="ru-RU"/>
              </w:rPr>
            </w:pPr>
            <w:r w:rsidRPr="00964D65">
              <w:rPr>
                <w:rFonts w:ascii="Times New Roman" w:hAnsi="Times New Roman"/>
                <w:bCs/>
                <w:sz w:val="24"/>
                <w:szCs w:val="24"/>
                <w:lang w:eastAsia="ar-SA" w:bidi="ru-RU"/>
              </w:rPr>
              <w:t>Предоставление 3-х коммерческих предложений на материал и оборудование на выбор заказчика.</w:t>
            </w:r>
          </w:p>
          <w:p w:rsidR="000219CC" w:rsidRPr="00964D65" w:rsidRDefault="000219CC" w:rsidP="000219CC">
            <w:pPr>
              <w:pStyle w:val="ad"/>
              <w:widowControl w:val="0"/>
              <w:numPr>
                <w:ilvl w:val="0"/>
                <w:numId w:val="4"/>
              </w:numPr>
              <w:shd w:val="clear" w:color="auto" w:fill="FEFFFF"/>
              <w:autoSpaceDE w:val="0"/>
              <w:autoSpaceDN w:val="0"/>
              <w:adjustRightInd w:val="0"/>
              <w:spacing w:after="0"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Исполнитель обеспечивает сопровождение проектной документации в органах экспертизы до момента получения положительного заключения, при необходимости качественно и в кратчайшие сроки устраняет замечания экспертной организации.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823A63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823A63" w:rsidRPr="00860BF8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23A63" w:rsidTr="006C52E4">
        <w:trPr>
          <w:trHeight w:val="1586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823A63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823A63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823A63" w:rsidTr="00CE7314">
        <w:trPr>
          <w:trHeight w:val="167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823A63" w:rsidRPr="0002416E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527D6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Default="003B4EA8" w:rsidP="00884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272" w:rsidRDefault="00286272" w:rsidP="003B4EA8">
      <w:pPr>
        <w:spacing w:after="0" w:line="240" w:lineRule="auto"/>
      </w:pPr>
      <w:r>
        <w:separator/>
      </w:r>
    </w:p>
  </w:endnote>
  <w:endnote w:type="continuationSeparator" w:id="0">
    <w:p w:rsidR="00286272" w:rsidRDefault="00286272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272" w:rsidRDefault="00286272" w:rsidP="003B4EA8">
      <w:pPr>
        <w:spacing w:after="0" w:line="240" w:lineRule="auto"/>
      </w:pPr>
      <w:r>
        <w:separator/>
      </w:r>
    </w:p>
  </w:footnote>
  <w:footnote w:type="continuationSeparator" w:id="0">
    <w:p w:rsidR="00286272" w:rsidRDefault="00286272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755"/>
    <w:multiLevelType w:val="hybridMultilevel"/>
    <w:tmpl w:val="870EC600"/>
    <w:lvl w:ilvl="0" w:tplc="1090C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D2AAB"/>
    <w:multiLevelType w:val="hybridMultilevel"/>
    <w:tmpl w:val="5C280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50039"/>
    <w:multiLevelType w:val="hybridMultilevel"/>
    <w:tmpl w:val="870EC600"/>
    <w:lvl w:ilvl="0" w:tplc="1090C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AE114F"/>
    <w:multiLevelType w:val="hybridMultilevel"/>
    <w:tmpl w:val="0562CC08"/>
    <w:lvl w:ilvl="0" w:tplc="B53E86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219CC"/>
    <w:rsid w:val="00063FE2"/>
    <w:rsid w:val="0006588B"/>
    <w:rsid w:val="00085C08"/>
    <w:rsid w:val="00091C26"/>
    <w:rsid w:val="000B59C2"/>
    <w:rsid w:val="000C2D4F"/>
    <w:rsid w:val="000D0499"/>
    <w:rsid w:val="000D23E8"/>
    <w:rsid w:val="00160849"/>
    <w:rsid w:val="00191F40"/>
    <w:rsid w:val="001C461D"/>
    <w:rsid w:val="001C5F67"/>
    <w:rsid w:val="001E63D7"/>
    <w:rsid w:val="001F68E8"/>
    <w:rsid w:val="0022604D"/>
    <w:rsid w:val="00286272"/>
    <w:rsid w:val="002A65F2"/>
    <w:rsid w:val="0035770C"/>
    <w:rsid w:val="003B139D"/>
    <w:rsid w:val="003B4EA8"/>
    <w:rsid w:val="003C65E2"/>
    <w:rsid w:val="00462041"/>
    <w:rsid w:val="00464823"/>
    <w:rsid w:val="00477010"/>
    <w:rsid w:val="00487CE7"/>
    <w:rsid w:val="004F7F00"/>
    <w:rsid w:val="00512487"/>
    <w:rsid w:val="00527D67"/>
    <w:rsid w:val="005A0E55"/>
    <w:rsid w:val="005B329E"/>
    <w:rsid w:val="005D0C09"/>
    <w:rsid w:val="00602D26"/>
    <w:rsid w:val="00641DA8"/>
    <w:rsid w:val="006448DF"/>
    <w:rsid w:val="00671A77"/>
    <w:rsid w:val="006A49ED"/>
    <w:rsid w:val="006B4057"/>
    <w:rsid w:val="006C1407"/>
    <w:rsid w:val="006C52E4"/>
    <w:rsid w:val="006C59B6"/>
    <w:rsid w:val="006D676C"/>
    <w:rsid w:val="006E7615"/>
    <w:rsid w:val="00706E7A"/>
    <w:rsid w:val="00717502"/>
    <w:rsid w:val="007976EB"/>
    <w:rsid w:val="007C04C7"/>
    <w:rsid w:val="007F0390"/>
    <w:rsid w:val="007F087C"/>
    <w:rsid w:val="008042B5"/>
    <w:rsid w:val="0081294A"/>
    <w:rsid w:val="00823A63"/>
    <w:rsid w:val="00827EF6"/>
    <w:rsid w:val="00831ABA"/>
    <w:rsid w:val="00840F80"/>
    <w:rsid w:val="008458F0"/>
    <w:rsid w:val="00875374"/>
    <w:rsid w:val="0088436B"/>
    <w:rsid w:val="008A74F8"/>
    <w:rsid w:val="008C1495"/>
    <w:rsid w:val="00903300"/>
    <w:rsid w:val="009356D2"/>
    <w:rsid w:val="00986637"/>
    <w:rsid w:val="00987E5E"/>
    <w:rsid w:val="009C07D8"/>
    <w:rsid w:val="009E2EA7"/>
    <w:rsid w:val="00A17FA0"/>
    <w:rsid w:val="00A73536"/>
    <w:rsid w:val="00A825D0"/>
    <w:rsid w:val="00A9792B"/>
    <w:rsid w:val="00AB536F"/>
    <w:rsid w:val="00B00442"/>
    <w:rsid w:val="00B177BD"/>
    <w:rsid w:val="00B76B76"/>
    <w:rsid w:val="00B85509"/>
    <w:rsid w:val="00BA7FA2"/>
    <w:rsid w:val="00BC3C2A"/>
    <w:rsid w:val="00BD1E0A"/>
    <w:rsid w:val="00C01C95"/>
    <w:rsid w:val="00C03EBA"/>
    <w:rsid w:val="00C51996"/>
    <w:rsid w:val="00C81BB0"/>
    <w:rsid w:val="00CA6B23"/>
    <w:rsid w:val="00CC11F8"/>
    <w:rsid w:val="00CC37D9"/>
    <w:rsid w:val="00CD06BF"/>
    <w:rsid w:val="00CE7314"/>
    <w:rsid w:val="00D22DB5"/>
    <w:rsid w:val="00D24D68"/>
    <w:rsid w:val="00D50C24"/>
    <w:rsid w:val="00D54513"/>
    <w:rsid w:val="00D566D0"/>
    <w:rsid w:val="00D83071"/>
    <w:rsid w:val="00DB3504"/>
    <w:rsid w:val="00DB5B92"/>
    <w:rsid w:val="00E1232B"/>
    <w:rsid w:val="00E25A19"/>
    <w:rsid w:val="00EB52BB"/>
    <w:rsid w:val="00F06DF9"/>
    <w:rsid w:val="00F40A9E"/>
    <w:rsid w:val="00F603F2"/>
    <w:rsid w:val="00FA7FF9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A875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644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34</cp:revision>
  <cp:lastPrinted>2020-10-02T04:03:00Z</cp:lastPrinted>
  <dcterms:created xsi:type="dcterms:W3CDTF">2020-10-27T06:31:00Z</dcterms:created>
  <dcterms:modified xsi:type="dcterms:W3CDTF">2021-12-17T07:54:00Z</dcterms:modified>
</cp:coreProperties>
</file>