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196"/>
        <w:gridCol w:w="93"/>
        <w:gridCol w:w="289"/>
        <w:gridCol w:w="289"/>
        <w:gridCol w:w="20"/>
        <w:gridCol w:w="443"/>
        <w:gridCol w:w="115"/>
        <w:gridCol w:w="289"/>
        <w:gridCol w:w="289"/>
        <w:gridCol w:w="20"/>
        <w:gridCol w:w="208"/>
        <w:gridCol w:w="350"/>
        <w:gridCol w:w="289"/>
        <w:gridCol w:w="283"/>
        <w:gridCol w:w="6"/>
        <w:gridCol w:w="20"/>
        <w:gridCol w:w="55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5F26CA" w14:paraId="14064E65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6F57646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6B4612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0FEACA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532DDC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B7239D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820AE5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8CD07E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CB55A5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457E6F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B447B6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D3E169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1F4D34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85933E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1286C0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6C5E77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14CC727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7980C24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BA96CC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DBF6EB5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0406C9C2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1376CD3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FAB006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E3C732B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201B3873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4F51691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13A9FD6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4112727D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7BBF0385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69F6F00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162961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E255CA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A61550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306E07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9DD9AE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58D7FA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067A07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28474F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E87D8E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C9835E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659F7F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48A154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05FCD4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653711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A25633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75BAD6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318881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F297FE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61C4E1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6ED517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95A9B58" w14:textId="77777777" w:rsidR="001D7AD6" w:rsidRDefault="001D7AD6"/>
        </w:tc>
      </w:tr>
      <w:tr w:rsidR="005F26CA" w14:paraId="2D738EE5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50FA40D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B969B9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BDC237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749286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C9FDCA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BE08EF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0DA731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77D80B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4BF93A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490E0E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5102F2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8EE622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C37803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83E1A2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17E9DD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17A201D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052EDEA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220E95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3A47051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0675B8CF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6D3F878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93F5E4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F11670B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69AAFE3D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5FE863E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14E0E94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5A92264C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33D4060E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67F915C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9C4A90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895BE3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3B05A0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F7A313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DBE8B5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1F4F86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DE95E4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CD3B19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0511DB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2EDB4F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4437BF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BF844B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E7210D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8FC6CC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6E51CE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E9390D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E2801F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FE0184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30F3FF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B14E19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B1EF396" w14:textId="77777777" w:rsidR="001D7AD6" w:rsidRDefault="001D7AD6"/>
        </w:tc>
      </w:tr>
      <w:tr w:rsidR="001D7AD6" w14:paraId="6B0999C2" w14:textId="77777777">
        <w:trPr>
          <w:trHeight w:val="375"/>
        </w:trPr>
        <w:tc>
          <w:tcPr>
            <w:tcW w:w="14450" w:type="dxa"/>
            <w:gridSpan w:val="54"/>
            <w:shd w:val="clear" w:color="FFFFFF" w:fill="auto"/>
            <w:vAlign w:val="bottom"/>
          </w:tcPr>
          <w:p w14:paraId="453DB305" w14:textId="77777777" w:rsidR="001D7AD6" w:rsidRDefault="00F624D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Техническое задание по Лоту №1</w:t>
            </w:r>
          </w:p>
        </w:tc>
      </w:tr>
      <w:tr w:rsidR="001D7AD6" w14:paraId="0009AAFE" w14:textId="77777777">
        <w:trPr>
          <w:trHeight w:val="375"/>
        </w:trPr>
        <w:tc>
          <w:tcPr>
            <w:tcW w:w="14450" w:type="dxa"/>
            <w:gridSpan w:val="54"/>
            <w:shd w:val="clear" w:color="FFFFFF" w:fill="auto"/>
            <w:vAlign w:val="bottom"/>
          </w:tcPr>
          <w:p w14:paraId="6A5CAA99" w14:textId="6727211F" w:rsidR="001D7AD6" w:rsidRDefault="00F624DD" w:rsidP="005F261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запросу предложений в электронной форме </w:t>
            </w:r>
            <w:r w:rsidR="00EE6E65">
              <w:rPr>
                <w:rFonts w:ascii="Times New Roman" w:hAnsi="Times New Roman"/>
                <w:b/>
                <w:sz w:val="28"/>
                <w:szCs w:val="28"/>
              </w:rPr>
              <w:t xml:space="preserve">среди СМСП </w:t>
            </w:r>
            <w:r w:rsidR="00C349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5F26CA">
              <w:rPr>
                <w:rFonts w:ascii="Times New Roman" w:hAnsi="Times New Roman"/>
                <w:b/>
                <w:sz w:val="28"/>
                <w:szCs w:val="28"/>
              </w:rPr>
              <w:t xml:space="preserve"> 1345</w:t>
            </w:r>
            <w:bookmarkStart w:id="0" w:name="_GoBack"/>
            <w:bookmarkEnd w:id="0"/>
          </w:p>
        </w:tc>
      </w:tr>
      <w:tr w:rsidR="001D7AD6" w14:paraId="06937DB1" w14:textId="77777777">
        <w:trPr>
          <w:trHeight w:val="375"/>
        </w:trPr>
        <w:tc>
          <w:tcPr>
            <w:tcW w:w="14450" w:type="dxa"/>
            <w:gridSpan w:val="54"/>
            <w:shd w:val="clear" w:color="FFFFFF" w:fill="auto"/>
            <w:vAlign w:val="bottom"/>
          </w:tcPr>
          <w:p w14:paraId="0DF18BF9" w14:textId="3895EF7F" w:rsidR="001D7AD6" w:rsidRDefault="00C34991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нужд: АО "Челябинскгоргаз</w:t>
            </w:r>
            <w:r w:rsidR="00F624DD">
              <w:rPr>
                <w:rFonts w:ascii="Times New Roman" w:hAnsi="Times New Roman"/>
                <w:b/>
                <w:sz w:val="28"/>
                <w:szCs w:val="28"/>
              </w:rPr>
              <w:t>"</w:t>
            </w:r>
          </w:p>
        </w:tc>
      </w:tr>
      <w:tr w:rsidR="005F26CA" w14:paraId="59F6059A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6349B33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D6CB99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F1976A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EE8D9F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5FF1D6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718644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DCC639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515899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4C823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02CEE7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6C6488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FD9BE2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F5FFCB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06DB9B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C7A69C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F3928BA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1EDC1FD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DBE64C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C2C1E4D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13932FE4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10A0EEF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8FCF30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B03C681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0AE32BD7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48159D0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03567FE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1BE31DF8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73016A64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185B688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5C4DF2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CB291A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98B428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E844D8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49ED9A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D10E2E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BDDFF8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EA0B3B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1A321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6007D5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BD4418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8E38FB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D0E5DD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B32D79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884ED8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E9A418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ED14CF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E83311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9FE4AF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B8FC8D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617CBE7" w14:textId="77777777" w:rsidR="001D7AD6" w:rsidRDefault="001D7AD6"/>
        </w:tc>
      </w:tr>
      <w:tr w:rsidR="005F26CA" w14:paraId="56FE337D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4E41D6F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EE16CE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91C586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F772F0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A53ABF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6F99BD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0DD6BC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97C090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674498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35D26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9D4A34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D881AE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97C05E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5FB329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0D0326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E2B778E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14967B6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C07BDD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00B6C4E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5146959F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1BE6D1D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10C63B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359678C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27E6556E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4A682DA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9AC77ED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0881762C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699F3CDD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1CEEE40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3AF5A3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9245F6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36D869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BD1B00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65A5CC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3A5F12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021E54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F65826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4495AD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D2E46F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365444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EFA1E6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C6D4CD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82A35B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5B844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FED4BC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D8060B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10C17E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7FD489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AD69CA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4382D0" w14:textId="77777777" w:rsidR="001D7AD6" w:rsidRDefault="001D7AD6"/>
        </w:tc>
      </w:tr>
      <w:tr w:rsidR="005F26CA" w14:paraId="557544C5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710A18A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B609B2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42C208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BE87ED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157910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763312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36171D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C58582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43AF2B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47D22F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FB2BC6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6F2025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D4FF44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F5A542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75C382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7E25EDE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425E67C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AC0245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83E2E42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04819D54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7B7D630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44CD04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1DEC0E7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399B55F4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173D4B0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5744022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77CD241A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13EEEBCA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4FD85F0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AC3582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31AAA1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0FCE65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11E50B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30BF2B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C6A6B8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9AD1F1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18DD26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8CC88D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9A9688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31C0DF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50671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58EC2B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0D050D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2B99BE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59E99F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084DF7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47E7A9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331543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6786A4B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4928E99" w14:textId="77777777" w:rsidR="001D7AD6" w:rsidRDefault="001D7AD6"/>
        </w:tc>
      </w:tr>
      <w:tr w:rsidR="005F26CA" w14:paraId="2A7E35B3" w14:textId="77777777" w:rsidTr="001B24FB">
        <w:trPr>
          <w:trHeight w:val="300"/>
        </w:trPr>
        <w:tc>
          <w:tcPr>
            <w:tcW w:w="289" w:type="dxa"/>
            <w:shd w:val="clear" w:color="FFFFFF" w:fill="auto"/>
          </w:tcPr>
          <w:p w14:paraId="0EDC147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C098CA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5655C0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C873F7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B9AC5C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BA1F4F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F3FEF9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2D651D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30F4A0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1C96BD3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DE4B67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A3835B7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9718273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2A64ED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12C735D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1529307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57DF17A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49B770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B3120AD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26BF7958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1A9EFF6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0B91BD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86DBF87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65596F43" w14:textId="77777777" w:rsidR="001D7AD6" w:rsidRDefault="001D7AD6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330E59A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891F5E5" w14:textId="77777777" w:rsidR="001D7AD6" w:rsidRDefault="001D7AD6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22931BB3" w14:textId="77777777" w:rsidR="001D7AD6" w:rsidRDefault="001D7AD6"/>
        </w:tc>
        <w:tc>
          <w:tcPr>
            <w:tcW w:w="20" w:type="dxa"/>
            <w:shd w:val="clear" w:color="FFFFFF" w:fill="auto"/>
            <w:vAlign w:val="bottom"/>
          </w:tcPr>
          <w:p w14:paraId="009A5CC6" w14:textId="77777777" w:rsidR="001D7AD6" w:rsidRDefault="001D7AD6"/>
        </w:tc>
        <w:tc>
          <w:tcPr>
            <w:tcW w:w="558" w:type="dxa"/>
            <w:shd w:val="clear" w:color="FFFFFF" w:fill="auto"/>
            <w:vAlign w:val="bottom"/>
          </w:tcPr>
          <w:p w14:paraId="3CE5DAF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90F0B8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13B1E4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44046B05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88A7CA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3DBEFD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78D3D0F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606C5192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82482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F179CA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7E2406A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DCDD264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C0CFC6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93CC0FC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7AC43FC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55D003B8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82B93DE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AD48650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6317CA9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238831D1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3AEBF146" w14:textId="77777777" w:rsidR="001D7AD6" w:rsidRDefault="001D7AD6"/>
        </w:tc>
        <w:tc>
          <w:tcPr>
            <w:tcW w:w="289" w:type="dxa"/>
            <w:shd w:val="clear" w:color="FFFFFF" w:fill="auto"/>
            <w:vAlign w:val="bottom"/>
          </w:tcPr>
          <w:p w14:paraId="0893D5D0" w14:textId="77777777" w:rsidR="001D7AD6" w:rsidRDefault="001D7AD6"/>
        </w:tc>
      </w:tr>
      <w:tr w:rsidR="001D7AD6" w14:paraId="74F644E9" w14:textId="77777777">
        <w:trPr>
          <w:trHeight w:val="30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DEE327" w14:textId="77777777" w:rsidR="001D7AD6" w:rsidRPr="00A034BB" w:rsidRDefault="00F624DD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81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FBD21D0" w14:textId="77777777" w:rsidR="001D7AD6" w:rsidRPr="00A034BB" w:rsidRDefault="00F624DD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закупки.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C70FD0" w14:textId="77777777" w:rsidR="001D7AD6" w:rsidRPr="00A034BB" w:rsidRDefault="00F624DD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ОКДП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B68418" w14:textId="77777777" w:rsidR="001D7AD6" w:rsidRPr="00A034BB" w:rsidRDefault="00F624DD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ОКВЭД</w:t>
            </w:r>
          </w:p>
        </w:tc>
      </w:tr>
      <w:tr w:rsidR="001D7AD6" w14:paraId="20DAE192" w14:textId="77777777">
        <w:trPr>
          <w:trHeight w:val="30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BEA7B1" w14:textId="77777777" w:rsidR="001D7AD6" w:rsidRPr="00A034BB" w:rsidRDefault="00F624DD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81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B33F8DB" w14:textId="77777777" w:rsidR="001D7AD6" w:rsidRPr="00A034BB" w:rsidRDefault="00F624DD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закупки.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DED54F" w14:textId="1B1D59CA" w:rsidR="001D7AD6" w:rsidRPr="00A034BB" w:rsidRDefault="003E7F29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A9F2F7" w14:textId="500A6BD4" w:rsidR="001D7AD6" w:rsidRPr="00A034BB" w:rsidRDefault="003E7F29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26.20</w:t>
            </w:r>
          </w:p>
        </w:tc>
      </w:tr>
      <w:tr w:rsidR="001B24FB" w14:paraId="45B2F32B" w14:textId="77777777" w:rsidTr="00261B51">
        <w:trPr>
          <w:trHeight w:val="975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0C70D7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034BB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242" w:type="dxa"/>
            <w:gridSpan w:val="15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60519091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23E7D0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A034BB">
              <w:rPr>
                <w:rFonts w:ascii="Times New Roman" w:hAnsi="Times New Roman" w:cs="Times New Roman"/>
                <w:sz w:val="20"/>
                <w:szCs w:val="20"/>
              </w:rPr>
              <w:br/>
              <w:t>изм.</w:t>
            </w:r>
          </w:p>
        </w:tc>
        <w:tc>
          <w:tcPr>
            <w:tcW w:w="9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112D6B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Pr="00A034BB">
              <w:rPr>
                <w:rFonts w:ascii="Times New Roman" w:hAnsi="Times New Roman" w:cs="Times New Roman"/>
                <w:sz w:val="20"/>
                <w:szCs w:val="20"/>
              </w:rPr>
              <w:br/>
              <w:t>ество</w:t>
            </w:r>
          </w:p>
        </w:tc>
        <w:tc>
          <w:tcPr>
            <w:tcW w:w="9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80E7EF" w14:textId="05392BC5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п. 2.13.8 Документации</w:t>
            </w:r>
          </w:p>
        </w:tc>
        <w:tc>
          <w:tcPr>
            <w:tcW w:w="116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4E9FB4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Допустимость эквивалента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7F519B19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B7FEB2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Место (адрес) поставки товара</w:t>
            </w:r>
          </w:p>
        </w:tc>
      </w:tr>
      <w:tr w:rsidR="001B24FB" w14:paraId="559F7356" w14:textId="77777777" w:rsidTr="00BD4ACB">
        <w:trPr>
          <w:trHeight w:val="495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277FE0" w14:textId="77777777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42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61AA9C" w14:textId="759D0E9B" w:rsidR="001B24FB" w:rsidRPr="00A034BB" w:rsidRDefault="007B33DC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Моноблок</w:t>
            </w: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DB14CA" w14:textId="2552EE84" w:rsidR="001B24FB" w:rsidRPr="00A034BB" w:rsidRDefault="001B24FB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E494AF" w14:textId="31EE26E2" w:rsidR="001B24FB" w:rsidRPr="00A034BB" w:rsidRDefault="00106FFE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B9556F" w14:textId="33D7699B" w:rsidR="001B24FB" w:rsidRPr="00A034BB" w:rsidRDefault="00020DB9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0F6B2D" w14:textId="4CE71168" w:rsidR="001B24FB" w:rsidRPr="00A034BB" w:rsidRDefault="007B33DC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(«или Эквивалент»)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8F6DC0" w14:textId="61F892B6" w:rsidR="001B24FB" w:rsidRPr="00A034BB" w:rsidRDefault="007B33DC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«Челябинскгоргаз</w:t>
            </w:r>
            <w:r w:rsidR="001B24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720E67" w14:textId="0DAB034A" w:rsidR="001B24FB" w:rsidRPr="00A034BB" w:rsidRDefault="007B33DC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Челябинск, ул. Рылеева, д. 8</w:t>
            </w:r>
          </w:p>
        </w:tc>
      </w:tr>
      <w:tr w:rsidR="001D7AD6" w:rsidRPr="00857F12" w14:paraId="02460820" w14:textId="77777777">
        <w:trPr>
          <w:trHeight w:val="1455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189610" w14:textId="44181DF3" w:rsidR="001D7AD6" w:rsidRPr="00A034BB" w:rsidRDefault="00887C3C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характеристики предмета закупки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41CC44" w14:textId="2309EAF1" w:rsidR="001D7AD6" w:rsidRPr="00887C3C" w:rsidRDefault="007B33DC" w:rsidP="00A0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Моноблок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V530-24ICB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All-In-One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23,8" i5-9400T 16Gb 512GB SSD M.2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. DVD±RW AC+BT USB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KB&amp;Mouse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Win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10 Pro64-</w:t>
            </w:r>
            <w:proofErr w:type="gram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RUS 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Carry</w:t>
            </w:r>
            <w:proofErr w:type="gram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-in</w:t>
            </w:r>
            <w:proofErr w:type="spellEnd"/>
          </w:p>
        </w:tc>
      </w:tr>
      <w:tr w:rsidR="007B33DC" w:rsidRPr="00857F12" w14:paraId="533A8549" w14:textId="77777777">
        <w:trPr>
          <w:trHeight w:val="1455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BF8176" w14:textId="4F025DC7" w:rsidR="007B33DC" w:rsidRDefault="007B33DC" w:rsidP="00A0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E1CE76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Диагональ монитора: не менее - 23.8” не более 24” </w:t>
            </w:r>
          </w:p>
          <w:p w14:paraId="5ABA83F2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Процессор: Количество ядер не менее 6, не более 8; количество потоков не менее 12 не более 16; тактовая частота не менее 2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4.6 </w:t>
            </w:r>
            <w:proofErr w:type="spellStart"/>
            <w:proofErr w:type="gram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GHz;Кэш</w:t>
            </w:r>
            <w:proofErr w:type="gram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-память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9Mb не более 12Mb;технология не менее 14nm не более 16nm; потребляемая мощность не более 95W не менее 35W; встроенное графическое ядро: базовая частота не менее 350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MHz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400MHz; объем видеопамяти не менее 64Gb не более 72GB.</w:t>
            </w:r>
          </w:p>
          <w:p w14:paraId="4064B727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Оперативная память: не менее 16GB не более 18GB DDR4; частота не менее 2666MHz не более 3000MHz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SoDIMM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D31DA5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Дисковая система: 1 диск –не менее 512 GB не более 1ТВ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Solid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2531E9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Встроенные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-камера и микрофон; </w:t>
            </w:r>
            <w:proofErr w:type="gram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динамики  не</w:t>
            </w:r>
            <w:proofErr w:type="gram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менее - 2 x 2W не более 2х 4W; USB клавиатура и мышь;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1000 MB/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sec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10000 MB/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sec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F891EF" w14:textId="77777777" w:rsidR="007B33DC" w:rsidRP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– версия не ниже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64 </w:t>
            </w:r>
            <w:proofErr w:type="spellStart"/>
            <w:proofErr w:type="gram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 не</w:t>
            </w:r>
            <w:proofErr w:type="gram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выше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64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D63EF8" w14:textId="1C0352F2" w:rsidR="007B33DC" w:rsidRDefault="007B33DC" w:rsidP="007B3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Гарантия – не менее 1 года </w:t>
            </w:r>
            <w:proofErr w:type="spellStart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>неболее</w:t>
            </w:r>
            <w:proofErr w:type="spellEnd"/>
            <w:r w:rsidRPr="007B33DC">
              <w:rPr>
                <w:rFonts w:ascii="Times New Roman" w:hAnsi="Times New Roman" w:cs="Times New Roman"/>
                <w:sz w:val="20"/>
                <w:szCs w:val="20"/>
              </w:rPr>
              <w:t xml:space="preserve"> 3 лет.</w:t>
            </w:r>
          </w:p>
        </w:tc>
      </w:tr>
      <w:tr w:rsidR="00106FFE" w:rsidRPr="00857F12" w14:paraId="70C312E2" w14:textId="77777777" w:rsidTr="00F13CBA">
        <w:trPr>
          <w:trHeight w:val="495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828930" w14:textId="15E99F21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42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D5D213" w14:textId="5DA032F7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Устройство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многофункциональное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E9025C" w14:textId="460E9D07" w:rsidR="00106FFE" w:rsidRPr="007479D5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2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815EAF" w14:textId="5C552006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0C6CFF" w14:textId="471E5CCA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BE49DB" w14:textId="0AC6216B" w:rsidR="00106FFE" w:rsidRPr="009E0F7A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(«или Эквивалент»)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241A85" w14:textId="2D07CB56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«Челябинскгоргаз»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1A307C" w14:textId="528130D3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Челябинск, ул. Рылеева, д. 8</w:t>
            </w:r>
          </w:p>
        </w:tc>
      </w:tr>
      <w:tr w:rsidR="005C742A" w:rsidRPr="00731209" w14:paraId="2D2A5040" w14:textId="77777777">
        <w:trPr>
          <w:trHeight w:val="1455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942F34" w14:textId="7ECEE338" w:rsidR="005C742A" w:rsidRPr="00A034BB" w:rsidRDefault="00887C3C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Технические характеристики предмета закупки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8620D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TASKalfa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4053ci (Устройство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многофункциональное,  цветной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копир, цветной принтер, полноцветный сканер, дуплекс, сеть, жёсткий диск, SSD диск.</w:t>
            </w:r>
          </w:p>
          <w:p w14:paraId="31A65BB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формат  A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3; Формат отпечатков A6R–SRA3;</w:t>
            </w:r>
          </w:p>
          <w:p w14:paraId="5618D77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печати A4 Ч/Б, ЦВ ISO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мин  50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Скорость печати А3, ч/б, ЦВ стр./мин  25;</w:t>
            </w:r>
          </w:p>
          <w:p w14:paraId="120DD5BB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печати,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эквивалентное 4800 x 1200 с глубиной 2 бита;</w:t>
            </w:r>
          </w:p>
          <w:p w14:paraId="37CD2BF2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копирования,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600 x 600;</w:t>
            </w:r>
          </w:p>
          <w:p w14:paraId="551BA18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Лотки подачи (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листов)  150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+500+500</w:t>
            </w:r>
          </w:p>
          <w:p w14:paraId="201198B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двухсторонняя печать  </w:t>
            </w:r>
          </w:p>
          <w:p w14:paraId="5E1D171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отпечатка, сек. 4,3 сек. или меньше (ч/б), 5,4 сек. или меньше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цв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14:paraId="1D0BF9C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копии, сек 3,7 сек. или меньше (ч/б), 4,8 сек. или меньше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цв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6F79AC5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прогрева, сек. 17 или меньше;</w:t>
            </w:r>
          </w:p>
          <w:p w14:paraId="29D490A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Плотность бумаги, г/м2 52-300;</w:t>
            </w:r>
          </w:p>
          <w:p w14:paraId="5ABDCF1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Память (стандартно/макс.) 4096/4096;</w:t>
            </w:r>
          </w:p>
          <w:p w14:paraId="3EBEE50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Жёсткий диск, Гб 320 + 32 (SSD);</w:t>
            </w:r>
          </w:p>
          <w:p w14:paraId="3C64E31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Freescale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T1024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 1,2 ГГц;</w:t>
            </w:r>
          </w:p>
          <w:p w14:paraId="0568768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Интерфейсы (стандартно) USB 3.0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SuperSpeed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USB), 4 х USB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Interface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10Base-T/100BaseTX/1000BaseT (поддержка IPv6, IPv4,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802.3az), слот для принт-сервера (опция),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IEEE 802.11b/g/n (опция), 2 слота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eKUIO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NFC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tag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слот для SD-карты (опция), слот для платы факса (опция), слот для беспроводной сети (опция);</w:t>
            </w:r>
          </w:p>
          <w:p w14:paraId="13988B2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оптическое  1200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Максимальный размер сканирования  A3;</w:t>
            </w:r>
          </w:p>
          <w:p w14:paraId="5E1E92FB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Двухстороннее сканирование, сканирование в электронную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почту,сканирование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в папку;.</w:t>
            </w:r>
          </w:p>
          <w:p w14:paraId="55F99C2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комлекте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: DP-7100 Реверсивный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автоподатчик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оригиналов на 140 листов, </w:t>
            </w:r>
          </w:p>
          <w:p w14:paraId="63E8260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CB-7110M Тумба-подставка (металл), </w:t>
            </w:r>
          </w:p>
          <w:p w14:paraId="5C08050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Тонер-картридж черный TK-8515K, Тонер-картридж жёлтый TK-8515Y, Тонер-картридж малиновый TK-8515M, Тонер-картридж синий TK-8515C)</w:t>
            </w:r>
          </w:p>
          <w:p w14:paraId="3AB4DA1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Размеры (Ш x Г x В) 60.20см x 66.50см x 79.00см;</w:t>
            </w:r>
          </w:p>
          <w:p w14:paraId="47209A2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Масса, кг 95; </w:t>
            </w:r>
          </w:p>
          <w:p w14:paraId="4DE389CD" w14:textId="48C76BB1" w:rsidR="00D93B7D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Максимальный объём печати в месяц, страниц 200 000</w:t>
            </w:r>
          </w:p>
        </w:tc>
      </w:tr>
      <w:tr w:rsidR="0013380C" w:rsidRPr="00731209" w14:paraId="42BA17D3" w14:textId="77777777" w:rsidTr="00106FFE">
        <w:trPr>
          <w:trHeight w:val="272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999422" w14:textId="72C4853C" w:rsidR="0013380C" w:rsidRDefault="0013380C" w:rsidP="00A0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00A57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многофункциональное,  цветной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копир, цветной принтер, полноцветный сканер, дуплекс, сеть, жёсткий диск, SSD диск.</w:t>
            </w:r>
          </w:p>
          <w:p w14:paraId="1FD9847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формат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A3; не более А2 Формат отпечатков не менее A6R, не более SRA3;</w:t>
            </w:r>
          </w:p>
          <w:p w14:paraId="76BB1A0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печати A4 Ч/Б, ЦВ ISO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мин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50, не более 60, Скорость печати А3, ч/б, ЦВ стр./мин  не менее 25, не более 40;</w:t>
            </w:r>
          </w:p>
          <w:p w14:paraId="02E247C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печати,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эквивалентное не менее 4800 x 1200 с глубиной 2 бита, не более 4800 x 2400 с глубиной 4 бита;</w:t>
            </w:r>
          </w:p>
          <w:p w14:paraId="3DE7560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копирования,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600 x 600, не более 1200х1200;</w:t>
            </w:r>
          </w:p>
          <w:p w14:paraId="6EDD57F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Лотки подачи (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листов)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150+500+500, не более 250+500+500</w:t>
            </w:r>
          </w:p>
          <w:p w14:paraId="3C84796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двухсторонняя печать  </w:t>
            </w:r>
          </w:p>
          <w:p w14:paraId="4131E97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выхода первого отпечатка, сек. не менее 1, не более 4,3 сек. (ч/б), не менее 1, не более 5,4 сек.(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цв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14:paraId="32D54E0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выхода первой копии, сек не менее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1 ,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3,7 (ч/б), не менее 1 не более 4,8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цв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3C1FEC77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прогрева, сек. не менее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1,не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более 17</w:t>
            </w:r>
          </w:p>
          <w:p w14:paraId="2FBF5D5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Плотность бумаги, г/м2 не менее 52-300, не более 52-400</w:t>
            </w:r>
          </w:p>
          <w:p w14:paraId="5B6D5AE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Память (стандартно/макс.) не менее 4096/4096, не более 8192/8192</w:t>
            </w:r>
          </w:p>
          <w:p w14:paraId="0D44360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Жёсткий диск, Гб не менее 320 + 32 (SSD), не более 500 + 32 (SSD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),;</w:t>
            </w:r>
            <w:proofErr w:type="gramEnd"/>
          </w:p>
          <w:p w14:paraId="0CD90DD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Процессор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1,2 ГГц, не более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1,8 ГГц,</w:t>
            </w:r>
          </w:p>
          <w:p w14:paraId="7DF501D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Интерфейсы (стандартно) USB 3.0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SuperSpeed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USB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),  USB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Interface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(поддержка IPv6, IPv4,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802.3az), </w:t>
            </w:r>
          </w:p>
          <w:p w14:paraId="3B5578CA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оптическое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1200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не более 1800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Максимальный размер сканирования  не менее A3; не более А2;</w:t>
            </w:r>
          </w:p>
          <w:p w14:paraId="5907C0D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Двухстороннее сканирование, сканирование в электронную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почту,сканирование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в папку;.</w:t>
            </w:r>
          </w:p>
          <w:p w14:paraId="197CC6D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комлекте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: Реверсивный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автоподатчик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оригиналов не менее 140 листов, не более 250 листов, Тумба-подставка (металл). </w:t>
            </w:r>
          </w:p>
          <w:p w14:paraId="62E46FA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Тонер-картридж черный не менее 30000 страниц, не более 40000 страниц, Тонер-картридж жёлтый не менее 20000 страниц, не более 40000 страниц, Тонер-картридж малиновый не менее 20000 страниц, не более 40000 страниц, Тонер-картридж синий не менее 20000 страниц, не более 40000 страниц.</w:t>
            </w:r>
          </w:p>
          <w:p w14:paraId="7ED4BF41" w14:textId="709B71AA" w:rsidR="0013380C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Максимальный объём печати в месяц не менее 200000 страниц, не более 400000 страниц</w:t>
            </w:r>
          </w:p>
        </w:tc>
      </w:tr>
      <w:tr w:rsidR="00106FFE" w14:paraId="54B77E85" w14:textId="77777777" w:rsidTr="00804BAE">
        <w:trPr>
          <w:trHeight w:val="495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557DF1" w14:textId="617CD061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42" w:type="dxa"/>
            <w:gridSpan w:val="15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CD6676" w14:textId="672F8D1D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Устройство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многофункциональное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E08386" w14:textId="033DE6F8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21" w:type="dxa"/>
            <w:gridSpan w:val="5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9CC8F1" w14:textId="2A728B6C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3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229089" w14:textId="72DA8DFE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2" w:type="dxa"/>
            <w:gridSpan w:val="5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0F9DFA" w14:textId="733FC066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(«или Эквивалент»)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2C613B" w14:textId="744EC2BD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«Челябинскгоргаз»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9ACD01" w14:textId="4F75D727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Челябинск, ул. Рылеева, д. 8</w:t>
            </w:r>
          </w:p>
        </w:tc>
      </w:tr>
      <w:tr w:rsidR="005C742A" w14:paraId="14797804" w14:textId="77777777" w:rsidTr="00887C3C">
        <w:trPr>
          <w:trHeight w:val="1455"/>
        </w:trPr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E7DA862" w14:textId="61EFD4A7" w:rsidR="005C742A" w:rsidRPr="00A034BB" w:rsidRDefault="00887C3C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характеристики предмета закупки</w:t>
            </w:r>
          </w:p>
        </w:tc>
        <w:tc>
          <w:tcPr>
            <w:tcW w:w="13005" w:type="dxa"/>
            <w:gridSpan w:val="4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39F8D0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TASKalfa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4012i (Устройство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многофункциональное,  монохромный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копир, монохромный принтер, полноцветный сканер, дуплекс, сеть, жёсткий диск, SSD диск.</w:t>
            </w:r>
          </w:p>
          <w:p w14:paraId="3AF2F90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формат  A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3; Формат отпечатков A6R–SRA3;</w:t>
            </w:r>
          </w:p>
          <w:p w14:paraId="16492C9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печати A4 Ч/Б, ISO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мин  40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Скорость печати А3, ч/б, стр./мин  21;</w:t>
            </w:r>
          </w:p>
          <w:p w14:paraId="1040273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печати,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эквивалентное 1200 x 1200;</w:t>
            </w:r>
          </w:p>
          <w:p w14:paraId="082C858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копирования,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600 x 600;</w:t>
            </w:r>
          </w:p>
          <w:p w14:paraId="2F0C4AA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Лотки подачи (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листов)  100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+500+500</w:t>
            </w:r>
          </w:p>
          <w:p w14:paraId="059835F2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двухсторонняя печать  </w:t>
            </w:r>
          </w:p>
          <w:p w14:paraId="3B5A398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выхода первого отпечатка, сек. 4,6 сек. или меньше (ч/б), </w:t>
            </w:r>
          </w:p>
          <w:p w14:paraId="0F5D441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выхода первой копии, сек 3,6 сек. или меньше (ч/б)</w:t>
            </w:r>
          </w:p>
          <w:p w14:paraId="0808DBC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Время прогрева, сек. 18 или меньше;</w:t>
            </w:r>
          </w:p>
          <w:p w14:paraId="56E3289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Плотность бумаги, г/м2 45-256;</w:t>
            </w:r>
          </w:p>
          <w:p w14:paraId="639932D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Память (стандартно/макс.) 2048/2048;</w:t>
            </w:r>
          </w:p>
          <w:p w14:paraId="0741852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Жёсткий диск, Гб 32 (SSD);</w:t>
            </w:r>
          </w:p>
          <w:p w14:paraId="779F0C5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Freescale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T1024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 1 ГГц;</w:t>
            </w:r>
          </w:p>
          <w:p w14:paraId="2BA8CB7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Интерфейсы (стандартно) USB 2.0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USB), 4 х USB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Interface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10Base-T/100BaseTX/1000BaseT (поддержка IPv6, IPv4,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802.3az), слот для принт-сервера (опция),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IEEE 802.11b/g/n (опция), 2 слота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eKUIO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NFC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tag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слот для SD-карты (опция), слот для платы факса (опция), слот для беспроводной сети (опция);</w:t>
            </w:r>
          </w:p>
          <w:p w14:paraId="0592125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оптическое  1200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Максимальный размер сканирования  A3;</w:t>
            </w:r>
          </w:p>
          <w:p w14:paraId="4FD7188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Двухстороннее сканирование, сканирование в электронную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почту,сканирование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в папку;.</w:t>
            </w:r>
          </w:p>
          <w:p w14:paraId="09D3F8D7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комлекте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: DP-7100 Реверсивный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автоподатчик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оригиналов на 140 листов, </w:t>
            </w:r>
          </w:p>
          <w:p w14:paraId="23FDF9C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CB-811 Тумба-подставка (металл), </w:t>
            </w:r>
          </w:p>
          <w:p w14:paraId="6163ADB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Тонер-картридж черный TK-7225</w:t>
            </w:r>
          </w:p>
          <w:p w14:paraId="480D2E2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Размеры (Ш x Г x В) 59.40см x 69.60см x 68.30см;</w:t>
            </w:r>
          </w:p>
          <w:p w14:paraId="3CB1AAF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Масса, кг 59;</w:t>
            </w:r>
          </w:p>
          <w:p w14:paraId="55B178F0" w14:textId="06F7F902" w:rsidR="005C742A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Максимальный объём печати в месяц, страниц 100 000</w:t>
            </w:r>
          </w:p>
        </w:tc>
      </w:tr>
      <w:tr w:rsidR="00106FFE" w14:paraId="715C9BB6" w14:textId="77777777" w:rsidTr="00106FFE">
        <w:trPr>
          <w:trHeight w:val="1261"/>
        </w:trPr>
        <w:tc>
          <w:tcPr>
            <w:tcW w:w="144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DB7105C" w14:textId="4AE26DA9" w:rsidR="00106FFE" w:rsidRDefault="00106FFE" w:rsidP="00A0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3005" w:type="dxa"/>
            <w:gridSpan w:val="4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14B00B5" w14:textId="7674EB12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Устройст</w:t>
            </w:r>
            <w:r w:rsidR="00423882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gramStart"/>
            <w:r w:rsidR="00423882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многофункциональное,  монохромный</w:t>
            </w:r>
            <w:proofErr w:type="gramEnd"/>
            <w:r w:rsidR="00423882">
              <w:rPr>
                <w:rFonts w:ascii="Times New Roman" w:hAnsi="Times New Roman" w:cs="Times New Roman"/>
                <w:sz w:val="20"/>
                <w:szCs w:val="20"/>
              </w:rPr>
              <w:t xml:space="preserve"> копир, монохромный</w:t>
            </w: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принтер, полноцветный сканер, дуплекс, сеть, жёсткий диск, SSD диск.</w:t>
            </w:r>
          </w:p>
          <w:p w14:paraId="2566FD0B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формат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A3; не более А2 Формат отпечатков не менее A6R, не более SRA3;</w:t>
            </w:r>
          </w:p>
          <w:p w14:paraId="7B0647F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печати A4 Ч/Б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мин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40, не более 60, Скорость печати А3, ч/б, стр./мин  не менее 20, не более 40;</w:t>
            </w:r>
          </w:p>
          <w:p w14:paraId="3B02C43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печати,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эквивалентное не менее 1200 x 1200, не более 2400 x 2400;</w:t>
            </w:r>
          </w:p>
          <w:p w14:paraId="742D44F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копирования,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600 x 600, не более 1200х1200;</w:t>
            </w:r>
          </w:p>
          <w:p w14:paraId="07BBCEA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Лотки подачи (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листов)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100+500+500, не более 250+500+500</w:t>
            </w:r>
          </w:p>
          <w:p w14:paraId="4AF3167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Автоматическая двухсторонняя печать  </w:t>
            </w:r>
          </w:p>
          <w:p w14:paraId="6AB17F2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выхода первого отпечатка, сек. не менее 1, не более 5 сек. (ч/б </w:t>
            </w:r>
          </w:p>
          <w:p w14:paraId="36674C7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выхода первой копии, сек не менее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1 ,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4 (ч/б), </w:t>
            </w:r>
          </w:p>
          <w:p w14:paraId="33EE2B0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Время прогрева, сек. не менее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1,не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более 20</w:t>
            </w:r>
          </w:p>
          <w:p w14:paraId="52F5A0A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Плотность бумаги, г/м2 не менее 45-256, не более 45-400</w:t>
            </w:r>
          </w:p>
          <w:p w14:paraId="3421233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Память (стандартно/макс.) не менее 2048/2048, не более 4096/4096</w:t>
            </w:r>
          </w:p>
          <w:p w14:paraId="7650310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Жёсткий диск, Гб не менее 32 (SSD), не более 500 + 32 (SSD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),;</w:t>
            </w:r>
            <w:proofErr w:type="gramEnd"/>
          </w:p>
          <w:p w14:paraId="7D75705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Процессор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 ГГц, не более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1,8 ГГц,</w:t>
            </w:r>
          </w:p>
          <w:p w14:paraId="1D62DC0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Интерфейсы (стандартно) не менее USB 2.0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USB), 2xUSB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Interface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(поддержка IPv6, IPv4,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IPSec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802.3az), не более 2хUSB 2.0 (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USB), 4xUSB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Interface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</w:p>
          <w:p w14:paraId="749F8AB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Разрешение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оптическое  не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менее 1200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не более 1800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Максимальный размер сканирования  не менее A3; не более А2;</w:t>
            </w:r>
          </w:p>
          <w:p w14:paraId="279AC6E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Двухстороннее сканирование, сканирование в электронную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почту,сканирование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в папку;.</w:t>
            </w:r>
          </w:p>
          <w:p w14:paraId="77CDA67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комлекте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: Реверсивный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автоподатчик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оригиналов не менее 140 листов, не более 250 листов, Тумба-подставка (металл). </w:t>
            </w:r>
          </w:p>
          <w:p w14:paraId="32FB64F3" w14:textId="2779256A" w:rsid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Тонер-картридж черный не менее 30000 страниц, не более 40000 страниц. Максимальный объём печати в месяц не менее 100000 страниц, не более 200000 страниц</w:t>
            </w:r>
          </w:p>
        </w:tc>
      </w:tr>
      <w:tr w:rsidR="00106FFE" w14:paraId="24064165" w14:textId="77777777" w:rsidTr="002364DE">
        <w:trPr>
          <w:trHeight w:val="495"/>
        </w:trPr>
        <w:tc>
          <w:tcPr>
            <w:tcW w:w="57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FDE95A" w14:textId="2452E71C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4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42" w:type="dxa"/>
            <w:gridSpan w:val="15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EDE881" w14:textId="5D53F0E5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Плоттер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FD694B" w14:textId="1F6FD74B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21" w:type="dxa"/>
            <w:gridSpan w:val="5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F11776" w14:textId="77777777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BD2037" w14:textId="45863698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8999C6" w14:textId="7ABB2780" w:rsidR="00106FFE" w:rsidRPr="00A034BB" w:rsidRDefault="00106FFE" w:rsidP="0010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(«или Эквивалент»)</w:t>
            </w:r>
          </w:p>
        </w:tc>
        <w:tc>
          <w:tcPr>
            <w:tcW w:w="2890" w:type="dxa"/>
            <w:gridSpan w:val="10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DD18D3" w14:textId="601E0C7A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«Челябинскгоргаз»</w:t>
            </w:r>
          </w:p>
        </w:tc>
        <w:tc>
          <w:tcPr>
            <w:tcW w:w="2601" w:type="dxa"/>
            <w:gridSpan w:val="9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0E0C9A" w14:textId="33BB84B3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Челябинск, ул. Рылеева, д. 8</w:t>
            </w:r>
          </w:p>
        </w:tc>
      </w:tr>
      <w:tr w:rsidR="009E0F7A" w14:paraId="4087E5E0" w14:textId="77777777">
        <w:trPr>
          <w:trHeight w:val="1455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CFFF46" w14:textId="7E699AA4" w:rsidR="009E0F7A" w:rsidRPr="00A034BB" w:rsidRDefault="009E0F7A" w:rsidP="00A03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характеристики предмета закупки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FA84A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Режущий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плоттер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CAMEO 4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  <w:p w14:paraId="26BF620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</w:t>
            </w:r>
          </w:p>
          <w:p w14:paraId="1720169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Артикул производителя: SILH-CAMEO-4-PRO-5T</w:t>
            </w:r>
          </w:p>
          <w:p w14:paraId="450F37E2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Ширина материала: 605 мм</w:t>
            </w:r>
          </w:p>
          <w:p w14:paraId="73DFA63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на нож (макс): 500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  <w:p w14:paraId="65F7EF3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Микрошаговый</w:t>
            </w:r>
            <w:proofErr w:type="spellEnd"/>
          </w:p>
          <w:p w14:paraId="73A0A7A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Оптическое позиционирование: да</w:t>
            </w:r>
          </w:p>
          <w:p w14:paraId="754DBFD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Ширина резки: 600 мм</w:t>
            </w:r>
          </w:p>
          <w:p w14:paraId="42C557D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Интерфейс: USB 2.0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4.0</w:t>
            </w:r>
          </w:p>
          <w:p w14:paraId="27C8EBD7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Панель дисплея: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Led-touch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: панель</w:t>
            </w:r>
          </w:p>
          <w:p w14:paraId="620C6B2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Панель управления: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Led-touch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: панель</w:t>
            </w:r>
          </w:p>
          <w:p w14:paraId="11786F8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 толщина заготовки: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Змм</w:t>
            </w:r>
            <w:proofErr w:type="spellEnd"/>
          </w:p>
          <w:p w14:paraId="545C0B4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Длина материала: 18000 мм</w:t>
            </w:r>
          </w:p>
          <w:p w14:paraId="6A2A60B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Прорезаемые материалы: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Пленки,термотрансферная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пленка, картон, фотобумага,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крафтбумага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, ткань, трафаретный материал и другие</w:t>
            </w:r>
          </w:p>
          <w:p w14:paraId="76CD1ADA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Сглаживание кривых линий: нет</w:t>
            </w:r>
          </w:p>
          <w:p w14:paraId="358C1D4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Функция повторной резки: да</w:t>
            </w:r>
          </w:p>
          <w:p w14:paraId="5B4AE40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Функция перфорирования: нет</w:t>
            </w:r>
          </w:p>
          <w:p w14:paraId="631BFC0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Функция копирования: нет</w:t>
            </w:r>
          </w:p>
          <w:p w14:paraId="43A1481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Резка бумаги: да</w:t>
            </w:r>
          </w:p>
          <w:p w14:paraId="1D56FA7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информация: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автонож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</w:p>
          <w:p w14:paraId="2CD265F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Напольный стенд: Нет</w:t>
            </w:r>
          </w:p>
          <w:p w14:paraId="1E9F89C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Габариты: 876x195х 170мм</w:t>
            </w:r>
          </w:p>
          <w:p w14:paraId="6976771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Вес: 8.8 кг</w:t>
            </w:r>
          </w:p>
          <w:p w14:paraId="00C332E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Стандартная комплектация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Cameo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  <w:p w14:paraId="5B848C5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•  Режущий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плоттер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CAMEO 4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08462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■  Кабель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питания, кабель USB;</w:t>
            </w:r>
          </w:p>
          <w:p w14:paraId="637786E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Керриер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60x60 см (липкий коврик);</w:t>
            </w:r>
          </w:p>
          <w:p w14:paraId="7B80269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Чипированные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переходники для ножей;</w:t>
            </w:r>
          </w:p>
          <w:p w14:paraId="7E5619D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■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адаптер встроенный в плоттер;</w:t>
            </w:r>
          </w:p>
          <w:p w14:paraId="48295D8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■  Программа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Studio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на русском языке (скачивается с сайта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Silhouetteamerica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5F63F49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■  Бесплатная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подписка на новости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Store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(доступна при регистрации на сайте производителя)</w:t>
            </w:r>
          </w:p>
          <w:p w14:paraId="02E6D0A7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 комплект также входят держатель для ручек и адаптер-переходник для гелиевых ручек.</w:t>
            </w:r>
          </w:p>
          <w:p w14:paraId="3880CEBC" w14:textId="6BDF5754" w:rsidR="009E0F7A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Дополнительно комплектуется ножом для глубокой резки SILH-BLADE-DEEP</w:t>
            </w:r>
          </w:p>
        </w:tc>
      </w:tr>
      <w:tr w:rsidR="00106FFE" w14:paraId="7D279D32" w14:textId="77777777">
        <w:trPr>
          <w:trHeight w:val="1455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682EE4" w14:textId="04BD6933" w:rsidR="00106FFE" w:rsidRDefault="00106FFE" w:rsidP="00A0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Значимые технические характеристики для оценки предложенных эквивалентов</w:t>
            </w:r>
          </w:p>
        </w:tc>
        <w:tc>
          <w:tcPr>
            <w:tcW w:w="13005" w:type="dxa"/>
            <w:gridSpan w:val="4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BEFD9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Ширина материала не менее 605 мм, не более 800; </w:t>
            </w:r>
          </w:p>
          <w:p w14:paraId="2912B6FD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Длина материала не менее 18000 мм не более 20000 мм; </w:t>
            </w:r>
          </w:p>
          <w:p w14:paraId="4E02BF6E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на нож не более 600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не менее 500гр; </w:t>
            </w:r>
          </w:p>
          <w:p w14:paraId="5A76CFA7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двигателя: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Микрошаговый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B091AB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Оптическое позиционирование; </w:t>
            </w:r>
          </w:p>
          <w:p w14:paraId="4752277C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Тип подачи материала Рулонный; </w:t>
            </w:r>
          </w:p>
          <w:p w14:paraId="35C18D7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Ширина резки не менее 600 мм, не более 712 мм; </w:t>
            </w:r>
          </w:p>
          <w:p w14:paraId="5D5C409A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толщина прорезаемого материала не менее 3 мм. Не более 4 мм; </w:t>
            </w:r>
          </w:p>
          <w:p w14:paraId="37274D41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Выдвижная крышка и сенсорная панель с подсветкой;</w:t>
            </w:r>
          </w:p>
          <w:p w14:paraId="79CB935F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не менее USB 2.0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USB 3.0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E19EC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Резка материалов: </w:t>
            </w:r>
            <w:proofErr w:type="spellStart"/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пленки,термотрансферная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пленка, картон, фотобумага,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крафтбумага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, ткань трафаретный материал и др. </w:t>
            </w:r>
          </w:p>
          <w:p w14:paraId="1794BDC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Встроенный отрезной нож позволяет отрезать винил или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термотрансферные</w:t>
            </w:r>
            <w:proofErr w:type="spell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от рулона по окончанию резки.</w:t>
            </w:r>
          </w:p>
          <w:p w14:paraId="4040C5A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Стандартная </w:t>
            </w: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комплектация :</w:t>
            </w:r>
            <w:proofErr w:type="gramEnd"/>
          </w:p>
          <w:p w14:paraId="0FEB22B0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•  Режущий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плоттер;</w:t>
            </w:r>
          </w:p>
          <w:p w14:paraId="4A9E61F3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■  Кабель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питания, кабель USB;</w:t>
            </w:r>
          </w:p>
          <w:p w14:paraId="392080F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Керриер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60x60 см  не более 61х61 см (липкий коврик);</w:t>
            </w:r>
          </w:p>
          <w:p w14:paraId="2F006DD5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•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Чипированные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переходники для ножей;</w:t>
            </w:r>
          </w:p>
          <w:p w14:paraId="3E823FA6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■  </w:t>
            </w:r>
            <w:proofErr w:type="spell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адаптер встроенный в плоттер;</w:t>
            </w:r>
          </w:p>
          <w:p w14:paraId="25D090C8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■  Программное</w:t>
            </w:r>
            <w:proofErr w:type="gramEnd"/>
            <w:r w:rsidRPr="00106FFE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на русском языке;</w:t>
            </w:r>
          </w:p>
          <w:p w14:paraId="4D4F1B74" w14:textId="77777777" w:rsidR="00106FFE" w:rsidRPr="00106FFE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В комплект также входят держатель для ручек и адаптер-переходник для гелиевых ручек.</w:t>
            </w:r>
          </w:p>
          <w:p w14:paraId="04DBBE7E" w14:textId="6EDCFFF6" w:rsidR="00106FFE" w:rsidRPr="00A034BB" w:rsidRDefault="00106FFE" w:rsidP="0010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FE">
              <w:rPr>
                <w:rFonts w:ascii="Times New Roman" w:hAnsi="Times New Roman" w:cs="Times New Roman"/>
                <w:sz w:val="20"/>
                <w:szCs w:val="20"/>
              </w:rPr>
              <w:t>Дополнительно комплектуется ножом для глубокой резки</w:t>
            </w:r>
          </w:p>
        </w:tc>
      </w:tr>
      <w:tr w:rsidR="005F26CA" w:rsidRPr="00357D83" w14:paraId="62E2F9BD" w14:textId="77777777" w:rsidTr="001B24FB">
        <w:trPr>
          <w:trHeight w:val="300"/>
        </w:trPr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506C56C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FD09953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096DDDD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6CA69E2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E4CF404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93A3363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8D25991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8C31280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EA99809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B3A5B73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8D31DDF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62DDEB5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8C5B8C6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44E3070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6A50E7A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5295DB2" w14:textId="77777777" w:rsidR="006F3611" w:rsidRPr="00357D83" w:rsidRDefault="006F3611" w:rsidP="006F3611"/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EFC6DC5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50C254A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DFF5223" w14:textId="77777777" w:rsidR="006F3611" w:rsidRPr="00357D83" w:rsidRDefault="006F3611" w:rsidP="006F3611"/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6FEE2C8" w14:textId="77777777" w:rsidR="006F3611" w:rsidRPr="00357D83" w:rsidRDefault="006F3611" w:rsidP="006F3611"/>
        </w:tc>
        <w:tc>
          <w:tcPr>
            <w:tcW w:w="558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B4ED2DE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9FC820A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71588FB" w14:textId="77777777" w:rsidR="006F3611" w:rsidRPr="00357D83" w:rsidRDefault="006F3611" w:rsidP="006F3611"/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1034ECBD" w14:textId="77777777" w:rsidR="006F3611" w:rsidRPr="00357D83" w:rsidRDefault="006F3611" w:rsidP="006F3611"/>
        </w:tc>
        <w:tc>
          <w:tcPr>
            <w:tcW w:w="558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596AC355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FD48851" w14:textId="77777777" w:rsidR="006F3611" w:rsidRPr="00357D83" w:rsidRDefault="006F3611" w:rsidP="006F3611"/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77E6F9B" w14:textId="77777777" w:rsidR="006F3611" w:rsidRPr="00357D83" w:rsidRDefault="006F3611" w:rsidP="006F3611"/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588C619A" w14:textId="77777777" w:rsidR="006F3611" w:rsidRPr="00357D83" w:rsidRDefault="006F3611" w:rsidP="006F3611"/>
        </w:tc>
        <w:tc>
          <w:tcPr>
            <w:tcW w:w="55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1C89380D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5737FBCD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19C3C057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5B68D6B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75C041C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30166F87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7C16136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0BB464A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2B84270D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7DAF0F9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55B37DD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77B12B5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57897DE6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50AFB9B8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0074A788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164BBE29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2CAF5BF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F429755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8B49289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726678F1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603ABA52" w14:textId="77777777" w:rsidR="006F3611" w:rsidRPr="00357D83" w:rsidRDefault="006F3611" w:rsidP="006F3611"/>
        </w:tc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14:paraId="480AD6E5" w14:textId="77777777" w:rsidR="006F3611" w:rsidRPr="00357D83" w:rsidRDefault="006F3611" w:rsidP="006F3611"/>
        </w:tc>
      </w:tr>
      <w:tr w:rsidR="006F3611" w14:paraId="5BBBE5F9" w14:textId="77777777">
        <w:trPr>
          <w:trHeight w:val="30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893ACBD" w14:textId="77777777" w:rsidR="006F3611" w:rsidRDefault="006F3611" w:rsidP="006F361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2.</w:t>
            </w:r>
          </w:p>
        </w:tc>
        <w:tc>
          <w:tcPr>
            <w:tcW w:w="13872" w:type="dxa"/>
            <w:gridSpan w:val="5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456A9C7" w14:textId="77777777" w:rsidR="006F3611" w:rsidRDefault="006F3611" w:rsidP="006F3611">
            <w:r>
              <w:rPr>
                <w:rFonts w:ascii="Times New Roman" w:hAnsi="Times New Roman"/>
                <w:b/>
                <w:sz w:val="22"/>
              </w:rPr>
              <w:t>Условия поставки товаров</w:t>
            </w:r>
          </w:p>
        </w:tc>
      </w:tr>
      <w:tr w:rsidR="006F3611" w14:paraId="598DAC78" w14:textId="77777777">
        <w:trPr>
          <w:trHeight w:val="30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2726184" w14:textId="77777777" w:rsidR="006F3611" w:rsidRDefault="006F3611" w:rsidP="006F3611">
            <w:pPr>
              <w:jc w:val="right"/>
            </w:pPr>
            <w:r>
              <w:rPr>
                <w:rFonts w:ascii="Times New Roman" w:hAnsi="Times New Roman"/>
                <w:sz w:val="22"/>
              </w:rPr>
              <w:t>Грузополучатель</w:t>
            </w:r>
          </w:p>
        </w:tc>
        <w:tc>
          <w:tcPr>
            <w:tcW w:w="10115" w:type="dxa"/>
            <w:gridSpan w:val="3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13D98D" w14:textId="38D481BD" w:rsidR="006F3611" w:rsidRDefault="006F3611" w:rsidP="006F3611">
            <w:r>
              <w:rPr>
                <w:rFonts w:ascii="Times New Roman" w:hAnsi="Times New Roman"/>
                <w:sz w:val="22"/>
              </w:rPr>
              <w:t>Согласно п.1 Технического задания</w:t>
            </w:r>
          </w:p>
        </w:tc>
      </w:tr>
      <w:tr w:rsidR="006F3611" w14:paraId="7F15FB98" w14:textId="77777777">
        <w:trPr>
          <w:trHeight w:val="30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B1E64EA" w14:textId="77777777" w:rsidR="006F3611" w:rsidRDefault="006F3611" w:rsidP="006F3611">
            <w:pPr>
              <w:jc w:val="right"/>
            </w:pPr>
            <w:r>
              <w:rPr>
                <w:rFonts w:ascii="Times New Roman" w:hAnsi="Times New Roman"/>
                <w:sz w:val="22"/>
              </w:rPr>
              <w:t>Место (адрес) поставки товаров</w:t>
            </w:r>
          </w:p>
        </w:tc>
        <w:tc>
          <w:tcPr>
            <w:tcW w:w="10115" w:type="dxa"/>
            <w:gridSpan w:val="3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23F5F" w14:textId="77777777" w:rsidR="006F3611" w:rsidRDefault="006F3611" w:rsidP="006F3611">
            <w:r>
              <w:rPr>
                <w:rFonts w:ascii="Times New Roman" w:hAnsi="Times New Roman"/>
                <w:sz w:val="22"/>
              </w:rPr>
              <w:t>Согласно п.1 Технического задания</w:t>
            </w:r>
          </w:p>
        </w:tc>
      </w:tr>
      <w:tr w:rsidR="006F3611" w14:paraId="1C88D072" w14:textId="77777777">
        <w:trPr>
          <w:trHeight w:val="57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961FF7E" w14:textId="77777777" w:rsidR="006F3611" w:rsidRDefault="006F3611" w:rsidP="006F3611">
            <w:pPr>
              <w:jc w:val="right"/>
            </w:pPr>
            <w:r>
              <w:rPr>
                <w:rFonts w:ascii="Times New Roman" w:hAnsi="Times New Roman"/>
                <w:sz w:val="22"/>
              </w:rPr>
              <w:t>Обязательное требование к сроку поставки товаров</w:t>
            </w:r>
          </w:p>
        </w:tc>
        <w:tc>
          <w:tcPr>
            <w:tcW w:w="10115" w:type="dxa"/>
            <w:gridSpan w:val="3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A15537" w14:textId="4D39076D" w:rsidR="006F3611" w:rsidRDefault="00B25825" w:rsidP="006F361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Минимальный срок поставки – </w:t>
            </w:r>
            <w:r w:rsidR="0023748D">
              <w:rPr>
                <w:rFonts w:ascii="Times New Roman" w:hAnsi="Times New Roman"/>
                <w:sz w:val="22"/>
              </w:rPr>
              <w:t>30 календарных дней с момента заключения договора</w:t>
            </w:r>
          </w:p>
          <w:p w14:paraId="0F932F43" w14:textId="6D3B8EDD" w:rsidR="00B25825" w:rsidRDefault="00B25825" w:rsidP="006F3611">
            <w:r>
              <w:rPr>
                <w:rFonts w:ascii="Times New Roman" w:hAnsi="Times New Roman"/>
                <w:sz w:val="22"/>
              </w:rPr>
              <w:t xml:space="preserve">Максимальный срок поставки - </w:t>
            </w:r>
            <w:r w:rsidR="0023748D">
              <w:rPr>
                <w:rFonts w:ascii="Times New Roman" w:hAnsi="Times New Roman"/>
                <w:sz w:val="22"/>
              </w:rPr>
              <w:t>90 календарных дней с момента заключения договора</w:t>
            </w:r>
          </w:p>
        </w:tc>
      </w:tr>
      <w:tr w:rsidR="005F26CA" w14:paraId="25E56052" w14:textId="77777777" w:rsidTr="001B24FB">
        <w:trPr>
          <w:trHeight w:val="300"/>
        </w:trPr>
        <w:tc>
          <w:tcPr>
            <w:tcW w:w="289" w:type="dxa"/>
            <w:shd w:val="clear" w:color="FFFFFF" w:fill="auto"/>
            <w:vAlign w:val="bottom"/>
          </w:tcPr>
          <w:p w14:paraId="47B1543E" w14:textId="224EEA49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8F9BC84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1FC206AC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186AB8E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67053D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E4CE5ED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71D7CE1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14C9E07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135747AA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1665056C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3C8DD0B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78C8CBE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600187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CB72CA0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A37D41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4AD0214A" w14:textId="77777777" w:rsidR="006F3611" w:rsidRDefault="006F3611" w:rsidP="006F3611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2D99F0DF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05BA5E73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9C62789" w14:textId="77777777" w:rsidR="006F3611" w:rsidRDefault="006F3611" w:rsidP="006F3611"/>
        </w:tc>
        <w:tc>
          <w:tcPr>
            <w:tcW w:w="20" w:type="dxa"/>
            <w:shd w:val="clear" w:color="FFFFFF" w:fill="auto"/>
            <w:vAlign w:val="bottom"/>
          </w:tcPr>
          <w:p w14:paraId="21E790BB" w14:textId="77777777" w:rsidR="006F3611" w:rsidRDefault="006F3611" w:rsidP="006F3611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4BA8273B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0CF5DF59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4F8615CC" w14:textId="77777777" w:rsidR="006F3611" w:rsidRDefault="006F3611" w:rsidP="006F3611"/>
        </w:tc>
        <w:tc>
          <w:tcPr>
            <w:tcW w:w="20" w:type="dxa"/>
            <w:shd w:val="clear" w:color="FFFFFF" w:fill="auto"/>
            <w:vAlign w:val="bottom"/>
          </w:tcPr>
          <w:p w14:paraId="65FF235A" w14:textId="77777777" w:rsidR="006F3611" w:rsidRDefault="006F3611" w:rsidP="006F3611"/>
        </w:tc>
        <w:tc>
          <w:tcPr>
            <w:tcW w:w="558" w:type="dxa"/>
            <w:gridSpan w:val="2"/>
            <w:shd w:val="clear" w:color="FFFFFF" w:fill="auto"/>
            <w:vAlign w:val="bottom"/>
          </w:tcPr>
          <w:p w14:paraId="07FC1149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6C2FCBF9" w14:textId="77777777" w:rsidR="006F3611" w:rsidRDefault="006F3611" w:rsidP="006F3611"/>
        </w:tc>
        <w:tc>
          <w:tcPr>
            <w:tcW w:w="289" w:type="dxa"/>
            <w:gridSpan w:val="2"/>
            <w:shd w:val="clear" w:color="FFFFFF" w:fill="auto"/>
            <w:vAlign w:val="bottom"/>
          </w:tcPr>
          <w:p w14:paraId="00B100FA" w14:textId="77777777" w:rsidR="006F3611" w:rsidRDefault="006F3611" w:rsidP="006F3611"/>
        </w:tc>
        <w:tc>
          <w:tcPr>
            <w:tcW w:w="20" w:type="dxa"/>
            <w:shd w:val="clear" w:color="FFFFFF" w:fill="auto"/>
            <w:vAlign w:val="bottom"/>
          </w:tcPr>
          <w:p w14:paraId="217F317E" w14:textId="77777777" w:rsidR="006F3611" w:rsidRDefault="006F3611" w:rsidP="006F3611"/>
        </w:tc>
        <w:tc>
          <w:tcPr>
            <w:tcW w:w="558" w:type="dxa"/>
            <w:shd w:val="clear" w:color="FFFFFF" w:fill="auto"/>
            <w:vAlign w:val="bottom"/>
          </w:tcPr>
          <w:p w14:paraId="279A6ADE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6A029F8C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01AFBEB4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4E33AC59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F67AB93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372DFDB2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A6A6097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E08734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053B05FF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4461B8A4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3F53D79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2443941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E55347A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15CAF933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6C6DAF1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35CA18FB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252D2F53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517D4A55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4E998E26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73EF1787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36667A13" w14:textId="77777777" w:rsidR="006F3611" w:rsidRDefault="006F3611" w:rsidP="006F3611"/>
        </w:tc>
        <w:tc>
          <w:tcPr>
            <w:tcW w:w="289" w:type="dxa"/>
            <w:shd w:val="clear" w:color="FFFFFF" w:fill="auto"/>
            <w:vAlign w:val="bottom"/>
          </w:tcPr>
          <w:p w14:paraId="1465F143" w14:textId="77777777" w:rsidR="006F3611" w:rsidRDefault="006F3611" w:rsidP="006F3611"/>
        </w:tc>
      </w:tr>
      <w:tr w:rsidR="005F26CA" w14:paraId="7D31493F" w14:textId="77777777" w:rsidTr="001B24FB">
        <w:trPr>
          <w:trHeight w:val="300"/>
        </w:trPr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74819A0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40BE692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799218B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8A8954F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674B9F0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70DF58B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D91A8AB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800736D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458E521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15AF63B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9A52E11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0E52D19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2FFF9A3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118CF16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FCD55E8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3659A18" w14:textId="77777777" w:rsidR="006F3611" w:rsidRDefault="006F3611" w:rsidP="006F3611"/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BD56B73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58807BA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E9D2217" w14:textId="77777777" w:rsidR="006F3611" w:rsidRDefault="006F3611" w:rsidP="006F3611"/>
        </w:tc>
        <w:tc>
          <w:tcPr>
            <w:tcW w:w="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D31BD0D" w14:textId="77777777" w:rsidR="006F3611" w:rsidRDefault="006F3611" w:rsidP="006F3611"/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82E5665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4B51CC9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31E186B" w14:textId="77777777" w:rsidR="006F3611" w:rsidRDefault="006F3611" w:rsidP="006F3611"/>
        </w:tc>
        <w:tc>
          <w:tcPr>
            <w:tcW w:w="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49BB30F" w14:textId="77777777" w:rsidR="006F3611" w:rsidRDefault="006F3611" w:rsidP="006F3611"/>
        </w:tc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4313FC2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067D23D" w14:textId="77777777" w:rsidR="006F3611" w:rsidRDefault="006F3611" w:rsidP="006F3611"/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9F9430E" w14:textId="77777777" w:rsidR="006F3611" w:rsidRDefault="006F3611" w:rsidP="006F3611"/>
        </w:tc>
        <w:tc>
          <w:tcPr>
            <w:tcW w:w="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A8E4236" w14:textId="77777777" w:rsidR="006F3611" w:rsidRDefault="006F3611" w:rsidP="006F3611"/>
        </w:tc>
        <w:tc>
          <w:tcPr>
            <w:tcW w:w="55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E8EC818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69EF638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B589057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FA65D2E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C51860D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E90807C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89DCDEB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8F1850A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489B437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1D364D1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5CF80AA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487D252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99C8875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52B9CF0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5307204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E92BA39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DFF1471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DC01715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D4246E9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2A74106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57637B5" w14:textId="77777777" w:rsidR="006F3611" w:rsidRDefault="006F3611" w:rsidP="006F3611"/>
        </w:tc>
        <w:tc>
          <w:tcPr>
            <w:tcW w:w="28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2343DAE5" w14:textId="77777777" w:rsidR="006F3611" w:rsidRDefault="006F3611" w:rsidP="006F3611"/>
        </w:tc>
      </w:tr>
      <w:tr w:rsidR="006F3611" w14:paraId="7FBD56F7" w14:textId="77777777" w:rsidTr="00E65C48">
        <w:trPr>
          <w:trHeight w:val="30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6D3EFB8" w14:textId="77777777" w:rsidR="006F3611" w:rsidRDefault="006F3611" w:rsidP="006F361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3.</w:t>
            </w:r>
          </w:p>
        </w:tc>
        <w:tc>
          <w:tcPr>
            <w:tcW w:w="1387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A04D2B" w14:textId="77777777" w:rsidR="006F3611" w:rsidRDefault="006F3611" w:rsidP="006F3611">
            <w:r>
              <w:rPr>
                <w:rFonts w:ascii="Times New Roman" w:hAnsi="Times New Roman"/>
                <w:b/>
                <w:sz w:val="22"/>
              </w:rPr>
              <w:t>Условия проведения закупочной процедуры.</w:t>
            </w:r>
          </w:p>
        </w:tc>
      </w:tr>
      <w:tr w:rsidR="006F3611" w14:paraId="07478B15" w14:textId="77777777" w:rsidTr="005F344D">
        <w:trPr>
          <w:trHeight w:val="840"/>
        </w:trPr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DBE34BF" w14:textId="77777777" w:rsidR="006F3611" w:rsidRDefault="006F3611" w:rsidP="006F3611">
            <w:r>
              <w:rPr>
                <w:rFonts w:ascii="Times New Roman" w:hAnsi="Times New Roman"/>
                <w:sz w:val="22"/>
              </w:rPr>
              <w:t>Начальная (максимальная)  цена предмета закупки для участников, не освобожденных от уплаты НДС (с НДС), рублей</w:t>
            </w:r>
          </w:p>
        </w:tc>
        <w:tc>
          <w:tcPr>
            <w:tcW w:w="2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4FA5656" w14:textId="4D40AB3E" w:rsidR="006F3611" w:rsidRPr="00E65C48" w:rsidRDefault="00143251" w:rsidP="006F36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3251">
              <w:rPr>
                <w:rFonts w:ascii="Times New Roman" w:hAnsi="Times New Roman" w:cs="Times New Roman"/>
                <w:b/>
                <w:sz w:val="20"/>
              </w:rPr>
              <w:t>5 144 842,78</w:t>
            </w:r>
          </w:p>
        </w:tc>
        <w:tc>
          <w:tcPr>
            <w:tcW w:w="23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C9C993" w14:textId="77777777" w:rsidR="006F3611" w:rsidRDefault="006F3611" w:rsidP="006F3611">
            <w:pPr>
              <w:jc w:val="center"/>
            </w:pPr>
            <w:r>
              <w:rPr>
                <w:rFonts w:ascii="Times New Roman" w:hAnsi="Times New Roman"/>
                <w:sz w:val="22"/>
              </w:rPr>
              <w:t>Способ закупки</w:t>
            </w:r>
          </w:p>
          <w:p w14:paraId="32CED7A4" w14:textId="3706C1A2" w:rsidR="006F3611" w:rsidRDefault="006F3611" w:rsidP="006F3611">
            <w:pPr>
              <w:jc w:val="center"/>
            </w:pPr>
          </w:p>
        </w:tc>
        <w:tc>
          <w:tcPr>
            <w:tcW w:w="491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126202D" w14:textId="77777777" w:rsidR="006F3611" w:rsidRDefault="006F3611" w:rsidP="006F3611">
            <w:pPr>
              <w:jc w:val="center"/>
            </w:pPr>
            <w:r>
              <w:rPr>
                <w:rFonts w:ascii="Times New Roman" w:hAnsi="Times New Roman"/>
                <w:sz w:val="22"/>
              </w:rPr>
              <w:t>Запрос предложений в электронной форме среди СМСП</w:t>
            </w:r>
          </w:p>
          <w:p w14:paraId="44338379" w14:textId="7C15C2CD" w:rsidR="006F3611" w:rsidRDefault="006F3611" w:rsidP="006F3611">
            <w:pPr>
              <w:jc w:val="center"/>
            </w:pPr>
          </w:p>
        </w:tc>
      </w:tr>
      <w:tr w:rsidR="006F3611" w14:paraId="1BEFC081" w14:textId="77777777" w:rsidTr="005F344D">
        <w:trPr>
          <w:trHeight w:val="300"/>
        </w:trPr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EAF5B1A" w14:textId="77777777" w:rsidR="006F3611" w:rsidRDefault="006F3611" w:rsidP="006F3611">
            <w:r>
              <w:rPr>
                <w:rFonts w:ascii="Times New Roman" w:hAnsi="Times New Roman"/>
                <w:sz w:val="22"/>
              </w:rPr>
              <w:t>В том числе НДС, рублей</w:t>
            </w:r>
          </w:p>
        </w:tc>
        <w:tc>
          <w:tcPr>
            <w:tcW w:w="2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846D050" w14:textId="24834848" w:rsidR="006F3611" w:rsidRPr="00E65C48" w:rsidRDefault="00143251" w:rsidP="006F36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857 473.79</w:t>
            </w:r>
          </w:p>
        </w:tc>
        <w:tc>
          <w:tcPr>
            <w:tcW w:w="23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FB234B4" w14:textId="3C1A6CB9" w:rsidR="006F3611" w:rsidRDefault="006F3611" w:rsidP="006F3611">
            <w:pPr>
              <w:jc w:val="center"/>
            </w:pPr>
          </w:p>
        </w:tc>
        <w:tc>
          <w:tcPr>
            <w:tcW w:w="491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29C943E" w14:textId="19976C65" w:rsidR="006F3611" w:rsidRDefault="006F3611" w:rsidP="006F3611">
            <w:pPr>
              <w:jc w:val="center"/>
            </w:pPr>
          </w:p>
        </w:tc>
      </w:tr>
      <w:tr w:rsidR="006F3611" w14:paraId="00CD54E1" w14:textId="77777777" w:rsidTr="005F344D">
        <w:trPr>
          <w:trHeight w:val="1380"/>
        </w:trPr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7B8CE42" w14:textId="77777777" w:rsidR="006F3611" w:rsidRDefault="006F3611" w:rsidP="006F3611">
            <w:r>
              <w:rPr>
                <w:rFonts w:ascii="Times New Roman" w:hAnsi="Times New Roman"/>
                <w:sz w:val="22"/>
              </w:rPr>
              <w:t>Начальная (максимальная)  цена предмета закупки для участников, использующих право на освобождение от уплаты НДС или не являющихся налогоплательщиками НДС (без  НДС), рублей</w:t>
            </w:r>
          </w:p>
        </w:tc>
        <w:tc>
          <w:tcPr>
            <w:tcW w:w="2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7CD990F" w14:textId="67D08E36" w:rsidR="006F3611" w:rsidRPr="00E65C48" w:rsidRDefault="00143251" w:rsidP="006F361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3251">
              <w:rPr>
                <w:rFonts w:ascii="Times New Roman" w:hAnsi="Times New Roman" w:cs="Times New Roman"/>
                <w:b/>
                <w:sz w:val="20"/>
              </w:rPr>
              <w:t>4 287 368,99</w:t>
            </w:r>
          </w:p>
        </w:tc>
        <w:tc>
          <w:tcPr>
            <w:tcW w:w="231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575C18B" w14:textId="082A6AFF" w:rsidR="006F3611" w:rsidRDefault="006F3611" w:rsidP="006F3611">
            <w:pPr>
              <w:jc w:val="center"/>
            </w:pPr>
          </w:p>
        </w:tc>
        <w:tc>
          <w:tcPr>
            <w:tcW w:w="491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18EDD52" w14:textId="683DF08D" w:rsidR="006F3611" w:rsidRDefault="006F3611" w:rsidP="006F3611">
            <w:pPr>
              <w:jc w:val="center"/>
            </w:pPr>
          </w:p>
        </w:tc>
      </w:tr>
    </w:tbl>
    <w:p w14:paraId="603DF728" w14:textId="77777777" w:rsidR="00F624DD" w:rsidRDefault="00F624DD"/>
    <w:sectPr w:rsidR="00F624DD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D6"/>
    <w:rsid w:val="0000082B"/>
    <w:rsid w:val="00006488"/>
    <w:rsid w:val="00015E5D"/>
    <w:rsid w:val="00020DB9"/>
    <w:rsid w:val="00022124"/>
    <w:rsid w:val="000227C4"/>
    <w:rsid w:val="000864D0"/>
    <w:rsid w:val="000A0DC3"/>
    <w:rsid w:val="000A6C47"/>
    <w:rsid w:val="000C63AA"/>
    <w:rsid w:val="000F18D3"/>
    <w:rsid w:val="000F7AE7"/>
    <w:rsid w:val="001045DA"/>
    <w:rsid w:val="00106FFE"/>
    <w:rsid w:val="001305C2"/>
    <w:rsid w:val="0013380C"/>
    <w:rsid w:val="00143251"/>
    <w:rsid w:val="001703DD"/>
    <w:rsid w:val="00175D87"/>
    <w:rsid w:val="001B14EC"/>
    <w:rsid w:val="001B24FB"/>
    <w:rsid w:val="001C472B"/>
    <w:rsid w:val="001C575D"/>
    <w:rsid w:val="001C5E8A"/>
    <w:rsid w:val="001D323B"/>
    <w:rsid w:val="001D7AD6"/>
    <w:rsid w:val="002205CC"/>
    <w:rsid w:val="0023007A"/>
    <w:rsid w:val="0023748D"/>
    <w:rsid w:val="0025082A"/>
    <w:rsid w:val="00252096"/>
    <w:rsid w:val="00266ECA"/>
    <w:rsid w:val="00270D68"/>
    <w:rsid w:val="002831E2"/>
    <w:rsid w:val="002A27D2"/>
    <w:rsid w:val="002A5A56"/>
    <w:rsid w:val="002C2798"/>
    <w:rsid w:val="002E22AF"/>
    <w:rsid w:val="002F2448"/>
    <w:rsid w:val="00313615"/>
    <w:rsid w:val="0031629C"/>
    <w:rsid w:val="00326AFF"/>
    <w:rsid w:val="00334511"/>
    <w:rsid w:val="0033650D"/>
    <w:rsid w:val="00346F8F"/>
    <w:rsid w:val="00357D83"/>
    <w:rsid w:val="003670F7"/>
    <w:rsid w:val="00373072"/>
    <w:rsid w:val="00375AC4"/>
    <w:rsid w:val="00391F16"/>
    <w:rsid w:val="003A2BF6"/>
    <w:rsid w:val="003E7F29"/>
    <w:rsid w:val="00404CAC"/>
    <w:rsid w:val="00406682"/>
    <w:rsid w:val="00411551"/>
    <w:rsid w:val="00423882"/>
    <w:rsid w:val="00451E76"/>
    <w:rsid w:val="0046385C"/>
    <w:rsid w:val="00482887"/>
    <w:rsid w:val="0049632C"/>
    <w:rsid w:val="004A2367"/>
    <w:rsid w:val="004C39AD"/>
    <w:rsid w:val="004D54F3"/>
    <w:rsid w:val="004E0F53"/>
    <w:rsid w:val="0050054B"/>
    <w:rsid w:val="00503F63"/>
    <w:rsid w:val="0050776F"/>
    <w:rsid w:val="00515CFB"/>
    <w:rsid w:val="00515ED6"/>
    <w:rsid w:val="00520704"/>
    <w:rsid w:val="00520896"/>
    <w:rsid w:val="005359BE"/>
    <w:rsid w:val="0055032F"/>
    <w:rsid w:val="00554FD2"/>
    <w:rsid w:val="00562968"/>
    <w:rsid w:val="00564887"/>
    <w:rsid w:val="00570C50"/>
    <w:rsid w:val="00583CB6"/>
    <w:rsid w:val="00585B70"/>
    <w:rsid w:val="005B1FF0"/>
    <w:rsid w:val="005B65B2"/>
    <w:rsid w:val="005C742A"/>
    <w:rsid w:val="005F2614"/>
    <w:rsid w:val="005F26CA"/>
    <w:rsid w:val="005F344D"/>
    <w:rsid w:val="00613F5F"/>
    <w:rsid w:val="006248A9"/>
    <w:rsid w:val="0064174D"/>
    <w:rsid w:val="00647276"/>
    <w:rsid w:val="00651A96"/>
    <w:rsid w:val="00656A9F"/>
    <w:rsid w:val="00661E6A"/>
    <w:rsid w:val="00695F43"/>
    <w:rsid w:val="006B3164"/>
    <w:rsid w:val="006B44D1"/>
    <w:rsid w:val="006C0268"/>
    <w:rsid w:val="006D2105"/>
    <w:rsid w:val="006D636D"/>
    <w:rsid w:val="006D77CF"/>
    <w:rsid w:val="006F3611"/>
    <w:rsid w:val="00703435"/>
    <w:rsid w:val="00714E7C"/>
    <w:rsid w:val="00720BFC"/>
    <w:rsid w:val="00731209"/>
    <w:rsid w:val="00731449"/>
    <w:rsid w:val="007377B6"/>
    <w:rsid w:val="00743091"/>
    <w:rsid w:val="007479D5"/>
    <w:rsid w:val="007541CB"/>
    <w:rsid w:val="007564DD"/>
    <w:rsid w:val="007616FB"/>
    <w:rsid w:val="00762003"/>
    <w:rsid w:val="0077653D"/>
    <w:rsid w:val="0077717E"/>
    <w:rsid w:val="00794355"/>
    <w:rsid w:val="007959EF"/>
    <w:rsid w:val="007A0AB4"/>
    <w:rsid w:val="007A1C52"/>
    <w:rsid w:val="007A4143"/>
    <w:rsid w:val="007B33DC"/>
    <w:rsid w:val="007B78F0"/>
    <w:rsid w:val="007C41A1"/>
    <w:rsid w:val="007E7860"/>
    <w:rsid w:val="007E7C97"/>
    <w:rsid w:val="0081646F"/>
    <w:rsid w:val="00823507"/>
    <w:rsid w:val="0082582D"/>
    <w:rsid w:val="00827459"/>
    <w:rsid w:val="008370EA"/>
    <w:rsid w:val="00857F12"/>
    <w:rsid w:val="008819F0"/>
    <w:rsid w:val="00882B3C"/>
    <w:rsid w:val="00887C3C"/>
    <w:rsid w:val="00894842"/>
    <w:rsid w:val="008A7E36"/>
    <w:rsid w:val="008D5C49"/>
    <w:rsid w:val="008D7CFA"/>
    <w:rsid w:val="008F55FB"/>
    <w:rsid w:val="0091686A"/>
    <w:rsid w:val="00920997"/>
    <w:rsid w:val="00930086"/>
    <w:rsid w:val="009369E7"/>
    <w:rsid w:val="009440D1"/>
    <w:rsid w:val="00950B67"/>
    <w:rsid w:val="00966434"/>
    <w:rsid w:val="009952E3"/>
    <w:rsid w:val="009A1343"/>
    <w:rsid w:val="009A192C"/>
    <w:rsid w:val="009A218D"/>
    <w:rsid w:val="009E0F7A"/>
    <w:rsid w:val="009E2687"/>
    <w:rsid w:val="009F3B76"/>
    <w:rsid w:val="009F44D1"/>
    <w:rsid w:val="00A034BB"/>
    <w:rsid w:val="00A319EB"/>
    <w:rsid w:val="00A54D34"/>
    <w:rsid w:val="00A90E37"/>
    <w:rsid w:val="00AC52BD"/>
    <w:rsid w:val="00AF2C29"/>
    <w:rsid w:val="00B05993"/>
    <w:rsid w:val="00B2471F"/>
    <w:rsid w:val="00B2491A"/>
    <w:rsid w:val="00B25825"/>
    <w:rsid w:val="00B34B94"/>
    <w:rsid w:val="00B64AD3"/>
    <w:rsid w:val="00B82122"/>
    <w:rsid w:val="00BA3BFD"/>
    <w:rsid w:val="00BA7301"/>
    <w:rsid w:val="00BB4541"/>
    <w:rsid w:val="00BC1DE3"/>
    <w:rsid w:val="00C17102"/>
    <w:rsid w:val="00C34991"/>
    <w:rsid w:val="00C3669C"/>
    <w:rsid w:val="00C45045"/>
    <w:rsid w:val="00C45D8D"/>
    <w:rsid w:val="00C70967"/>
    <w:rsid w:val="00C86690"/>
    <w:rsid w:val="00CB5456"/>
    <w:rsid w:val="00CC16CB"/>
    <w:rsid w:val="00CF591E"/>
    <w:rsid w:val="00D03D87"/>
    <w:rsid w:val="00D231F4"/>
    <w:rsid w:val="00D2581E"/>
    <w:rsid w:val="00D46BE7"/>
    <w:rsid w:val="00D50709"/>
    <w:rsid w:val="00D52CBD"/>
    <w:rsid w:val="00D57FBA"/>
    <w:rsid w:val="00D721F6"/>
    <w:rsid w:val="00D90D5C"/>
    <w:rsid w:val="00D93B7D"/>
    <w:rsid w:val="00DA572A"/>
    <w:rsid w:val="00DB154A"/>
    <w:rsid w:val="00DE0522"/>
    <w:rsid w:val="00DE69F5"/>
    <w:rsid w:val="00DF71A0"/>
    <w:rsid w:val="00E11560"/>
    <w:rsid w:val="00E17674"/>
    <w:rsid w:val="00E2299F"/>
    <w:rsid w:val="00E550E8"/>
    <w:rsid w:val="00E65C48"/>
    <w:rsid w:val="00E67D51"/>
    <w:rsid w:val="00E71FCB"/>
    <w:rsid w:val="00E850F8"/>
    <w:rsid w:val="00E85E38"/>
    <w:rsid w:val="00E908E6"/>
    <w:rsid w:val="00E91BA7"/>
    <w:rsid w:val="00E94F33"/>
    <w:rsid w:val="00EE6E65"/>
    <w:rsid w:val="00F0173C"/>
    <w:rsid w:val="00F07AEA"/>
    <w:rsid w:val="00F106C7"/>
    <w:rsid w:val="00F15771"/>
    <w:rsid w:val="00F17198"/>
    <w:rsid w:val="00F32E82"/>
    <w:rsid w:val="00F528B6"/>
    <w:rsid w:val="00F5723B"/>
    <w:rsid w:val="00F624DD"/>
    <w:rsid w:val="00FA0C18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9F89A"/>
  <w15:docId w15:val="{364A4836-75AB-4007-BDDA-F6B701FE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0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AC5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 Анастасия Владимировна</dc:creator>
  <cp:lastModifiedBy>Пупышев Алексей Михайлович</cp:lastModifiedBy>
  <cp:revision>18</cp:revision>
  <dcterms:created xsi:type="dcterms:W3CDTF">2021-07-19T06:59:00Z</dcterms:created>
  <dcterms:modified xsi:type="dcterms:W3CDTF">2021-07-30T07:53:00Z</dcterms:modified>
</cp:coreProperties>
</file>