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B16" w:rsidRPr="00B37B16" w:rsidRDefault="00B37B16" w:rsidP="00B37B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7B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ПРОЕКТ ДОГОВОРА № ______</w:t>
      </w:r>
    </w:p>
    <w:p w:rsidR="00B37B16" w:rsidRPr="00B37B16" w:rsidRDefault="00B37B16" w:rsidP="00B37B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37B1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г. Челябинск</w:t>
      </w:r>
      <w:r w:rsidRPr="00B37B1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B37B1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B37B1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B37B1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                                                                       </w:t>
      </w:r>
      <w:proofErr w:type="gramStart"/>
      <w:r w:rsidRPr="00B37B1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  <w:r w:rsidR="00E5270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«</w:t>
      </w:r>
      <w:proofErr w:type="gramEnd"/>
      <w:r w:rsidR="00E5270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___» __________  2020</w:t>
      </w:r>
    </w:p>
    <w:p w:rsidR="00B37B16" w:rsidRPr="00B37B16" w:rsidRDefault="00B37B16" w:rsidP="00B37B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37B1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B37B16" w:rsidRPr="00B37B16" w:rsidRDefault="00B37B16" w:rsidP="00B37B16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 xml:space="preserve">Акционерное общество «Челябинскгоргаз», именуемое в дальнейшем «Заказчик» в лице генерального директора </w:t>
      </w:r>
      <w:proofErr w:type="spellStart"/>
      <w:r w:rsidRPr="00B37B16">
        <w:rPr>
          <w:rFonts w:ascii="Times New Roman" w:eastAsia="Times New Roman" w:hAnsi="Times New Roman" w:cs="Times New Roman"/>
          <w:lang w:eastAsia="ru-RU"/>
        </w:rPr>
        <w:t>Серадского</w:t>
      </w:r>
      <w:proofErr w:type="spellEnd"/>
      <w:r w:rsidRPr="00B37B16">
        <w:rPr>
          <w:rFonts w:ascii="Times New Roman" w:eastAsia="Times New Roman" w:hAnsi="Times New Roman" w:cs="Times New Roman"/>
          <w:lang w:eastAsia="ru-RU"/>
        </w:rPr>
        <w:t xml:space="preserve"> Владимира Григорьевича, действующего на основании Устава, с одной стороны, и ____________________________, именуемое в дальнейшем «Исполнитель», в лице _____________________________________________, действующего на основании _________________________, с другой стороны, заключили настоящий договор о следующем:</w:t>
      </w:r>
    </w:p>
    <w:p w:rsidR="00B37B16" w:rsidRPr="00B37B16" w:rsidRDefault="00B37B16" w:rsidP="00B37B16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37B16" w:rsidRPr="00B37B16" w:rsidRDefault="00B37B16" w:rsidP="00B37B16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37B1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 ПРЕДМЕТ ДОГОВОРА</w:t>
      </w:r>
    </w:p>
    <w:p w:rsidR="00B37B16" w:rsidRPr="00B37B16" w:rsidRDefault="00B37B16" w:rsidP="00B37B16">
      <w:pPr>
        <w:keepLines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 xml:space="preserve">      1.1. Настоящий Договор заключается с победителем по итогам проведения </w:t>
      </w:r>
      <w:r w:rsidR="00E5270A">
        <w:rPr>
          <w:rFonts w:ascii="Times New Roman" w:eastAsia="Times New Roman" w:hAnsi="Times New Roman" w:cs="Times New Roman"/>
          <w:lang w:eastAsia="ru-RU"/>
        </w:rPr>
        <w:t>конкурентного отбора в электронной форме</w:t>
      </w:r>
      <w:r w:rsidRPr="00B37B16">
        <w:rPr>
          <w:rFonts w:ascii="Times New Roman" w:eastAsia="Times New Roman" w:hAnsi="Times New Roman" w:cs="Times New Roman"/>
          <w:lang w:eastAsia="ru-RU"/>
        </w:rPr>
        <w:t xml:space="preserve"> по отбору организации на право заключения договора по проведению периодического медицинского осмотра работников </w:t>
      </w:r>
      <w:r w:rsidR="00E5270A">
        <w:rPr>
          <w:rFonts w:ascii="Times New Roman" w:eastAsia="Times New Roman" w:hAnsi="Times New Roman" w:cs="Times New Roman"/>
          <w:lang w:eastAsia="ru-RU"/>
        </w:rPr>
        <w:t xml:space="preserve">АО «Челябинскгоргаз» </w:t>
      </w:r>
      <w:r w:rsidRPr="00B37B16">
        <w:rPr>
          <w:rFonts w:ascii="Times New Roman" w:eastAsia="Times New Roman" w:hAnsi="Times New Roman" w:cs="Times New Roman"/>
          <w:lang w:eastAsia="ru-RU"/>
        </w:rPr>
        <w:t>(реестровый номер запроса предложений___).</w:t>
      </w:r>
    </w:p>
    <w:p w:rsidR="00B37B16" w:rsidRPr="00B37B16" w:rsidRDefault="00B37B16" w:rsidP="00B37B16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 xml:space="preserve">1.2. В целях динамического наблюдения за состоянием здоровья работников, своевременного выявления ранних признаков воздействия вредных и (или) опасных производственных факторов на состояние здоровья работников, формирования групп риска по развитию профессиональных заболеваний, состояний, являющихся медицинскими противопоказаниями для продолжения работы, связанной с воздействием вредных и (или) опасных производственных факторов, а также работ, при выполнении которых обязательно проведение периодических медицинских осмотров (обследований) работников в целях охраны здоровья населения, предупреждения возникновения, и распространения заболеваний, своевременного проведения профилактических и реабилитационных мероприятий, направленных на сохранение здоровья и восстановление трудоспособности работников, своевременного выявления и предупреждения возникновения и распространения инфекционных и паразитарных заболеваний, предупреждения несчастных случаев на производстве, определения соответствия состояния здоровья лица поручаемой ему работе, с целью раннего выявления и профилактики заболеваний во исполнение Федерального закона от 21.11.2011 г. № 323-ФЗ «Об основах охраны здоровья граждан в Российской Федерации», согласно Приказу </w:t>
      </w:r>
      <w:proofErr w:type="spellStart"/>
      <w:r w:rsidRPr="00B37B16">
        <w:rPr>
          <w:rFonts w:ascii="Times New Roman" w:eastAsia="Times New Roman" w:hAnsi="Times New Roman" w:cs="Times New Roman"/>
          <w:lang w:eastAsia="ru-RU"/>
        </w:rPr>
        <w:t>Минздравсоцразвития</w:t>
      </w:r>
      <w:proofErr w:type="spellEnd"/>
      <w:r w:rsidRPr="00B37B16">
        <w:rPr>
          <w:rFonts w:ascii="Times New Roman" w:eastAsia="Times New Roman" w:hAnsi="Times New Roman" w:cs="Times New Roman"/>
          <w:lang w:eastAsia="ru-RU"/>
        </w:rPr>
        <w:t xml:space="preserve"> РФ от 12.04.2011 г.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работах с вредными и (или) опасными условиями труда», Заказчик поручает и оплачивает, а Исполнитель принимает на себя обязательство по проведению обязательных периодических медицинских осмотров (обследований) работников Заказчика (Приложение № 3 к настоящему Договору, являющееся его неотъемлемой частью), занятых на тяжелых работах и на работах  с вредными и (или) опасными условиями труда в соответствии с Техническим заданием (Приложение №1 к настоящему договору).</w:t>
      </w:r>
    </w:p>
    <w:p w:rsidR="00B37B16" w:rsidRPr="00B37B16" w:rsidRDefault="00B37B16" w:rsidP="00B37B16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37B16" w:rsidRPr="00B37B16" w:rsidRDefault="00B37B16" w:rsidP="00B37B16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37B16">
        <w:rPr>
          <w:rFonts w:ascii="Times New Roman" w:eastAsia="Times New Roman" w:hAnsi="Times New Roman" w:cs="Times New Roman"/>
          <w:b/>
          <w:bCs/>
          <w:lang w:eastAsia="ru-RU"/>
        </w:rPr>
        <w:t>2. ЦЕНА ДОГОВОРА И ПОРЯДОК РАСЧЕТОВ</w:t>
      </w:r>
    </w:p>
    <w:p w:rsidR="00B37B16" w:rsidRPr="00B37B16" w:rsidRDefault="00B37B16" w:rsidP="00B37B16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>2.1. Стоимость услуг по настоящему Договору определяется на основании Приложения № 2 к настоящему Договору (являющегося неотъемлемой частью настоящего Договора) и составляет _______________ (_________________) рублей, НДС не предусмотрен.</w:t>
      </w:r>
    </w:p>
    <w:p w:rsidR="00B37B16" w:rsidRPr="00B37B16" w:rsidRDefault="00B37B16" w:rsidP="00B37B16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>Цена включает в себя стоимость всех расходных материалов для проведения лабораторных и функциональных исследований, одноразовых инструментов и индивидуальных средств защиты для проведения всех манипуляций, а также доставку медицинского персонала, перевозку необходимого медицинского оборудования и иные расходы Исполнителя.</w:t>
      </w:r>
    </w:p>
    <w:p w:rsidR="00B37B16" w:rsidRPr="00B37B16" w:rsidRDefault="00B37B16" w:rsidP="00B37B16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>2.2. Оплата производится по фа</w:t>
      </w:r>
      <w:r w:rsidR="00E5270A">
        <w:rPr>
          <w:rFonts w:ascii="Times New Roman" w:eastAsia="Times New Roman" w:hAnsi="Times New Roman" w:cs="Times New Roman"/>
          <w:lang w:eastAsia="ru-RU"/>
        </w:rPr>
        <w:t>кту оказанных услуг в течение 10 (десяти</w:t>
      </w:r>
      <w:r w:rsidRPr="00B37B16">
        <w:rPr>
          <w:rFonts w:ascii="Times New Roman" w:eastAsia="Times New Roman" w:hAnsi="Times New Roman" w:cs="Times New Roman"/>
          <w:lang w:eastAsia="ru-RU"/>
        </w:rPr>
        <w:t xml:space="preserve">) </w:t>
      </w:r>
      <w:r w:rsidR="00E5270A">
        <w:rPr>
          <w:rFonts w:ascii="Times New Roman" w:eastAsia="Times New Roman" w:hAnsi="Times New Roman" w:cs="Times New Roman"/>
          <w:lang w:eastAsia="ru-RU"/>
        </w:rPr>
        <w:t>рабочих</w:t>
      </w:r>
      <w:r w:rsidRPr="00B37B16">
        <w:rPr>
          <w:rFonts w:ascii="Times New Roman" w:eastAsia="Times New Roman" w:hAnsi="Times New Roman" w:cs="Times New Roman"/>
          <w:lang w:eastAsia="ru-RU"/>
        </w:rPr>
        <w:t xml:space="preserve"> дней после подписания сторонами акта приема-передачи оказанных услуг.</w:t>
      </w:r>
    </w:p>
    <w:p w:rsidR="00B37B16" w:rsidRPr="00B37B16" w:rsidRDefault="00B37B16" w:rsidP="00B37B16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37B16" w:rsidRPr="00B37B16" w:rsidRDefault="00B37B16" w:rsidP="00B37B16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B37B16">
        <w:rPr>
          <w:rFonts w:ascii="Times New Roman" w:eastAsia="Times New Roman" w:hAnsi="Times New Roman" w:cs="Times New Roman"/>
          <w:b/>
          <w:bCs/>
          <w:lang w:eastAsia="ru-RU"/>
        </w:rPr>
        <w:t>3. ОБЯЗАННОСТИ СТОРОН</w:t>
      </w:r>
    </w:p>
    <w:p w:rsidR="00B37B16" w:rsidRPr="00B37B16" w:rsidRDefault="00B37B16" w:rsidP="00B37B16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>3.1. </w:t>
      </w:r>
      <w:r w:rsidRPr="00B37B16">
        <w:rPr>
          <w:rFonts w:ascii="Times New Roman" w:eastAsia="Times New Roman" w:hAnsi="Times New Roman" w:cs="Times New Roman"/>
          <w:b/>
          <w:lang w:eastAsia="ru-RU"/>
        </w:rPr>
        <w:t>Заказчик обязан:</w:t>
      </w:r>
    </w:p>
    <w:p w:rsidR="00B37B16" w:rsidRPr="00B37B16" w:rsidRDefault="00B37B16" w:rsidP="00B37B16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>– предоставить подготовленное место для оказания услуг;</w:t>
      </w:r>
    </w:p>
    <w:p w:rsidR="00B37B16" w:rsidRPr="00B37B16" w:rsidRDefault="00B37B16" w:rsidP="00B37B16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>– обеспечить явку работников для прохождения обязательного периодического медицинского осмотра (обследования) в строгом соответствии с согласованным Графиком проведения периодических медицинских осмотров (обследований) работников, занятых на тяжелых работах и на работах с вредными и (или) опасными условиями труда (Приложение № 4 и №5 к настоящему Договора);</w:t>
      </w:r>
    </w:p>
    <w:p w:rsidR="00B37B16" w:rsidRPr="00B37B16" w:rsidRDefault="00B37B16" w:rsidP="00B37B1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>– своевременно и в порядке, установленном настоящим Договором произвести оплату за проведенные периодические медицинские осмотры (обследования) работников согласно Расчета услуг по Договору на проведение периодического медицинского осмотра (обследования) (Приложение № 2 к настоящему Договору)</w:t>
      </w:r>
    </w:p>
    <w:p w:rsidR="00B37B16" w:rsidRPr="00B37B16" w:rsidRDefault="00B37B16" w:rsidP="00B37B16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>3.2. </w:t>
      </w:r>
      <w:r w:rsidRPr="00B37B16">
        <w:rPr>
          <w:rFonts w:ascii="Times New Roman" w:eastAsia="Times New Roman" w:hAnsi="Times New Roman" w:cs="Times New Roman"/>
          <w:b/>
          <w:lang w:eastAsia="ru-RU"/>
        </w:rPr>
        <w:t>Заказчик имеет право:</w:t>
      </w:r>
    </w:p>
    <w:p w:rsidR="00B37B16" w:rsidRPr="00B37B16" w:rsidRDefault="00B37B16" w:rsidP="00B37B1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>– контролировать соблюдение порядка проведения периодического медицинского осмотра (обследования) своих работников, занятых на тяжелых работах и на работах с вредным и (или) опасным и условиями труда.</w:t>
      </w:r>
    </w:p>
    <w:p w:rsidR="00B37B16" w:rsidRPr="00B37B16" w:rsidRDefault="00B37B16" w:rsidP="00B37B16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 xml:space="preserve">3.3. </w:t>
      </w:r>
      <w:r w:rsidRPr="00B37B16">
        <w:rPr>
          <w:rFonts w:ascii="Times New Roman" w:eastAsia="Times New Roman" w:hAnsi="Times New Roman" w:cs="Times New Roman"/>
          <w:b/>
          <w:lang w:eastAsia="ru-RU"/>
        </w:rPr>
        <w:t>Исполнитель обязан:</w:t>
      </w:r>
    </w:p>
    <w:p w:rsidR="00B37B16" w:rsidRPr="00B37B16" w:rsidRDefault="00B37B16" w:rsidP="00B37B1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lastRenderedPageBreak/>
        <w:t>– согласовать график проведения периодических медицинских осмотров (обследований) в течение 5 (пять) календарных дней с момента подписания договора (Приложение № 4</w:t>
      </w:r>
      <w:r w:rsidR="008B3D9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37B16">
        <w:rPr>
          <w:rFonts w:ascii="Times New Roman" w:eastAsia="Times New Roman" w:hAnsi="Times New Roman" w:cs="Times New Roman"/>
          <w:lang w:eastAsia="ru-RU"/>
        </w:rPr>
        <w:t>к настоящему Договору);</w:t>
      </w:r>
    </w:p>
    <w:p w:rsidR="00B37B16" w:rsidRPr="00B37B16" w:rsidRDefault="00B37B16" w:rsidP="00B37B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>– провести периодический медицинской осмотр (обследование) работников АО «Челябинскгоргаз» с неизменным составом работников постоянно действующей врачебной комиссии на все время оказания услуг по договору;</w:t>
      </w:r>
    </w:p>
    <w:p w:rsidR="00B37B16" w:rsidRPr="00B37B16" w:rsidRDefault="00B37B16" w:rsidP="00B37B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>– приступить к оказанию услуг в срок не позднее 3 рабочих дней с момента согласования с Заказчиком Графика проведения периодического медицинского осмотра работников АО «Челябинскгоргаз» по форме Приложения № 4 к настоящему Договору;</w:t>
      </w:r>
    </w:p>
    <w:p w:rsidR="00B37B16" w:rsidRPr="00B37B16" w:rsidRDefault="00B37B16" w:rsidP="00B37B1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 xml:space="preserve">– обеспечить своевременное, высококвалифицированное обследование работников АО «Челябинскгоргаз», подлежащих обязательному периодическому медицинскому осмотру (обследованию), используя современные методы диагностики, медицинские технологии и оборудование, в строгом соответствии с Порядком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 (раздел II Приказа </w:t>
      </w:r>
      <w:proofErr w:type="spellStart"/>
      <w:r w:rsidRPr="00B37B16">
        <w:rPr>
          <w:rFonts w:ascii="Times New Roman" w:eastAsia="Times New Roman" w:hAnsi="Times New Roman" w:cs="Times New Roman"/>
          <w:lang w:eastAsia="ru-RU"/>
        </w:rPr>
        <w:t>Минздравсоцразвития</w:t>
      </w:r>
      <w:proofErr w:type="spellEnd"/>
      <w:r w:rsidRPr="00B37B16">
        <w:rPr>
          <w:rFonts w:ascii="Times New Roman" w:eastAsia="Times New Roman" w:hAnsi="Times New Roman" w:cs="Times New Roman"/>
          <w:lang w:eastAsia="ru-RU"/>
        </w:rPr>
        <w:t xml:space="preserve"> РФ № 302н от 12.04.2011 г.)</w:t>
      </w:r>
      <w:r w:rsidRPr="00B37B16">
        <w:rPr>
          <w:rFonts w:ascii="Times New Roman" w:eastAsia="Times New Roman" w:hAnsi="Times New Roman" w:cs="Times New Roman"/>
          <w:bCs/>
          <w:lang w:eastAsia="ru-RU"/>
        </w:rPr>
        <w:t>;</w:t>
      </w:r>
    </w:p>
    <w:p w:rsidR="00B37B16" w:rsidRPr="00B37B16" w:rsidRDefault="00B37B16" w:rsidP="00B37B1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>– строго соблюдать согласованный График прохождения работниками периодического (медицинского осмотра). При необходимости внесения корректировок в График проведения периодического медицинского осмотра (обследования) не позднее чем за 3 рабочих дня согласовывать данные изменения с Заказчиком;</w:t>
      </w:r>
    </w:p>
    <w:p w:rsidR="00B37B16" w:rsidRPr="00B37B16" w:rsidRDefault="00B37B16" w:rsidP="00B37B1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>– при необходимости проведения дополнительных диагностических обследований, лечебных или реабилитационных мероприятий, выходящих за рамки возможностей учреждения Исполнителя выдать направления в специализированные медицинские учреждения, имеющие соответствующую лицензию на проведение данного вида обследования или лабораторного исследования;</w:t>
      </w:r>
    </w:p>
    <w:p w:rsidR="00B37B16" w:rsidRPr="00B37B16" w:rsidRDefault="00B37B16" w:rsidP="00B37B1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>– провести периодический медицинский осмотр (обследование) работников АО «Челябинскгоргаз», занятых на тяжелых работах и на работах с вредными и (или) опасными условиями труда в соответствии с настоящими требованиями;</w:t>
      </w:r>
    </w:p>
    <w:p w:rsidR="00B37B16" w:rsidRPr="00B37B16" w:rsidRDefault="00B37B16" w:rsidP="00B37B1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 xml:space="preserve">– оформить медицинские карты амбулаторных больных (учетная форма № 025/у-04, утвержденная приказом </w:t>
      </w:r>
      <w:proofErr w:type="spellStart"/>
      <w:r w:rsidRPr="00B37B16">
        <w:rPr>
          <w:rFonts w:ascii="Times New Roman" w:eastAsia="Times New Roman" w:hAnsi="Times New Roman" w:cs="Times New Roman"/>
          <w:lang w:eastAsia="ru-RU"/>
        </w:rPr>
        <w:t>Минздравсоцразвития</w:t>
      </w:r>
      <w:proofErr w:type="spellEnd"/>
      <w:r w:rsidRPr="00B37B16">
        <w:rPr>
          <w:rFonts w:ascii="Times New Roman" w:eastAsia="Times New Roman" w:hAnsi="Times New Roman" w:cs="Times New Roman"/>
          <w:lang w:eastAsia="ru-RU"/>
        </w:rPr>
        <w:t xml:space="preserve"> России от 22.11.2004 г. № 255) на лиц, проходящих периодический медицинский осмотр (обследование), содержащие заключения врачей-специалистов, результаты лабораторных и инструментальных исследований, заключение по результатам периодического медицинского осмотра (обследования) и хранить данные медицинские карты в установленном порядке;</w:t>
      </w:r>
    </w:p>
    <w:p w:rsidR="00B37B16" w:rsidRPr="00B37B16" w:rsidRDefault="00B37B16" w:rsidP="00B37B1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>– оформить на каждого осматриваемого паспорт здоровья работника (далее — паспорт здоровья) в случае, если он ранее не оформлялся или утерян и передать Заказчику для выдачи работникам на руки после окончания проведения медицинского осмотра (обследования);</w:t>
      </w:r>
    </w:p>
    <w:p w:rsidR="00B37B16" w:rsidRPr="00B37B16" w:rsidRDefault="00B37B16" w:rsidP="00B37B1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>– при необходимости, выдавать по заявлению работника АО «Челябинскгоргаз» дубликат паспорта здоровья;</w:t>
      </w:r>
    </w:p>
    <w:p w:rsidR="00B37B16" w:rsidRPr="00B37B16" w:rsidRDefault="00B37B16" w:rsidP="00B37B1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 xml:space="preserve">– в случае ликвидации или смены медицинской организации, осуществляющий периодический осмотр, передать медицинские карты работников Заказчика в центр </w:t>
      </w:r>
      <w:proofErr w:type="spellStart"/>
      <w:r w:rsidRPr="00B37B16">
        <w:rPr>
          <w:rFonts w:ascii="Times New Roman" w:eastAsia="Times New Roman" w:hAnsi="Times New Roman" w:cs="Times New Roman"/>
          <w:lang w:eastAsia="ru-RU"/>
        </w:rPr>
        <w:t>профпатологии</w:t>
      </w:r>
      <w:proofErr w:type="spellEnd"/>
      <w:r w:rsidRPr="00B37B16">
        <w:rPr>
          <w:rFonts w:ascii="Times New Roman" w:eastAsia="Times New Roman" w:hAnsi="Times New Roman" w:cs="Times New Roman"/>
          <w:lang w:eastAsia="ru-RU"/>
        </w:rPr>
        <w:t xml:space="preserve"> субъекта Российской Федерации, на территории которого она расположена, либо в случаях, предусмотренных законодательством Российской Федерации – в центры </w:t>
      </w:r>
      <w:proofErr w:type="spellStart"/>
      <w:r w:rsidRPr="00B37B16">
        <w:rPr>
          <w:rFonts w:ascii="Times New Roman" w:eastAsia="Times New Roman" w:hAnsi="Times New Roman" w:cs="Times New Roman"/>
          <w:lang w:eastAsia="ru-RU"/>
        </w:rPr>
        <w:t>профпатологии</w:t>
      </w:r>
      <w:proofErr w:type="spellEnd"/>
      <w:r w:rsidRPr="00B37B16">
        <w:rPr>
          <w:rFonts w:ascii="Times New Roman" w:eastAsia="Times New Roman" w:hAnsi="Times New Roman" w:cs="Times New Roman"/>
          <w:lang w:eastAsia="ru-RU"/>
        </w:rPr>
        <w:t xml:space="preserve"> ФМБА России, где данная медицинская карта хранится в течение 50 лет;</w:t>
      </w:r>
    </w:p>
    <w:p w:rsidR="00B37B16" w:rsidRPr="00B37B16" w:rsidRDefault="00B37B16" w:rsidP="00B37B1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>– по результатам проведения периодического медицинского осмотра (обследования) медицинская организация оформить заключение в 2 экземплярах, в котором указывается:</w:t>
      </w:r>
    </w:p>
    <w:p w:rsidR="00B37B16" w:rsidRPr="00B37B16" w:rsidRDefault="00B37B16" w:rsidP="00B37B16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>дата выдачи;</w:t>
      </w:r>
    </w:p>
    <w:p w:rsidR="00B37B16" w:rsidRPr="00B37B16" w:rsidRDefault="00B37B16" w:rsidP="00B37B16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>фамилия, имя, отчество, дата рождения и пол работника;</w:t>
      </w:r>
    </w:p>
    <w:p w:rsidR="00B37B16" w:rsidRPr="00B37B16" w:rsidRDefault="00B37B16" w:rsidP="00B37B16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>наименование работодателя;</w:t>
      </w:r>
    </w:p>
    <w:p w:rsidR="00B37B16" w:rsidRPr="00B37B16" w:rsidRDefault="00B37B16" w:rsidP="00B37B16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>наименование структурного подразделения работодателя, должности (профессии) или вида работы;</w:t>
      </w:r>
    </w:p>
    <w:p w:rsidR="00B37B16" w:rsidRPr="00B37B16" w:rsidRDefault="00B37B16" w:rsidP="00B37B16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>наименование вредного производственного фактора (-</w:t>
      </w:r>
      <w:proofErr w:type="spellStart"/>
      <w:r w:rsidRPr="00B37B16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B37B16">
        <w:rPr>
          <w:rFonts w:ascii="Times New Roman" w:eastAsia="Times New Roman" w:hAnsi="Times New Roman" w:cs="Times New Roman"/>
          <w:lang w:eastAsia="ru-RU"/>
        </w:rPr>
        <w:t>) и (или) вида работы;</w:t>
      </w:r>
    </w:p>
    <w:p w:rsidR="00B37B16" w:rsidRPr="00B37B16" w:rsidRDefault="00B37B16" w:rsidP="00B37B16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>результат медицинского осмотра (медицинские противопоказания выявлены, не выявлены).</w:t>
      </w:r>
    </w:p>
    <w:p w:rsidR="00B37B16" w:rsidRPr="00B37B16" w:rsidRDefault="00B37B16" w:rsidP="00B37B16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>Заключение подписывается председателем врачебной комиссии с указанием фамилии и инициалов и заверяется печатью медицинской организации, проводившей периодический медицинский осмотр (обследование).</w:t>
      </w:r>
    </w:p>
    <w:p w:rsidR="00B37B16" w:rsidRPr="00B37B16" w:rsidRDefault="00B37B16" w:rsidP="00B37B16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>– по итогам проведения периодического медицинского осмотра (обследования) не позднее чем через 30 дней после завершения периодического медицинского осмотра, обобщить результаты проведенных медицинских осмотров работников и,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 и представителями работодателя, составить заключительный акт в четырех экземплярах;</w:t>
      </w:r>
    </w:p>
    <w:p w:rsidR="00B37B16" w:rsidRPr="00B37B16" w:rsidRDefault="00B37B16" w:rsidP="00B37B16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 xml:space="preserve">– направить заключительный акт в течение 5 рабочих дней с даты утверждения акта работодателю, в центр </w:t>
      </w:r>
      <w:proofErr w:type="spellStart"/>
      <w:r w:rsidRPr="00B37B16">
        <w:rPr>
          <w:rFonts w:ascii="Times New Roman" w:eastAsia="Times New Roman" w:hAnsi="Times New Roman" w:cs="Times New Roman"/>
          <w:lang w:eastAsia="ru-RU"/>
        </w:rPr>
        <w:t>профпатологии</w:t>
      </w:r>
      <w:proofErr w:type="spellEnd"/>
      <w:r w:rsidRPr="00B37B16">
        <w:rPr>
          <w:rFonts w:ascii="Times New Roman" w:eastAsia="Times New Roman" w:hAnsi="Times New Roman" w:cs="Times New Roman"/>
          <w:lang w:eastAsia="ru-RU"/>
        </w:rPr>
        <w:t xml:space="preserve"> субъекта Российской Федерации, и один экземпляр заключительного акта хранить в течение 50 лет;</w:t>
      </w:r>
    </w:p>
    <w:p w:rsidR="00B37B16" w:rsidRPr="00B37B16" w:rsidRDefault="00B37B16" w:rsidP="00B37B16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>– по итогам проведения периодического медицинского осмотра (обследования) оформить сводную ведомость в соответствии с Приложением №6 к настоящему договору.</w:t>
      </w:r>
    </w:p>
    <w:p w:rsidR="00B37B16" w:rsidRPr="00B37B16" w:rsidRDefault="00B37B16" w:rsidP="00B37B1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bookmark1"/>
      <w:r w:rsidRPr="00B37B16">
        <w:rPr>
          <w:rFonts w:ascii="Times New Roman" w:eastAsia="Times New Roman" w:hAnsi="Times New Roman" w:cs="Times New Roman"/>
          <w:lang w:eastAsia="ru-RU"/>
        </w:rPr>
        <w:lastRenderedPageBreak/>
        <w:t xml:space="preserve">Медицинская организация несет административную и юридическую ответственность за качество медицинского осмотра и обоснованность заключений, проведение необходимого диспансерного наблюдения и оздоровления пациента, в случае выявления общих заболеваний или отклонений в состоянии его здоровья, направление пациента, в случае необходимости, в Центр </w:t>
      </w:r>
      <w:proofErr w:type="spellStart"/>
      <w:r w:rsidRPr="00B37B16">
        <w:rPr>
          <w:rFonts w:ascii="Times New Roman" w:eastAsia="Times New Roman" w:hAnsi="Times New Roman" w:cs="Times New Roman"/>
          <w:lang w:eastAsia="ru-RU"/>
        </w:rPr>
        <w:t>профпатологии</w:t>
      </w:r>
      <w:proofErr w:type="spellEnd"/>
      <w:r w:rsidRPr="00B37B16">
        <w:rPr>
          <w:rFonts w:ascii="Times New Roman" w:eastAsia="Times New Roman" w:hAnsi="Times New Roman" w:cs="Times New Roman"/>
          <w:lang w:eastAsia="ru-RU"/>
        </w:rPr>
        <w:t xml:space="preserve"> или иное специализированное медицинское учреждение для проведения медицинской экспертизы и дополнительных диагностических, лечебных и реабилитационных мероприятий.</w:t>
      </w:r>
    </w:p>
    <w:p w:rsidR="00B37B16" w:rsidRPr="00B37B16" w:rsidRDefault="00B37B16" w:rsidP="00B37B1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B37B16" w:rsidRPr="00B37B16" w:rsidRDefault="00B37B16" w:rsidP="00B37B16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B37B16">
        <w:rPr>
          <w:rFonts w:ascii="Times New Roman" w:eastAsia="Times New Roman" w:hAnsi="Times New Roman" w:cs="Times New Roman"/>
          <w:b/>
          <w:bCs/>
          <w:lang w:eastAsia="ru-RU"/>
        </w:rPr>
        <w:t>4. ОТВЕТСТВЕННОСТЬ СТОРОН</w:t>
      </w:r>
      <w:bookmarkEnd w:id="0"/>
    </w:p>
    <w:p w:rsidR="00B37B16" w:rsidRPr="00B37B16" w:rsidRDefault="00B37B16" w:rsidP="00B37B1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>4.1. Стороны несут ответственность за несвоевременное и ненадлежащее исполнение обязательств по настоящему Договору в соответствии с действующим законодательством Российской Федерации.</w:t>
      </w:r>
    </w:p>
    <w:p w:rsidR="00B37B16" w:rsidRPr="00B37B16" w:rsidRDefault="00B37B16" w:rsidP="00B37B1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 xml:space="preserve"> 4.2. Исполнитель несет ответственность перед Заказчиком за допущенные отступления от требований, предусмотренных настоящим Договором, государственными стандартами и действующим законодательством.</w:t>
      </w:r>
    </w:p>
    <w:p w:rsidR="00B37B16" w:rsidRPr="00B37B16" w:rsidRDefault="00B37B16" w:rsidP="00B37B1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 xml:space="preserve"> 4.3. За нарушение Исполнителем обязательств по Договору, Исполнитель уплачивает Заказчику неустойку в размере 0,1% от полной стоимости Договора за каждый день просрочки исполнения обязательства, предусмотренного настоящим Договором, начиная со дня, следующего, после дня истечения установленного настоящим Договором срока исполнения обязательств.</w:t>
      </w:r>
    </w:p>
    <w:p w:rsidR="00B37B16" w:rsidRPr="00B37B16" w:rsidRDefault="00B37B16" w:rsidP="00B37B1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 xml:space="preserve"> 4.4. Стороны несут ответственность за разглашение конфиденциальной информации, ставшей им известной в результате совместной работы.</w:t>
      </w:r>
    </w:p>
    <w:p w:rsidR="00B37B16" w:rsidRPr="00B37B16" w:rsidRDefault="00B37B16" w:rsidP="00B37B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 xml:space="preserve">         </w:t>
      </w:r>
    </w:p>
    <w:p w:rsidR="00B37B16" w:rsidRPr="00B37B16" w:rsidRDefault="00B37B16" w:rsidP="00B37B1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B37B16" w:rsidRPr="00B37B16" w:rsidRDefault="00B37B16" w:rsidP="00B37B16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1" w:name="bookmark2"/>
      <w:r w:rsidRPr="00B37B16">
        <w:rPr>
          <w:rFonts w:ascii="Times New Roman" w:eastAsia="Times New Roman" w:hAnsi="Times New Roman" w:cs="Times New Roman"/>
          <w:b/>
          <w:bCs/>
          <w:lang w:eastAsia="ru-RU"/>
        </w:rPr>
        <w:t>5. НЕПРЕОДОЛИМАЯ СИЛА</w:t>
      </w:r>
      <w:bookmarkEnd w:id="1"/>
    </w:p>
    <w:p w:rsidR="00B37B16" w:rsidRPr="00B37B16" w:rsidRDefault="00B37B16" w:rsidP="00B37B1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 xml:space="preserve"> 5.1. Стороны освобождаются от ответственности за полное или частичное неисполнение своих обязательств по Договору, если такое невыполнение обязательств по Договору является результатом обстоятельств непреодолимой силы, к которым Стороны относят стихийные бедствия, забастовки, военные действия и другие чрезвычайные обстоятельства, которые возникли после заключения настоящего Договора и непосредственно повлияли на возможность исполнения обязательств по настоящему Договору, и которые Стороны не могли предвидеть и предотвратить разумными средствами. Наступление обстоятельств непреодолимой силы должно подтверждаться справкой компетентного государственного органа.</w:t>
      </w:r>
    </w:p>
    <w:p w:rsidR="00B37B16" w:rsidRPr="00B37B16" w:rsidRDefault="00B37B16" w:rsidP="00B37B1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 xml:space="preserve"> 5.2. При наступлении обстоятельств непреодолимой силы срок исполнения Сторонами обязательств по настоящему Договору отодвигается соразмерно сроку действия таких обстоятельств, в случае если такие обстоятельства влияют на возможность исполнения Сторонами своих обязательств в срок, установленный настоящим Договором.</w:t>
      </w:r>
    </w:p>
    <w:p w:rsidR="00B37B16" w:rsidRPr="00B37B16" w:rsidRDefault="00B37B16" w:rsidP="00B37B16">
      <w:pPr>
        <w:tabs>
          <w:tab w:val="left" w:pos="226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 xml:space="preserve"> 5.3. Сторона, для которой надлежащее исполнение обязательства оказалось невозможным вследствие возникновения обстоятельств непреодолимой силы, обязана в течение трёх дней, с даты возникновения таких обязательств, уведомить другую Сторону об их возникновении, виде и предполагаемом сроке действия.</w:t>
      </w:r>
    </w:p>
    <w:p w:rsidR="00B37B16" w:rsidRPr="00B37B16" w:rsidRDefault="00B37B16" w:rsidP="00B37B1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 xml:space="preserve"> 5.4. В случае если обстоятельства непреодолимой силы будут длиться более одного месяца, с даты соответствующего уведомления, любая из Сторон вправе потребовать расторжения настоящего Договора без возмещения Сторонами друг другу убытков, причинённых его расторжением.</w:t>
      </w:r>
    </w:p>
    <w:p w:rsidR="00B37B16" w:rsidRPr="00B37B16" w:rsidRDefault="00B37B16" w:rsidP="00B37B16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37B16" w:rsidRPr="00B37B16" w:rsidRDefault="00B37B16" w:rsidP="00B37B16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B37B16">
        <w:rPr>
          <w:rFonts w:ascii="Times New Roman" w:eastAsia="Times New Roman" w:hAnsi="Times New Roman" w:cs="Times New Roman"/>
          <w:b/>
          <w:bCs/>
          <w:lang w:eastAsia="ru-RU"/>
        </w:rPr>
        <w:t xml:space="preserve">6. СРОКИ, ПОРЯДОК </w:t>
      </w:r>
      <w:r w:rsidRPr="00B37B1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ПРИЕМА-ПЕРЕДАЧИ </w:t>
      </w:r>
      <w:r w:rsidRPr="00B37B16">
        <w:rPr>
          <w:rFonts w:ascii="Times New Roman" w:eastAsia="Times New Roman" w:hAnsi="Times New Roman" w:cs="Times New Roman"/>
          <w:b/>
          <w:bCs/>
          <w:lang w:eastAsia="ru-RU"/>
        </w:rPr>
        <w:t>ОКАЗАННЫХ УСЛУГ</w:t>
      </w:r>
    </w:p>
    <w:p w:rsidR="00B37B16" w:rsidRPr="00B37B16" w:rsidRDefault="00B37B16" w:rsidP="00B37B16">
      <w:pPr>
        <w:tabs>
          <w:tab w:val="left" w:pos="226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 xml:space="preserve">6.1. Срок оказания услуг: </w:t>
      </w:r>
      <w:r w:rsidR="00207135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AB78BE">
        <w:rPr>
          <w:rFonts w:ascii="Times New Roman" w:eastAsia="Times New Roman" w:hAnsi="Times New Roman" w:cs="Times New Roman"/>
          <w:lang w:eastAsia="ru-RU"/>
        </w:rPr>
        <w:t>момента подписания договора по 29</w:t>
      </w:r>
      <w:r w:rsidR="00207135">
        <w:rPr>
          <w:rFonts w:ascii="Times New Roman" w:eastAsia="Times New Roman" w:hAnsi="Times New Roman" w:cs="Times New Roman"/>
          <w:lang w:eastAsia="ru-RU"/>
        </w:rPr>
        <w:t>.10.202</w:t>
      </w:r>
      <w:r w:rsidR="00AB78BE">
        <w:rPr>
          <w:rFonts w:ascii="Times New Roman" w:eastAsia="Times New Roman" w:hAnsi="Times New Roman" w:cs="Times New Roman"/>
          <w:lang w:eastAsia="ru-RU"/>
        </w:rPr>
        <w:t>1</w:t>
      </w:r>
      <w:r w:rsidRPr="00B37B16">
        <w:rPr>
          <w:rFonts w:ascii="Times New Roman" w:eastAsia="Times New Roman" w:hAnsi="Times New Roman" w:cs="Times New Roman"/>
          <w:lang w:eastAsia="ru-RU"/>
        </w:rPr>
        <w:t>г.</w:t>
      </w:r>
    </w:p>
    <w:p w:rsidR="00B37B16" w:rsidRPr="00B37B16" w:rsidRDefault="00B37B16" w:rsidP="00B37B16">
      <w:pPr>
        <w:tabs>
          <w:tab w:val="left" w:pos="226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>6.2. Оказание услуг оформляется актом приема-передачи оказанных услуг, подписываемым сторонами.</w:t>
      </w:r>
    </w:p>
    <w:p w:rsidR="00B37B16" w:rsidRPr="00B37B16" w:rsidRDefault="00B37B16" w:rsidP="00B37B16">
      <w:pPr>
        <w:tabs>
          <w:tab w:val="left" w:pos="226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>6.3. Заказчик в течение десяти дней со дня получения от Подрядчика акта приема-передачи оказанных услуг обязан направить Подрядчику подписанный акт приема-передачи оказанных услуг или мотивированный отказ от его подписания.</w:t>
      </w:r>
    </w:p>
    <w:p w:rsidR="00B37B16" w:rsidRPr="00B37B16" w:rsidRDefault="00B37B16" w:rsidP="00B37B16">
      <w:pPr>
        <w:tabs>
          <w:tab w:val="left" w:pos="226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>6.4. В случае несоответствия оказания услуг условиям настоящего Договора, Сторонами составляется двусторонний акт с перечнем необходимых доработок. Претензии о проведении доработок должны быть предъявлены Заказчиком в течение десяти дней после получения акта приема-передачи оказанных услуг. Подрядчик обязан произвести необходимые исправления без дополнительной оплаты в пределах цены Договора.</w:t>
      </w:r>
    </w:p>
    <w:p w:rsidR="00B37B16" w:rsidRPr="00B37B16" w:rsidRDefault="00B37B16" w:rsidP="00B37B16">
      <w:pPr>
        <w:tabs>
          <w:tab w:val="left" w:pos="226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B37B16" w:rsidRPr="00B37B16" w:rsidRDefault="00B37B16" w:rsidP="00B37B16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B37B16">
        <w:rPr>
          <w:rFonts w:ascii="Times New Roman" w:eastAsia="Times New Roman" w:hAnsi="Times New Roman" w:cs="Times New Roman"/>
          <w:b/>
          <w:bCs/>
          <w:lang w:eastAsia="ru-RU"/>
        </w:rPr>
        <w:t>7. ПРОЧИЕ УСЛОВИЯ</w:t>
      </w:r>
    </w:p>
    <w:p w:rsidR="00B37B16" w:rsidRPr="00B37B16" w:rsidRDefault="00B37B16" w:rsidP="00B37B1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 xml:space="preserve">7.1. Исполнитель обязуется представлять информацию об изменениях в цепочке собственников, включая бенефициаров (в том числе конечных), и (или) в исполнительных органах контрагента в течение трех календарных дней после таких изменений с подтверждением соответствующими документами. </w:t>
      </w:r>
    </w:p>
    <w:p w:rsidR="00B37B16" w:rsidRPr="00B37B16" w:rsidRDefault="00B37B16" w:rsidP="00B37B16">
      <w:pPr>
        <w:tabs>
          <w:tab w:val="left" w:pos="226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>7.2. Настоящий Договор составлен в 2 (двух) экземплярах по одному для каждой из Сторон, имеющих одинаковую юридическую силу. Настоящий Договор вступает в силу с момента его подписания Сторонами и действует до полного выполнения Сторонами принятых на себя обязательств.</w:t>
      </w:r>
    </w:p>
    <w:p w:rsidR="00B37B16" w:rsidRPr="00B37B16" w:rsidRDefault="00B37B16" w:rsidP="00B37B16">
      <w:pPr>
        <w:tabs>
          <w:tab w:val="left" w:pos="226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 xml:space="preserve">7.3. Стороны подтверждают, что документы, переданные посредством факсимильной и электронной почты, относящиеся к исполнению обязательств по настоящему Договору, считаются надлежаще </w:t>
      </w:r>
      <w:r w:rsidRPr="00B37B16">
        <w:rPr>
          <w:rFonts w:ascii="Times New Roman" w:eastAsia="Times New Roman" w:hAnsi="Times New Roman" w:cs="Times New Roman"/>
          <w:lang w:eastAsia="ru-RU"/>
        </w:rPr>
        <w:lastRenderedPageBreak/>
        <w:t>оформленными, имеющие юридическую силу до получения оригиналов. Наличие копий не освобождает Стороны от предоставления документов в подлинной форме.</w:t>
      </w:r>
    </w:p>
    <w:p w:rsidR="00B37B16" w:rsidRPr="00B37B16" w:rsidRDefault="00B37B16" w:rsidP="00B37B16">
      <w:pPr>
        <w:tabs>
          <w:tab w:val="left" w:pos="226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>7.4. Все споры и разногласия решаются Сторонами в Арбитражном суде Челябинской области.</w:t>
      </w:r>
    </w:p>
    <w:p w:rsidR="00B37B16" w:rsidRPr="00B37B16" w:rsidRDefault="00B37B16" w:rsidP="00B37B16">
      <w:pPr>
        <w:tabs>
          <w:tab w:val="left" w:pos="2268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B37B16" w:rsidRPr="00B37B16" w:rsidRDefault="00B37B16" w:rsidP="00B37B16">
      <w:pPr>
        <w:tabs>
          <w:tab w:val="left" w:pos="2268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>Приложения:</w:t>
      </w:r>
    </w:p>
    <w:p w:rsidR="00B37B16" w:rsidRPr="00B37B16" w:rsidRDefault="00B37B16" w:rsidP="00B37B16">
      <w:pPr>
        <w:numPr>
          <w:ilvl w:val="0"/>
          <w:numId w:val="35"/>
        </w:numPr>
        <w:suppressAutoHyphens/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37B16">
        <w:rPr>
          <w:rFonts w:ascii="Times New Roman" w:eastAsia="Times New Roman" w:hAnsi="Times New Roman" w:cs="Times New Roman"/>
          <w:lang w:eastAsia="ru-RU"/>
        </w:rPr>
        <w:t>Приложение  №</w:t>
      </w:r>
      <w:proofErr w:type="gramEnd"/>
      <w:r w:rsidRPr="00B37B16">
        <w:rPr>
          <w:rFonts w:ascii="Times New Roman" w:eastAsia="Times New Roman" w:hAnsi="Times New Roman" w:cs="Times New Roman"/>
          <w:lang w:eastAsia="ru-RU"/>
        </w:rPr>
        <w:t xml:space="preserve"> 1 - Техническое задание;</w:t>
      </w:r>
    </w:p>
    <w:p w:rsidR="00B37B16" w:rsidRPr="00B37B16" w:rsidRDefault="00B37B16" w:rsidP="00B37B16">
      <w:pPr>
        <w:numPr>
          <w:ilvl w:val="0"/>
          <w:numId w:val="35"/>
        </w:numPr>
        <w:suppressAutoHyphens/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>Приложение № 2 - Расчет услуг по договору на проведение периодического медицинского осмотра (обследования);</w:t>
      </w:r>
    </w:p>
    <w:p w:rsidR="00B37B16" w:rsidRPr="00B37B16" w:rsidRDefault="00B37B16" w:rsidP="00B37B16">
      <w:pPr>
        <w:numPr>
          <w:ilvl w:val="0"/>
          <w:numId w:val="35"/>
        </w:numPr>
        <w:tabs>
          <w:tab w:val="left" w:pos="426"/>
        </w:tabs>
        <w:suppressAutoHyphens/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37B16">
        <w:rPr>
          <w:rFonts w:ascii="Times New Roman" w:eastAsia="Times New Roman" w:hAnsi="Times New Roman" w:cs="Times New Roman"/>
          <w:lang w:eastAsia="ru-RU"/>
        </w:rPr>
        <w:t>Приложение  №</w:t>
      </w:r>
      <w:proofErr w:type="gramEnd"/>
      <w:r w:rsidRPr="00B37B16">
        <w:rPr>
          <w:rFonts w:ascii="Times New Roman" w:eastAsia="Times New Roman" w:hAnsi="Times New Roman" w:cs="Times New Roman"/>
          <w:lang w:eastAsia="ru-RU"/>
        </w:rPr>
        <w:t xml:space="preserve"> 3 - Список работников;</w:t>
      </w:r>
    </w:p>
    <w:p w:rsidR="00B37B16" w:rsidRPr="00B37B16" w:rsidRDefault="00B37B16" w:rsidP="00D715FD">
      <w:pPr>
        <w:numPr>
          <w:ilvl w:val="0"/>
          <w:numId w:val="35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7B16">
        <w:rPr>
          <w:rFonts w:ascii="Times New Roman" w:eastAsia="Times New Roman" w:hAnsi="Times New Roman" w:cs="Times New Roman"/>
          <w:lang w:eastAsia="ru-RU"/>
        </w:rPr>
        <w:t>Приложение № 4 - График проведения периодического медицинского осмотра работников АО «Челябинскгоргаз».</w:t>
      </w:r>
    </w:p>
    <w:p w:rsidR="00B37B16" w:rsidRPr="00B37B16" w:rsidRDefault="00D715FD" w:rsidP="00B37B16">
      <w:pPr>
        <w:numPr>
          <w:ilvl w:val="0"/>
          <w:numId w:val="35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7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№5</w:t>
      </w:r>
      <w:r w:rsidR="00B37B16" w:rsidRPr="00B37B16">
        <w:rPr>
          <w:rFonts w:ascii="Times New Roman" w:eastAsia="Times New Roman" w:hAnsi="Times New Roman" w:cs="Times New Roman"/>
          <w:lang w:eastAsia="ru-RU"/>
        </w:rPr>
        <w:t xml:space="preserve"> – Ведомость оказанных услуг</w:t>
      </w:r>
    </w:p>
    <w:p w:rsidR="00B37B16" w:rsidRPr="00B37B16" w:rsidRDefault="00B37B16" w:rsidP="00B37B16">
      <w:pPr>
        <w:tabs>
          <w:tab w:val="left" w:pos="993"/>
        </w:tabs>
        <w:suppressAutoHyphens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B37B16" w:rsidRPr="00B37B16" w:rsidRDefault="00B37B16" w:rsidP="00B37B16">
      <w:pPr>
        <w:suppressAutoHyphens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B37B16">
        <w:rPr>
          <w:rFonts w:ascii="Times New Roman" w:eastAsia="Times New Roman" w:hAnsi="Times New Roman" w:cs="Times New Roman"/>
          <w:b/>
          <w:lang w:eastAsia="ru-RU"/>
        </w:rPr>
        <w:t>8. МЕСТО НАХОЖДЕНИЯ И БАНКОВСКИЕ РЕКВИЗИТЫ СТОРОН</w:t>
      </w:r>
    </w:p>
    <w:p w:rsidR="00B37B16" w:rsidRPr="00B37B16" w:rsidRDefault="00B37B16" w:rsidP="00B37B16">
      <w:pPr>
        <w:suppressAutoHyphens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B37B16" w:rsidRPr="00B37B16" w:rsidRDefault="00B37B16" w:rsidP="00B37B16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B37B16">
        <w:rPr>
          <w:rFonts w:ascii="Times New Roman" w:eastAsia="Times New Roman" w:hAnsi="Times New Roman" w:cs="Times New Roman"/>
          <w:b/>
          <w:lang w:eastAsia="ru-RU"/>
        </w:rPr>
        <w:t>ЗАКАЗЧИК:</w:t>
      </w:r>
      <w:r w:rsidRPr="00B37B16">
        <w:rPr>
          <w:rFonts w:ascii="Times New Roman" w:eastAsia="Times New Roman" w:hAnsi="Times New Roman" w:cs="Times New Roman"/>
          <w:lang w:eastAsia="ru-RU"/>
        </w:rPr>
        <w:tab/>
      </w:r>
      <w:proofErr w:type="gramEnd"/>
      <w:r w:rsidRPr="00B37B1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37B16">
        <w:rPr>
          <w:rFonts w:ascii="Times New Roman" w:eastAsia="Times New Roman" w:hAnsi="Times New Roman" w:cs="Times New Roman"/>
          <w:lang w:eastAsia="ru-RU"/>
        </w:rPr>
        <w:tab/>
      </w:r>
      <w:r w:rsidRPr="00B37B16">
        <w:rPr>
          <w:rFonts w:ascii="Times New Roman" w:eastAsia="Times New Roman" w:hAnsi="Times New Roman" w:cs="Times New Roman"/>
          <w:lang w:eastAsia="ru-RU"/>
        </w:rPr>
        <w:tab/>
      </w:r>
      <w:r w:rsidRPr="00B37B16">
        <w:rPr>
          <w:rFonts w:ascii="Times New Roman" w:eastAsia="Times New Roman" w:hAnsi="Times New Roman" w:cs="Times New Roman"/>
          <w:lang w:eastAsia="ru-RU"/>
        </w:rPr>
        <w:tab/>
      </w:r>
      <w:r w:rsidRPr="00B37B16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ИСПОЛНИТЕЛЬ: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4785"/>
        <w:gridCol w:w="5043"/>
      </w:tblGrid>
      <w:tr w:rsidR="00B37B16" w:rsidRPr="00B37B16" w:rsidTr="009C73D1">
        <w:trPr>
          <w:trHeight w:val="3304"/>
        </w:trPr>
        <w:tc>
          <w:tcPr>
            <w:tcW w:w="4785" w:type="dxa"/>
          </w:tcPr>
          <w:p w:rsidR="00B37B16" w:rsidRPr="00B37B16" w:rsidRDefault="00B37B16" w:rsidP="00B37B1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7B16">
              <w:rPr>
                <w:rFonts w:ascii="Times New Roman" w:eastAsia="Times New Roman" w:hAnsi="Times New Roman" w:cs="Times New Roman"/>
                <w:b/>
                <w:lang w:eastAsia="ru-RU"/>
              </w:rPr>
              <w:t>АО «Челябинскгоргаз»</w:t>
            </w:r>
          </w:p>
          <w:p w:rsidR="00B37B16" w:rsidRPr="00B37B16" w:rsidRDefault="00B37B16" w:rsidP="00B37B1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454087, г"/>
              </w:smartTagPr>
              <w:r w:rsidRPr="00B37B16">
                <w:rPr>
                  <w:rFonts w:ascii="Times New Roman" w:eastAsia="Times New Roman" w:hAnsi="Times New Roman" w:cs="Times New Roman"/>
                  <w:lang w:eastAsia="ru-RU"/>
                </w:rPr>
                <w:t>454087, г</w:t>
              </w:r>
            </w:smartTag>
            <w:r w:rsidRPr="00B37B16">
              <w:rPr>
                <w:rFonts w:ascii="Times New Roman" w:eastAsia="Times New Roman" w:hAnsi="Times New Roman" w:cs="Times New Roman"/>
                <w:lang w:eastAsia="ru-RU"/>
              </w:rPr>
              <w:t xml:space="preserve">. Челябинск, ул. Рылеева, д. 8  </w:t>
            </w:r>
          </w:p>
          <w:p w:rsidR="00B37B16" w:rsidRPr="00B37B16" w:rsidRDefault="00B37B16" w:rsidP="00B37B1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16">
              <w:rPr>
                <w:rFonts w:ascii="Times New Roman" w:eastAsia="Times New Roman" w:hAnsi="Times New Roman" w:cs="Times New Roman"/>
                <w:lang w:eastAsia="ru-RU"/>
              </w:rPr>
              <w:t>ИНН 7451046106 КПП 745450001</w:t>
            </w:r>
          </w:p>
          <w:p w:rsidR="00B37B16" w:rsidRPr="00B37B16" w:rsidRDefault="00B37B16" w:rsidP="00B37B1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16">
              <w:rPr>
                <w:rFonts w:ascii="Times New Roman" w:eastAsia="Times New Roman" w:hAnsi="Times New Roman" w:cs="Times New Roman"/>
                <w:lang w:eastAsia="ru-RU"/>
              </w:rPr>
              <w:t>Р/с 40702810100010005913</w:t>
            </w:r>
          </w:p>
          <w:p w:rsidR="00B37B16" w:rsidRPr="00B37B16" w:rsidRDefault="00B37B16" w:rsidP="00B37B1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16">
              <w:rPr>
                <w:rFonts w:ascii="Times New Roman" w:eastAsia="Times New Roman" w:hAnsi="Times New Roman" w:cs="Times New Roman"/>
                <w:lang w:eastAsia="ru-RU"/>
              </w:rPr>
              <w:t>В центральном филиале АБ «РОССИЯ»</w:t>
            </w:r>
          </w:p>
          <w:p w:rsidR="00B37B16" w:rsidRPr="00B37B16" w:rsidRDefault="00B37B16" w:rsidP="00B37B1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16">
              <w:rPr>
                <w:rFonts w:ascii="Times New Roman" w:eastAsia="Times New Roman" w:hAnsi="Times New Roman" w:cs="Times New Roman"/>
                <w:lang w:eastAsia="ru-RU"/>
              </w:rPr>
              <w:t>г. Москва</w:t>
            </w:r>
          </w:p>
          <w:p w:rsidR="00B37B16" w:rsidRPr="00B37B16" w:rsidRDefault="00B37B16" w:rsidP="00B37B16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К/счёт: 30101810145250000220</w:t>
            </w:r>
          </w:p>
          <w:p w:rsidR="00B37B16" w:rsidRPr="00B37B16" w:rsidRDefault="00B37B16" w:rsidP="00B37B16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044525220</w:t>
            </w:r>
          </w:p>
          <w:p w:rsidR="00B37B16" w:rsidRPr="00B37B16" w:rsidRDefault="00B37B16" w:rsidP="00B37B1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16">
              <w:rPr>
                <w:rFonts w:ascii="Times New Roman" w:eastAsia="Times New Roman" w:hAnsi="Times New Roman" w:cs="Times New Roman"/>
                <w:lang w:eastAsia="ru-RU"/>
              </w:rPr>
              <w:t>Ответственное лицо – Смоленцева А.Т.: 260-94-98</w:t>
            </w:r>
          </w:p>
          <w:p w:rsidR="00B37B16" w:rsidRPr="00B37B16" w:rsidRDefault="00B37B16" w:rsidP="00B37B1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16">
              <w:rPr>
                <w:rFonts w:ascii="Times New Roman" w:eastAsia="Times New Roman" w:hAnsi="Times New Roman" w:cs="Times New Roman"/>
                <w:lang w:eastAsia="ru-RU"/>
              </w:rPr>
              <w:t>Приемная: 261-00-18</w:t>
            </w:r>
          </w:p>
          <w:p w:rsidR="00B37B16" w:rsidRPr="00B37B16" w:rsidRDefault="00B37B16" w:rsidP="00B37B1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16">
              <w:rPr>
                <w:rFonts w:ascii="Times New Roman" w:eastAsia="Times New Roman" w:hAnsi="Times New Roman" w:cs="Times New Roman"/>
                <w:lang w:eastAsia="ru-RU"/>
              </w:rPr>
              <w:t>Факс: 729-35-42</w:t>
            </w:r>
          </w:p>
          <w:p w:rsidR="00B37B16" w:rsidRPr="00B37B16" w:rsidRDefault="00B37B16" w:rsidP="00B37B1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16">
              <w:rPr>
                <w:rFonts w:ascii="Times New Roman" w:eastAsia="Times New Roman" w:hAnsi="Times New Roman" w:cs="Times New Roman"/>
                <w:lang w:eastAsia="ru-RU"/>
              </w:rPr>
              <w:t>Договорный отдел: 261-20-96</w:t>
            </w:r>
          </w:p>
        </w:tc>
        <w:tc>
          <w:tcPr>
            <w:tcW w:w="5043" w:type="dxa"/>
          </w:tcPr>
          <w:p w:rsidR="00B37B16" w:rsidRPr="00B37B16" w:rsidRDefault="00B37B16" w:rsidP="00B37B1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37B16" w:rsidRPr="00B37B16" w:rsidRDefault="00B37B16" w:rsidP="00B37B16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B16" w:rsidRPr="00B37B16" w:rsidRDefault="00B37B16" w:rsidP="00B37B16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 В.Г. </w:t>
      </w:r>
      <w:proofErr w:type="spellStart"/>
      <w:r w:rsidRPr="00B37B1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Серадский</w:t>
      </w:r>
      <w:proofErr w:type="spellEnd"/>
      <w:r w:rsidRPr="00B37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__________________ /______________/</w:t>
      </w:r>
    </w:p>
    <w:p w:rsidR="00B37B16" w:rsidRPr="00B37B16" w:rsidRDefault="00B37B16" w:rsidP="00B37B16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М.П.           </w:t>
      </w:r>
      <w:r w:rsidRPr="00B37B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7B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7B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7B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М.П.</w:t>
      </w:r>
    </w:p>
    <w:p w:rsidR="00B37B16" w:rsidRPr="00B37B16" w:rsidRDefault="00B37B16" w:rsidP="00B37B16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37B16" w:rsidRPr="00B37B16" w:rsidRDefault="00B37B16" w:rsidP="00B37B16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7B16" w:rsidRPr="00B37B16" w:rsidRDefault="00B37B16" w:rsidP="00B37B16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7B16" w:rsidRPr="00B37B16" w:rsidRDefault="00B37B16" w:rsidP="00B37B16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7B16" w:rsidRPr="00B37B16" w:rsidRDefault="00B37B16" w:rsidP="00B37B16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7B16" w:rsidRPr="00B37B16" w:rsidRDefault="00B37B16" w:rsidP="00B37B16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7B16" w:rsidRPr="00B37B16" w:rsidRDefault="00B37B16" w:rsidP="00B37B16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7B16" w:rsidRPr="00B37B16" w:rsidRDefault="00B37B16" w:rsidP="00B37B16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7B16" w:rsidRPr="00B37B16" w:rsidRDefault="00B37B16" w:rsidP="00B37B16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7B16" w:rsidRPr="00B37B16" w:rsidRDefault="00B37B16" w:rsidP="00B37B16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7B16" w:rsidRPr="00B37B16" w:rsidRDefault="00B37B16" w:rsidP="00B37B16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7B16" w:rsidRPr="00B37B16" w:rsidRDefault="00B37B16" w:rsidP="00B37B16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7B16" w:rsidRPr="00B37B16" w:rsidRDefault="00B37B16" w:rsidP="00B37B16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7B16" w:rsidRPr="00B37B16" w:rsidRDefault="00B37B16" w:rsidP="00B37B16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3780" w:rsidRDefault="0090378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B37B16" w:rsidRPr="00B37B16" w:rsidRDefault="00B37B16" w:rsidP="00B37B16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7B1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1 к договору</w:t>
      </w:r>
    </w:p>
    <w:p w:rsidR="00B37B16" w:rsidRPr="00B37B16" w:rsidRDefault="00D715FD" w:rsidP="00B37B16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№ ____ от «__» _________2020</w:t>
      </w:r>
      <w:r w:rsidR="00B37B16" w:rsidRPr="00B37B16">
        <w:rPr>
          <w:rFonts w:ascii="Times New Roman" w:eastAsia="Calibri" w:hAnsi="Times New Roman" w:cs="Times New Roman"/>
          <w:sz w:val="20"/>
          <w:szCs w:val="20"/>
        </w:rPr>
        <w:t xml:space="preserve"> г.</w:t>
      </w:r>
    </w:p>
    <w:p w:rsidR="00B37B16" w:rsidRPr="00B37B16" w:rsidRDefault="00B37B16" w:rsidP="00B37B16">
      <w:pPr>
        <w:keepNext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7B16" w:rsidRPr="00B37B16" w:rsidRDefault="00B37B16" w:rsidP="00B37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B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:rsidR="00B37B16" w:rsidRPr="00B37B16" w:rsidRDefault="00B37B16" w:rsidP="00B37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B16" w:rsidRPr="00B37B16" w:rsidRDefault="00B37B16" w:rsidP="00B37B1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37B16" w:rsidRPr="00B37B16" w:rsidRDefault="00B37B16" w:rsidP="00B37B16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37B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Pr="00B37B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gramEnd"/>
      <w:r w:rsidRPr="00B37B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  <w:r w:rsidRPr="00B37B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ИСПОЛНИТЕЛЬ:</w:t>
      </w:r>
    </w:p>
    <w:p w:rsidR="00B37B16" w:rsidRPr="00B37B16" w:rsidRDefault="00B37B16" w:rsidP="00B37B16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B16" w:rsidRPr="00B37B16" w:rsidRDefault="00B37B16" w:rsidP="00B37B16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 В.Г. </w:t>
      </w:r>
      <w:proofErr w:type="spellStart"/>
      <w:r w:rsidRPr="00B37B1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Серадский</w:t>
      </w:r>
      <w:proofErr w:type="spellEnd"/>
      <w:r w:rsidRPr="00B37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__________________ /______________/</w:t>
      </w:r>
    </w:p>
    <w:p w:rsidR="00B37B16" w:rsidRPr="00B37B16" w:rsidRDefault="00B37B16" w:rsidP="00B37B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7B16" w:rsidRPr="00B37B16" w:rsidRDefault="00B37B16" w:rsidP="00B37B16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37B16">
        <w:rPr>
          <w:rFonts w:ascii="Times New Roman" w:eastAsia="Calibri" w:hAnsi="Times New Roman" w:cs="Times New Roman"/>
          <w:sz w:val="20"/>
          <w:szCs w:val="20"/>
        </w:rPr>
        <w:br w:type="page"/>
      </w:r>
      <w:r w:rsidRPr="00B37B16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Приложение № 2 к договору </w:t>
      </w:r>
    </w:p>
    <w:p w:rsidR="00B37B16" w:rsidRPr="00B37B16" w:rsidRDefault="00D715FD" w:rsidP="00B37B16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№ ____ от «__» _________2020</w:t>
      </w:r>
      <w:r w:rsidR="00B37B16" w:rsidRPr="00B37B16">
        <w:rPr>
          <w:rFonts w:ascii="Times New Roman" w:eastAsia="Calibri" w:hAnsi="Times New Roman" w:cs="Times New Roman"/>
          <w:sz w:val="20"/>
          <w:szCs w:val="20"/>
        </w:rPr>
        <w:t xml:space="preserve"> г.</w:t>
      </w:r>
    </w:p>
    <w:p w:rsidR="00B37B16" w:rsidRPr="00B37B16" w:rsidRDefault="00B37B16" w:rsidP="00B37B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7B16" w:rsidRPr="00B37B16" w:rsidRDefault="00B37B16" w:rsidP="00B37B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7B16" w:rsidRPr="00B37B16" w:rsidRDefault="00B37B16" w:rsidP="00B37B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B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 услуг по договору на проведение периодического медицинского осмотра (обследования)</w:t>
      </w:r>
    </w:p>
    <w:p w:rsidR="00B37B16" w:rsidRPr="00B37B16" w:rsidRDefault="00B37B16" w:rsidP="00B37B16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7B16" w:rsidRPr="00B37B16" w:rsidRDefault="00B37B16" w:rsidP="00B37B16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7B16" w:rsidRPr="00B37B16" w:rsidRDefault="00B37B16" w:rsidP="00B37B16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37B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Pr="00B37B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gramEnd"/>
      <w:r w:rsidRPr="00B37B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  <w:r w:rsidRPr="00B37B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ИСПОЛНИТЕЛЬ:</w:t>
      </w:r>
    </w:p>
    <w:p w:rsidR="00B37B16" w:rsidRPr="00B37B16" w:rsidRDefault="00B37B16" w:rsidP="00B37B16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B16" w:rsidRPr="00B37B16" w:rsidRDefault="00B37B16" w:rsidP="00B37B16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 В.Г. </w:t>
      </w:r>
      <w:proofErr w:type="spellStart"/>
      <w:r w:rsidRPr="00B37B1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Серадский</w:t>
      </w:r>
      <w:proofErr w:type="spellEnd"/>
      <w:r w:rsidRPr="00B37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__________________ /______________/</w:t>
      </w:r>
    </w:p>
    <w:p w:rsidR="00B37B16" w:rsidRPr="00B37B16" w:rsidRDefault="00B37B16" w:rsidP="00B37B16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М.П.           </w:t>
      </w:r>
      <w:r w:rsidRPr="00B37B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7B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7B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7B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М.П.</w:t>
      </w:r>
    </w:p>
    <w:p w:rsidR="00B37B16" w:rsidRPr="00B37B16" w:rsidRDefault="00B37B16" w:rsidP="00B37B16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B16" w:rsidRPr="00B37B16" w:rsidRDefault="00B37B16" w:rsidP="00B37B16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B16" w:rsidRPr="00B37B16" w:rsidRDefault="00B37B16" w:rsidP="00B37B1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B1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37B16" w:rsidRPr="00B37B16" w:rsidRDefault="00B37B16" w:rsidP="00B37B1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B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Приложение № 3 к договору </w:t>
      </w:r>
    </w:p>
    <w:p w:rsidR="00B37B16" w:rsidRPr="00B37B16" w:rsidRDefault="00D715FD" w:rsidP="00B37B1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 ____ от «__» _________2020</w:t>
      </w:r>
      <w:r w:rsidR="00B37B16" w:rsidRPr="00B37B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</w:t>
      </w:r>
    </w:p>
    <w:p w:rsidR="00B37B16" w:rsidRPr="00B37B16" w:rsidRDefault="00B37B16" w:rsidP="00B37B1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7B16" w:rsidRPr="00B37B16" w:rsidRDefault="00B37B16" w:rsidP="00B37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B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Поименный список работников АО «Челябинскгоргаз»,</w:t>
      </w:r>
    </w:p>
    <w:p w:rsidR="00B37B16" w:rsidRPr="00B37B16" w:rsidRDefault="00B37B16" w:rsidP="00B37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B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подлежащих прохождению периодичес</w:t>
      </w:r>
      <w:r w:rsidR="00903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кого медицинского осмотра в 2020</w:t>
      </w:r>
      <w:r w:rsidRPr="00B37B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</w:p>
    <w:p w:rsidR="00B37B16" w:rsidRPr="00B37B16" w:rsidRDefault="00B37B16" w:rsidP="00B37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B37B16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(согласно Приказа </w:t>
      </w:r>
      <w:proofErr w:type="spellStart"/>
      <w:r w:rsidRPr="00B37B16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Минздравсоцразвития</w:t>
      </w:r>
      <w:proofErr w:type="spellEnd"/>
      <w:r w:rsidRPr="00B37B16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РФ от 12.04.2011 г. № 302н)</w:t>
      </w:r>
    </w:p>
    <w:p w:rsidR="00B37B16" w:rsidRPr="00B37B16" w:rsidRDefault="00B37B16" w:rsidP="00B37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1501"/>
        <w:gridCol w:w="891"/>
        <w:gridCol w:w="1074"/>
        <w:gridCol w:w="1219"/>
        <w:gridCol w:w="2520"/>
        <w:gridCol w:w="1224"/>
        <w:gridCol w:w="1270"/>
      </w:tblGrid>
      <w:tr w:rsidR="00B37B16" w:rsidRPr="00B37B16" w:rsidTr="009C73D1"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7B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5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7B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8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7B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0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7B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Год</w:t>
            </w:r>
          </w:p>
          <w:p w:rsidR="00B37B16" w:rsidRPr="00B37B16" w:rsidRDefault="00B37B16" w:rsidP="00B3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7B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рождения</w:t>
            </w:r>
          </w:p>
        </w:tc>
        <w:tc>
          <w:tcPr>
            <w:tcW w:w="12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7B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Профессия</w:t>
            </w:r>
          </w:p>
        </w:tc>
        <w:tc>
          <w:tcPr>
            <w:tcW w:w="25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7B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осмотра, исследования</w:t>
            </w:r>
          </w:p>
        </w:tc>
        <w:tc>
          <w:tcPr>
            <w:tcW w:w="11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7B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Количество, ед.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7B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Стоимость</w:t>
            </w:r>
          </w:p>
        </w:tc>
      </w:tr>
      <w:tr w:rsidR="00B37B16" w:rsidRPr="00B37B16" w:rsidTr="009C73D1">
        <w:tc>
          <w:tcPr>
            <w:tcW w:w="49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37B16" w:rsidRPr="00B37B16" w:rsidTr="009C73D1">
        <w:tc>
          <w:tcPr>
            <w:tcW w:w="492" w:type="dxa"/>
            <w:tcBorders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37B16" w:rsidRPr="00B37B16" w:rsidTr="009C73D1">
        <w:tc>
          <w:tcPr>
            <w:tcW w:w="492" w:type="dxa"/>
            <w:tcBorders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37B16" w:rsidRPr="00B37B16" w:rsidRDefault="00B37B16" w:rsidP="00B37B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B16" w:rsidRPr="00B37B16" w:rsidRDefault="00B37B16" w:rsidP="00B37B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B16" w:rsidRPr="00B37B16" w:rsidRDefault="00B37B16" w:rsidP="00B37B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B16" w:rsidRPr="00B37B16" w:rsidRDefault="00B37B16" w:rsidP="00B37B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B16" w:rsidRPr="00B37B16" w:rsidRDefault="00B37B16" w:rsidP="00B37B16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37B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Pr="00B37B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gramEnd"/>
      <w:r w:rsidRPr="00B37B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  <w:r w:rsidRPr="00B37B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ИСПОЛНИТЕЛЬ:</w:t>
      </w:r>
    </w:p>
    <w:p w:rsidR="00B37B16" w:rsidRPr="00B37B16" w:rsidRDefault="00B37B16" w:rsidP="00B37B16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B16" w:rsidRPr="00B37B16" w:rsidRDefault="00B37B16" w:rsidP="00B37B16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 В.Г. </w:t>
      </w:r>
      <w:proofErr w:type="spellStart"/>
      <w:r w:rsidRPr="00B37B1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Серадский</w:t>
      </w:r>
      <w:proofErr w:type="spellEnd"/>
      <w:r w:rsidRPr="00B37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__________________ /______________/</w:t>
      </w:r>
    </w:p>
    <w:p w:rsidR="00B37B16" w:rsidRPr="00B37B16" w:rsidRDefault="00B37B16" w:rsidP="00B37B16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М.П.           </w:t>
      </w:r>
      <w:r w:rsidRPr="00B37B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7B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7B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7B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М.П.</w:t>
      </w:r>
    </w:p>
    <w:p w:rsidR="00B37B16" w:rsidRPr="00B37B16" w:rsidRDefault="00B37B16" w:rsidP="00B37B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B16" w:rsidRPr="00B37B16" w:rsidRDefault="00B37B16" w:rsidP="00B37B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B16" w:rsidRPr="00B37B16" w:rsidRDefault="00B37B16" w:rsidP="00B37B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B16" w:rsidRPr="00B37B16" w:rsidRDefault="00B37B16" w:rsidP="00B37B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B16" w:rsidRPr="00B37B16" w:rsidRDefault="00B37B16" w:rsidP="00B37B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B16" w:rsidRPr="00B37B16" w:rsidRDefault="00B37B16" w:rsidP="00B37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B16" w:rsidRPr="00B37B16" w:rsidRDefault="00B37B16" w:rsidP="00B37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B16" w:rsidRPr="00B37B16" w:rsidRDefault="00B37B16" w:rsidP="00B37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B16" w:rsidRPr="00B37B16" w:rsidRDefault="00B37B16" w:rsidP="00B37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B16" w:rsidRPr="00B37B16" w:rsidRDefault="00B37B16" w:rsidP="00B37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B16" w:rsidRPr="00B37B16" w:rsidRDefault="00B37B16" w:rsidP="00B37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B16" w:rsidRPr="00B37B16" w:rsidRDefault="00B37B16" w:rsidP="00B37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B16" w:rsidRPr="00B37B16" w:rsidRDefault="00B37B16" w:rsidP="00B37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B16" w:rsidRPr="00B37B16" w:rsidRDefault="00B37B16" w:rsidP="00B37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B16" w:rsidRPr="00B37B16" w:rsidRDefault="00B37B16" w:rsidP="00B37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B16" w:rsidRPr="00B37B16" w:rsidRDefault="00B37B16" w:rsidP="00B37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B16" w:rsidRPr="00B37B16" w:rsidRDefault="00B37B16" w:rsidP="00B37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B16" w:rsidRPr="00B37B16" w:rsidRDefault="00B37B16" w:rsidP="00B37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B16" w:rsidRPr="00B37B16" w:rsidRDefault="00B37B16" w:rsidP="00B37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B16" w:rsidRPr="00B37B16" w:rsidRDefault="00B37B16" w:rsidP="00B37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B16" w:rsidRPr="00B37B16" w:rsidRDefault="00B37B16" w:rsidP="00B37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B16" w:rsidRPr="00B37B16" w:rsidRDefault="00B37B16" w:rsidP="00B37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B16" w:rsidRPr="00B37B16" w:rsidRDefault="00B37B16" w:rsidP="00B37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B16" w:rsidRPr="00B37B16" w:rsidRDefault="00B37B16" w:rsidP="00B37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B16" w:rsidRPr="00B37B16" w:rsidRDefault="00B37B16" w:rsidP="00B37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B16" w:rsidRPr="00B37B16" w:rsidRDefault="00B37B16" w:rsidP="00B37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B16" w:rsidRPr="00B37B16" w:rsidRDefault="00B37B16" w:rsidP="00B37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B16" w:rsidRPr="00B37B16" w:rsidRDefault="00B37B16" w:rsidP="00B37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B16" w:rsidRPr="00B37B16" w:rsidRDefault="00B37B16" w:rsidP="00B37B16">
      <w:pPr>
        <w:tabs>
          <w:tab w:val="left" w:pos="122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B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37B16" w:rsidRPr="00B37B16" w:rsidRDefault="00B37B16" w:rsidP="00B37B16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 CYR" w:eastAsia="Calibri" w:hAnsi="Times New Roman CYR" w:cs="Times New Roman CYR"/>
          <w:sz w:val="20"/>
          <w:szCs w:val="20"/>
        </w:rPr>
      </w:pPr>
    </w:p>
    <w:p w:rsidR="00B37B16" w:rsidRPr="00B37B16" w:rsidRDefault="00B37B16" w:rsidP="00B37B1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B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  <w:r w:rsidRPr="00B37B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Приложение № 4 к договору </w:t>
      </w:r>
    </w:p>
    <w:p w:rsidR="00B37B16" w:rsidRPr="00B37B16" w:rsidRDefault="00B37B16" w:rsidP="00B37B1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B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 ____ от «__» _____</w:t>
      </w:r>
      <w:r w:rsidR="009037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____2020</w:t>
      </w:r>
      <w:r w:rsidRPr="00B37B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</w:t>
      </w:r>
    </w:p>
    <w:p w:rsidR="00B37B16" w:rsidRPr="00B37B16" w:rsidRDefault="00B37B16" w:rsidP="00B37B16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 CYR" w:eastAsia="Calibri" w:hAnsi="Times New Roman CYR" w:cs="Times New Roman CYR"/>
          <w:sz w:val="20"/>
          <w:szCs w:val="20"/>
        </w:rPr>
      </w:pPr>
    </w:p>
    <w:p w:rsidR="00B37B16" w:rsidRPr="00B37B16" w:rsidRDefault="00B37B16" w:rsidP="00B37B16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eastAsia="Calibri" w:hAnsi="Times New Roman CYR" w:cs="Times New Roman CYR"/>
          <w:sz w:val="28"/>
          <w:szCs w:val="28"/>
        </w:rPr>
      </w:pPr>
    </w:p>
    <w:p w:rsidR="00B37B16" w:rsidRPr="00B37B16" w:rsidRDefault="00B37B16" w:rsidP="00B37B1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eastAsia="Calibri" w:hAnsi="Times New Roman CYR" w:cs="Times New Roman CYR"/>
          <w:sz w:val="28"/>
          <w:szCs w:val="28"/>
        </w:rPr>
      </w:pPr>
      <w:r w:rsidRPr="00B37B16">
        <w:rPr>
          <w:rFonts w:ascii="Times New Roman CYR" w:eastAsia="Calibri" w:hAnsi="Times New Roman CYR" w:cs="Times New Roman CYR"/>
          <w:sz w:val="28"/>
          <w:szCs w:val="28"/>
        </w:rPr>
        <w:t>График прохождения периодического медицинского осмотра (обследования)</w:t>
      </w:r>
    </w:p>
    <w:p w:rsidR="00B37B16" w:rsidRPr="00B37B16" w:rsidRDefault="00B37B16" w:rsidP="00B37B1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eastAsia="Calibri" w:hAnsi="Times New Roman CYR" w:cs="Times New Roman CYR"/>
          <w:sz w:val="28"/>
          <w:szCs w:val="28"/>
        </w:rPr>
      </w:pPr>
      <w:r w:rsidRPr="00B37B16">
        <w:rPr>
          <w:rFonts w:ascii="Times New Roman CYR" w:eastAsia="Calibri" w:hAnsi="Times New Roman CYR" w:cs="Times New Roman CYR"/>
          <w:sz w:val="28"/>
          <w:szCs w:val="28"/>
        </w:rPr>
        <w:t>работниками АО «Челябинскгоргаз»</w:t>
      </w:r>
    </w:p>
    <w:p w:rsidR="00B37B16" w:rsidRPr="00B37B16" w:rsidRDefault="00B37B16" w:rsidP="00B37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2340"/>
        <w:gridCol w:w="1794"/>
        <w:gridCol w:w="2408"/>
      </w:tblGrid>
      <w:tr w:rsidR="00903780" w:rsidRPr="00903780" w:rsidTr="00903780">
        <w:tc>
          <w:tcPr>
            <w:tcW w:w="3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03780" w:rsidRPr="00903780" w:rsidRDefault="00903780" w:rsidP="0090378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8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подразделения предприятия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03780" w:rsidRPr="00903780" w:rsidRDefault="00903780" w:rsidP="0090378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8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903780" w:rsidRPr="00903780" w:rsidRDefault="00903780" w:rsidP="0090378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80"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работников</w:t>
            </w:r>
          </w:p>
        </w:tc>
        <w:tc>
          <w:tcPr>
            <w:tcW w:w="17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03780" w:rsidRPr="00903780" w:rsidRDefault="00903780" w:rsidP="0090378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80">
              <w:rPr>
                <w:rFonts w:ascii="Times New Roman" w:hAnsi="Times New Roman" w:cs="Times New Roman"/>
                <w:b/>
                <w:sz w:val="24"/>
                <w:szCs w:val="24"/>
              </w:rPr>
              <w:t>Время осмотра</w:t>
            </w:r>
          </w:p>
        </w:tc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03780" w:rsidRPr="00903780" w:rsidRDefault="00903780" w:rsidP="0090378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780">
              <w:rPr>
                <w:rFonts w:ascii="Times New Roman" w:hAnsi="Times New Roman" w:cs="Times New Roman"/>
                <w:b/>
                <w:sz w:val="24"/>
                <w:szCs w:val="24"/>
              </w:rPr>
              <w:t>Дата осмотра</w:t>
            </w:r>
          </w:p>
        </w:tc>
      </w:tr>
      <w:tr w:rsidR="00AB78BE" w:rsidRPr="00903780" w:rsidTr="001579D3">
        <w:tc>
          <w:tcPr>
            <w:tcW w:w="33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78BE" w:rsidRPr="00903780" w:rsidRDefault="00AB78BE" w:rsidP="00AB78B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  <w:r w:rsidRPr="00903780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</w:t>
            </w:r>
          </w:p>
          <w:p w:rsidR="00AB78BE" w:rsidRPr="00903780" w:rsidRDefault="00AB78BE" w:rsidP="00AB78B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80"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78BE" w:rsidRPr="00903780" w:rsidRDefault="00AB78BE" w:rsidP="00AB78B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80">
              <w:rPr>
                <w:rFonts w:ascii="Times New Roman" w:hAnsi="Times New Roman" w:cs="Times New Roman"/>
                <w:sz w:val="24"/>
                <w:szCs w:val="24"/>
              </w:rPr>
              <w:t>38*</w:t>
            </w:r>
          </w:p>
        </w:tc>
        <w:tc>
          <w:tcPr>
            <w:tcW w:w="17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78BE" w:rsidRPr="00903780" w:rsidRDefault="00AB78BE" w:rsidP="00AB78B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80">
              <w:rPr>
                <w:rFonts w:ascii="Times New Roman" w:hAnsi="Times New Roman" w:cs="Times New Roman"/>
                <w:sz w:val="24"/>
                <w:szCs w:val="24"/>
              </w:rPr>
              <w:t>с 8 ч. 00 мин.</w:t>
            </w:r>
          </w:p>
          <w:p w:rsidR="00AB78BE" w:rsidRPr="00903780" w:rsidRDefault="00AB78BE" w:rsidP="00AB78B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80">
              <w:rPr>
                <w:rFonts w:ascii="Times New Roman" w:hAnsi="Times New Roman" w:cs="Times New Roman"/>
                <w:sz w:val="24"/>
                <w:szCs w:val="24"/>
              </w:rPr>
              <w:t>до 12 ч. 00 мин.</w:t>
            </w:r>
          </w:p>
        </w:tc>
        <w:tc>
          <w:tcPr>
            <w:tcW w:w="24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78BE" w:rsidRPr="00584E95" w:rsidRDefault="00AB78BE" w:rsidP="00AB78BE">
            <w:r w:rsidRPr="00584E95">
              <w:t>04.10.2021г.</w:t>
            </w:r>
          </w:p>
        </w:tc>
      </w:tr>
      <w:tr w:rsidR="00AB78BE" w:rsidRPr="00903780" w:rsidTr="001579D3">
        <w:tc>
          <w:tcPr>
            <w:tcW w:w="33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78BE" w:rsidRPr="00903780" w:rsidRDefault="00AB78BE" w:rsidP="00AB78B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78BE" w:rsidRPr="00903780" w:rsidRDefault="00AB78BE" w:rsidP="00AB78BE">
            <w:pPr>
              <w:spacing w:after="200" w:line="276" w:lineRule="auto"/>
              <w:jc w:val="center"/>
            </w:pPr>
            <w:r w:rsidRPr="00903780">
              <w:rPr>
                <w:rFonts w:ascii="Times New Roman" w:hAnsi="Times New Roman" w:cs="Times New Roman"/>
                <w:sz w:val="24"/>
                <w:szCs w:val="24"/>
              </w:rPr>
              <w:t>38*</w:t>
            </w:r>
          </w:p>
        </w:tc>
        <w:tc>
          <w:tcPr>
            <w:tcW w:w="17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78BE" w:rsidRPr="00903780" w:rsidRDefault="00AB78BE" w:rsidP="00AB78B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78BE" w:rsidRPr="00584E95" w:rsidRDefault="00AB78BE" w:rsidP="00AB78BE">
            <w:r w:rsidRPr="00584E95">
              <w:t>05.10.2021.г.</w:t>
            </w:r>
          </w:p>
        </w:tc>
      </w:tr>
      <w:tr w:rsidR="00AB78BE" w:rsidRPr="00903780" w:rsidTr="001579D3">
        <w:tc>
          <w:tcPr>
            <w:tcW w:w="33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78BE" w:rsidRPr="00903780" w:rsidRDefault="00AB78BE" w:rsidP="00AB78B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78BE" w:rsidRPr="00903780" w:rsidRDefault="00AB78BE" w:rsidP="00AB78BE">
            <w:pPr>
              <w:spacing w:after="200" w:line="276" w:lineRule="auto"/>
              <w:jc w:val="center"/>
            </w:pPr>
            <w:r w:rsidRPr="00903780">
              <w:rPr>
                <w:rFonts w:ascii="Times New Roman" w:hAnsi="Times New Roman" w:cs="Times New Roman"/>
                <w:sz w:val="24"/>
                <w:szCs w:val="24"/>
              </w:rPr>
              <w:t>38*</w:t>
            </w:r>
          </w:p>
        </w:tc>
        <w:tc>
          <w:tcPr>
            <w:tcW w:w="17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78BE" w:rsidRPr="00903780" w:rsidRDefault="00AB78BE" w:rsidP="00AB78B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78BE" w:rsidRPr="00584E95" w:rsidRDefault="00AB78BE" w:rsidP="00AB78BE">
            <w:r w:rsidRPr="00584E95">
              <w:t>06.10.2021 г.</w:t>
            </w:r>
          </w:p>
        </w:tc>
      </w:tr>
      <w:tr w:rsidR="00AB78BE" w:rsidRPr="00903780" w:rsidTr="001579D3">
        <w:tc>
          <w:tcPr>
            <w:tcW w:w="33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78BE" w:rsidRPr="00903780" w:rsidRDefault="00AB78BE" w:rsidP="00AB78B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78BE" w:rsidRPr="00903780" w:rsidRDefault="00AB78BE" w:rsidP="00AB78BE">
            <w:pPr>
              <w:spacing w:after="200" w:line="276" w:lineRule="auto"/>
              <w:jc w:val="center"/>
            </w:pPr>
            <w:r w:rsidRPr="00903780">
              <w:rPr>
                <w:rFonts w:ascii="Times New Roman" w:hAnsi="Times New Roman" w:cs="Times New Roman"/>
                <w:sz w:val="24"/>
                <w:szCs w:val="24"/>
              </w:rPr>
              <w:t>38*</w:t>
            </w:r>
          </w:p>
        </w:tc>
        <w:tc>
          <w:tcPr>
            <w:tcW w:w="17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78BE" w:rsidRPr="00903780" w:rsidRDefault="00AB78BE" w:rsidP="00AB78B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78BE" w:rsidRPr="00584E95" w:rsidRDefault="00AB78BE" w:rsidP="00AB78BE">
            <w:r w:rsidRPr="00584E95">
              <w:t>07.10.2021 г.</w:t>
            </w:r>
          </w:p>
        </w:tc>
      </w:tr>
      <w:tr w:rsidR="00AB78BE" w:rsidRPr="00903780" w:rsidTr="001579D3">
        <w:tc>
          <w:tcPr>
            <w:tcW w:w="33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78BE" w:rsidRPr="00903780" w:rsidRDefault="00AB78BE" w:rsidP="00AB78B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78BE" w:rsidRPr="00903780" w:rsidRDefault="00AB78BE" w:rsidP="00AB78BE">
            <w:pPr>
              <w:spacing w:after="200" w:line="276" w:lineRule="auto"/>
              <w:jc w:val="center"/>
            </w:pPr>
            <w:r w:rsidRPr="00903780">
              <w:rPr>
                <w:rFonts w:ascii="Times New Roman" w:hAnsi="Times New Roman" w:cs="Times New Roman"/>
                <w:sz w:val="24"/>
                <w:szCs w:val="24"/>
              </w:rPr>
              <w:t>38*</w:t>
            </w:r>
          </w:p>
        </w:tc>
        <w:tc>
          <w:tcPr>
            <w:tcW w:w="17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78BE" w:rsidRPr="00903780" w:rsidRDefault="00AB78BE" w:rsidP="00AB78B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78BE" w:rsidRDefault="00AB78BE" w:rsidP="00AB78BE">
            <w:r w:rsidRPr="00584E95">
              <w:t>08.10.2021 г.</w:t>
            </w:r>
          </w:p>
        </w:tc>
      </w:tr>
      <w:tr w:rsidR="00AB78BE" w:rsidRPr="00903780" w:rsidTr="001579D3">
        <w:tc>
          <w:tcPr>
            <w:tcW w:w="33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78BE" w:rsidRPr="00903780" w:rsidRDefault="00AB78BE" w:rsidP="00AB78B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78BE" w:rsidRPr="00903780" w:rsidRDefault="00AB78BE" w:rsidP="00AB78BE">
            <w:pPr>
              <w:spacing w:after="200" w:line="276" w:lineRule="auto"/>
              <w:jc w:val="center"/>
            </w:pPr>
            <w:r w:rsidRPr="00903780">
              <w:rPr>
                <w:rFonts w:ascii="Times New Roman" w:hAnsi="Times New Roman" w:cs="Times New Roman"/>
                <w:sz w:val="24"/>
                <w:szCs w:val="24"/>
              </w:rPr>
              <w:t>38*</w:t>
            </w:r>
          </w:p>
        </w:tc>
        <w:tc>
          <w:tcPr>
            <w:tcW w:w="17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78BE" w:rsidRPr="00903780" w:rsidRDefault="00AB78BE" w:rsidP="00AB78B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B78BE" w:rsidRPr="00584E95" w:rsidRDefault="00AB78BE" w:rsidP="00AB78BE">
            <w:r w:rsidRPr="00584E95">
              <w:t>04.10.2021г.</w:t>
            </w:r>
          </w:p>
        </w:tc>
      </w:tr>
    </w:tbl>
    <w:p w:rsidR="00903780" w:rsidRDefault="00903780" w:rsidP="00B37B1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B16" w:rsidRPr="00B37B16" w:rsidRDefault="00B37B16" w:rsidP="00B37B1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B16">
        <w:rPr>
          <w:rFonts w:ascii="Times New Roman" w:eastAsia="Times New Roman" w:hAnsi="Times New Roman" w:cs="Times New Roman"/>
          <w:sz w:val="24"/>
          <w:szCs w:val="24"/>
          <w:lang w:eastAsia="ru-RU"/>
        </w:rPr>
        <w:t>* - количество работников Заказчика может варьироваться в пределах 5 человек.</w:t>
      </w:r>
    </w:p>
    <w:p w:rsidR="00B37B16" w:rsidRPr="00B37B16" w:rsidRDefault="00B37B16" w:rsidP="00B37B1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37B16" w:rsidRPr="00B37B16" w:rsidRDefault="00B37B16" w:rsidP="00B37B1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37B16" w:rsidRPr="00B37B16" w:rsidRDefault="00B37B16" w:rsidP="00B37B16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37B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Pr="00B37B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gramEnd"/>
      <w:r w:rsidRPr="00B37B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  <w:r w:rsidRPr="00B37B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ИСПОЛНИТЕЛЬ:</w:t>
      </w:r>
    </w:p>
    <w:p w:rsidR="00B37B16" w:rsidRPr="00B37B16" w:rsidRDefault="00B37B16" w:rsidP="00B37B16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B16" w:rsidRPr="00B37B16" w:rsidRDefault="00B37B16" w:rsidP="00B37B16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 /____________/                                        __________________  /______________/    </w:t>
      </w:r>
    </w:p>
    <w:p w:rsidR="00B37B16" w:rsidRPr="00B37B16" w:rsidRDefault="00B37B16" w:rsidP="00B37B16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М.П.           </w:t>
      </w:r>
      <w:r w:rsidRPr="00B37B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7B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7B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7B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М.П.</w:t>
      </w:r>
    </w:p>
    <w:p w:rsidR="00B37B16" w:rsidRPr="00B37B16" w:rsidRDefault="00B37B16" w:rsidP="00B37B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B16" w:rsidRPr="00B37B16" w:rsidRDefault="00B37B16" w:rsidP="0090378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B37B16" w:rsidRPr="00B37B16" w:rsidSect="00803E31">
          <w:headerReference w:type="default" r:id="rId7"/>
          <w:pgSz w:w="11906" w:h="16838"/>
          <w:pgMar w:top="567" w:right="567" w:bottom="426" w:left="851" w:header="709" w:footer="709" w:gutter="0"/>
          <w:pgNumType w:start="1"/>
          <w:cols w:space="708"/>
          <w:docGrid w:linePitch="360"/>
        </w:sectPr>
      </w:pPr>
      <w:r w:rsidRPr="00B37B1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37B16" w:rsidRPr="00B37B16" w:rsidRDefault="00B37B16" w:rsidP="00B37B1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B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Приложение № </w:t>
      </w:r>
      <w:r w:rsidR="009037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 </w:t>
      </w:r>
      <w:r w:rsidRPr="00B37B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договору </w:t>
      </w:r>
    </w:p>
    <w:p w:rsidR="00B37B16" w:rsidRPr="00B37B16" w:rsidRDefault="00903780" w:rsidP="00B37B1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 ____ от «__» _________2020</w:t>
      </w:r>
      <w:r w:rsidR="00B37B16" w:rsidRPr="00B37B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</w:t>
      </w:r>
    </w:p>
    <w:p w:rsidR="00B37B16" w:rsidRPr="00B37B16" w:rsidRDefault="00B37B16" w:rsidP="00B37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B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Ведомость оказанных услуг</w:t>
      </w:r>
    </w:p>
    <w:p w:rsidR="00B37B16" w:rsidRPr="00B37B16" w:rsidRDefault="00B37B16" w:rsidP="00B37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1501"/>
        <w:gridCol w:w="891"/>
        <w:gridCol w:w="1074"/>
        <w:gridCol w:w="1219"/>
        <w:gridCol w:w="1896"/>
        <w:gridCol w:w="1417"/>
        <w:gridCol w:w="1134"/>
      </w:tblGrid>
      <w:tr w:rsidR="00B37B16" w:rsidRPr="00B37B16" w:rsidTr="00903780"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7B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5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7B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7B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0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7B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Год</w:t>
            </w:r>
          </w:p>
          <w:p w:rsidR="00B37B16" w:rsidRPr="00B37B16" w:rsidRDefault="00B37B16" w:rsidP="00B3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7B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рождения</w:t>
            </w:r>
          </w:p>
        </w:tc>
        <w:tc>
          <w:tcPr>
            <w:tcW w:w="12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7B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Профессия</w:t>
            </w:r>
          </w:p>
        </w:tc>
        <w:tc>
          <w:tcPr>
            <w:tcW w:w="18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7B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осмотра, исследования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7B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Количество, ед.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7B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Стоимость</w:t>
            </w:r>
          </w:p>
        </w:tc>
      </w:tr>
      <w:tr w:rsidR="00B37B16" w:rsidRPr="00B37B16" w:rsidTr="00903780">
        <w:tc>
          <w:tcPr>
            <w:tcW w:w="49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37B16" w:rsidRPr="00B37B16" w:rsidTr="00903780">
        <w:tc>
          <w:tcPr>
            <w:tcW w:w="492" w:type="dxa"/>
            <w:tcBorders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37B16" w:rsidRPr="00B37B16" w:rsidTr="00903780">
        <w:tc>
          <w:tcPr>
            <w:tcW w:w="492" w:type="dxa"/>
            <w:tcBorders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7B16" w:rsidRPr="00B37B16" w:rsidRDefault="00B37B16" w:rsidP="00B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37B16" w:rsidRPr="00B37B16" w:rsidRDefault="00B37B16" w:rsidP="00B37B1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7B16" w:rsidRPr="00B37B16" w:rsidRDefault="00B37B16" w:rsidP="00B37B1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B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ИСПОЛНИТЕЛЬ:</w:t>
      </w:r>
    </w:p>
    <w:p w:rsidR="00B37B16" w:rsidRPr="00B37B16" w:rsidRDefault="00B37B16" w:rsidP="00B37B1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B16" w:rsidRPr="00B37B16" w:rsidRDefault="00B37B16" w:rsidP="00B37B1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  /______________/    </w:t>
      </w:r>
    </w:p>
    <w:p w:rsidR="00B37B16" w:rsidRPr="00B37B16" w:rsidRDefault="00B37B16" w:rsidP="00B37B1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М.П.           </w:t>
      </w:r>
      <w:r w:rsidRPr="00B37B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7B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7B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7B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00B53" w:rsidRDefault="00600B53"/>
    <w:sectPr w:rsidR="00600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593" w:rsidRDefault="00837593">
      <w:pPr>
        <w:spacing w:after="0" w:line="240" w:lineRule="auto"/>
      </w:pPr>
      <w:r>
        <w:separator/>
      </w:r>
    </w:p>
  </w:endnote>
  <w:endnote w:type="continuationSeparator" w:id="0">
    <w:p w:rsidR="00837593" w:rsidRDefault="00837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593" w:rsidRDefault="00837593">
      <w:pPr>
        <w:spacing w:after="0" w:line="240" w:lineRule="auto"/>
      </w:pPr>
      <w:r>
        <w:separator/>
      </w:r>
    </w:p>
  </w:footnote>
  <w:footnote w:type="continuationSeparator" w:id="0">
    <w:p w:rsidR="00837593" w:rsidRDefault="00837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A4C" w:rsidRDefault="0083759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22CE2"/>
    <w:multiLevelType w:val="hybridMultilevel"/>
    <w:tmpl w:val="A0A8F58E"/>
    <w:lvl w:ilvl="0" w:tplc="49E2E5D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1DC0DB1"/>
    <w:multiLevelType w:val="multilevel"/>
    <w:tmpl w:val="19EAA92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158D07C0"/>
    <w:multiLevelType w:val="multilevel"/>
    <w:tmpl w:val="845C280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165026E0"/>
    <w:multiLevelType w:val="hybridMultilevel"/>
    <w:tmpl w:val="DA906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E6CF6"/>
    <w:multiLevelType w:val="multilevel"/>
    <w:tmpl w:val="1DE0A40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5">
    <w:nsid w:val="18AE0238"/>
    <w:multiLevelType w:val="multilevel"/>
    <w:tmpl w:val="98B6FC0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4A4F75"/>
    <w:multiLevelType w:val="hybridMultilevel"/>
    <w:tmpl w:val="E6EED2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2404"/>
        </w:tabs>
        <w:ind w:left="2404" w:hanging="360"/>
      </w:pPr>
    </w:lvl>
    <w:lvl w:ilvl="1" w:tplc="FFFFFFFF">
      <w:start w:val="1"/>
      <w:numFmt w:val="decimal"/>
      <w:lvlText w:val="%2."/>
      <w:lvlJc w:val="left"/>
      <w:pPr>
        <w:tabs>
          <w:tab w:val="num" w:pos="3124"/>
        </w:tabs>
        <w:ind w:left="3124" w:hanging="360"/>
      </w:pPr>
    </w:lvl>
    <w:lvl w:ilvl="2" w:tplc="FFFFFFFF">
      <w:start w:val="1"/>
      <w:numFmt w:val="decimal"/>
      <w:lvlText w:val="%3."/>
      <w:lvlJc w:val="left"/>
      <w:pPr>
        <w:tabs>
          <w:tab w:val="num" w:pos="3844"/>
        </w:tabs>
        <w:ind w:left="3844" w:hanging="360"/>
      </w:pPr>
    </w:lvl>
    <w:lvl w:ilvl="3" w:tplc="FFFFFFFF">
      <w:start w:val="1"/>
      <w:numFmt w:val="decimal"/>
      <w:lvlText w:val="%4."/>
      <w:lvlJc w:val="left"/>
      <w:pPr>
        <w:tabs>
          <w:tab w:val="num" w:pos="4564"/>
        </w:tabs>
        <w:ind w:left="4564" w:hanging="360"/>
      </w:pPr>
    </w:lvl>
    <w:lvl w:ilvl="4" w:tplc="FFFFFFFF">
      <w:start w:val="1"/>
      <w:numFmt w:val="decimal"/>
      <w:lvlText w:val="%5."/>
      <w:lvlJc w:val="left"/>
      <w:pPr>
        <w:tabs>
          <w:tab w:val="num" w:pos="5284"/>
        </w:tabs>
        <w:ind w:left="5284" w:hanging="360"/>
      </w:pPr>
    </w:lvl>
    <w:lvl w:ilvl="5" w:tplc="FFFFFFFF">
      <w:start w:val="1"/>
      <w:numFmt w:val="decimal"/>
      <w:lvlText w:val="%6."/>
      <w:lvlJc w:val="left"/>
      <w:pPr>
        <w:tabs>
          <w:tab w:val="num" w:pos="6004"/>
        </w:tabs>
        <w:ind w:left="6004" w:hanging="360"/>
      </w:pPr>
    </w:lvl>
    <w:lvl w:ilvl="6" w:tplc="FFFFFFFF">
      <w:start w:val="1"/>
      <w:numFmt w:val="decimal"/>
      <w:lvlText w:val="%7."/>
      <w:lvlJc w:val="left"/>
      <w:pPr>
        <w:tabs>
          <w:tab w:val="num" w:pos="6724"/>
        </w:tabs>
        <w:ind w:left="6724" w:hanging="360"/>
      </w:pPr>
    </w:lvl>
    <w:lvl w:ilvl="7" w:tplc="FFFFFFFF">
      <w:start w:val="1"/>
      <w:numFmt w:val="decimal"/>
      <w:lvlText w:val="%8."/>
      <w:lvlJc w:val="left"/>
      <w:pPr>
        <w:tabs>
          <w:tab w:val="num" w:pos="7444"/>
        </w:tabs>
        <w:ind w:left="7444" w:hanging="360"/>
      </w:pPr>
    </w:lvl>
    <w:lvl w:ilvl="8" w:tplc="FFFFFFFF">
      <w:start w:val="1"/>
      <w:numFmt w:val="decimal"/>
      <w:lvlText w:val="%9."/>
      <w:lvlJc w:val="left"/>
      <w:pPr>
        <w:tabs>
          <w:tab w:val="num" w:pos="8164"/>
        </w:tabs>
        <w:ind w:left="8164" w:hanging="360"/>
      </w:pPr>
    </w:lvl>
  </w:abstractNum>
  <w:abstractNum w:abstractNumId="8">
    <w:nsid w:val="277B6354"/>
    <w:multiLevelType w:val="hybridMultilevel"/>
    <w:tmpl w:val="170453D2"/>
    <w:lvl w:ilvl="0" w:tplc="FEDCD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DB93FB2"/>
    <w:multiLevelType w:val="hybridMultilevel"/>
    <w:tmpl w:val="CC4AC470"/>
    <w:lvl w:ilvl="0" w:tplc="E31C6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BA6277"/>
    <w:multiLevelType w:val="multilevel"/>
    <w:tmpl w:val="56DA558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D32313"/>
    <w:multiLevelType w:val="multilevel"/>
    <w:tmpl w:val="C71AA5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B514BF7"/>
    <w:multiLevelType w:val="multilevel"/>
    <w:tmpl w:val="2EA0203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EDD529B"/>
    <w:multiLevelType w:val="multilevel"/>
    <w:tmpl w:val="74740E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0070352"/>
    <w:multiLevelType w:val="multilevel"/>
    <w:tmpl w:val="21587A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0C57C7A"/>
    <w:multiLevelType w:val="hybridMultilevel"/>
    <w:tmpl w:val="2CC61D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E3590D"/>
    <w:multiLevelType w:val="multilevel"/>
    <w:tmpl w:val="32B48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796016B"/>
    <w:multiLevelType w:val="hybridMultilevel"/>
    <w:tmpl w:val="EDC8D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403DFC"/>
    <w:multiLevelType w:val="hybridMultilevel"/>
    <w:tmpl w:val="717E59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0981C83"/>
    <w:multiLevelType w:val="multilevel"/>
    <w:tmpl w:val="18EEA39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>
    <w:nsid w:val="516C69D9"/>
    <w:multiLevelType w:val="multilevel"/>
    <w:tmpl w:val="CA4A2BE0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9166A3"/>
    <w:multiLevelType w:val="hybridMultilevel"/>
    <w:tmpl w:val="CE949F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2E501B"/>
    <w:multiLevelType w:val="multilevel"/>
    <w:tmpl w:val="50100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65E37095"/>
    <w:multiLevelType w:val="hybridMultilevel"/>
    <w:tmpl w:val="FC6687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6F80982"/>
    <w:multiLevelType w:val="hybridMultilevel"/>
    <w:tmpl w:val="F2AC508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DD7EB3"/>
    <w:multiLevelType w:val="hybridMultilevel"/>
    <w:tmpl w:val="501EE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317CEA"/>
    <w:multiLevelType w:val="multilevel"/>
    <w:tmpl w:val="31BA11A8"/>
    <w:lvl w:ilvl="0">
      <w:start w:val="1"/>
      <w:numFmt w:val="decimal"/>
      <w:pStyle w:val="a"/>
      <w:lvlText w:val="%1."/>
      <w:lvlJc w:val="left"/>
      <w:pPr>
        <w:ind w:left="3840" w:hanging="360"/>
      </w:pPr>
      <w:rPr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C9263DD"/>
    <w:multiLevelType w:val="hybridMultilevel"/>
    <w:tmpl w:val="E3D4CA2A"/>
    <w:lvl w:ilvl="0" w:tplc="FFFFFFFF">
      <w:start w:val="1"/>
      <w:numFmt w:val="decimal"/>
      <w:lvlText w:val="%1."/>
      <w:lvlJc w:val="left"/>
      <w:pPr>
        <w:tabs>
          <w:tab w:val="num" w:pos="843"/>
        </w:tabs>
        <w:ind w:left="843" w:hanging="663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F70BC1"/>
    <w:multiLevelType w:val="multilevel"/>
    <w:tmpl w:val="E92E270E"/>
    <w:lvl w:ilvl="0">
      <w:start w:val="1"/>
      <w:numFmt w:val="decimal"/>
      <w:pStyle w:val="3"/>
      <w:lvlText w:val="%1."/>
      <w:lvlJc w:val="left"/>
      <w:pPr>
        <w:tabs>
          <w:tab w:val="num" w:pos="432"/>
        </w:tabs>
        <w:ind w:left="432" w:hanging="432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</w:lvl>
    <w:lvl w:ilvl="2">
      <w:start w:val="1"/>
      <w:numFmt w:val="decimal"/>
      <w:lvlText w:val="%1.%2.%3"/>
      <w:lvlJc w:val="left"/>
      <w:pPr>
        <w:tabs>
          <w:tab w:val="num" w:pos="947"/>
        </w:tabs>
        <w:ind w:left="720" w:firstLine="0"/>
      </w:pPr>
      <w:rPr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70360A53"/>
    <w:multiLevelType w:val="multilevel"/>
    <w:tmpl w:val="9DD0BA9E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64D4B23"/>
    <w:multiLevelType w:val="multilevel"/>
    <w:tmpl w:val="A322FD8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A68286E"/>
    <w:multiLevelType w:val="multilevel"/>
    <w:tmpl w:val="D8D86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>
    <w:nsid w:val="7ABA0C72"/>
    <w:multiLevelType w:val="hybridMultilevel"/>
    <w:tmpl w:val="677EB746"/>
    <w:lvl w:ilvl="0" w:tplc="7256C7B2">
      <w:start w:val="3"/>
      <w:numFmt w:val="decimal"/>
      <w:lvlText w:val="%1."/>
      <w:lvlJc w:val="left"/>
      <w:pPr>
        <w:tabs>
          <w:tab w:val="num" w:pos="2404"/>
        </w:tabs>
        <w:ind w:left="2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0F39C5"/>
    <w:multiLevelType w:val="multilevel"/>
    <w:tmpl w:val="EEC212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B775057"/>
    <w:multiLevelType w:val="hybridMultilevel"/>
    <w:tmpl w:val="501EE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32"/>
  </w:num>
  <w:num w:numId="6">
    <w:abstractNumId w:val="27"/>
  </w:num>
  <w:num w:numId="7">
    <w:abstractNumId w:val="26"/>
  </w:num>
  <w:num w:numId="8">
    <w:abstractNumId w:val="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4"/>
  </w:num>
  <w:num w:numId="12">
    <w:abstractNumId w:val="1"/>
  </w:num>
  <w:num w:numId="13">
    <w:abstractNumId w:val="34"/>
  </w:num>
  <w:num w:numId="14">
    <w:abstractNumId w:val="31"/>
  </w:num>
  <w:num w:numId="15">
    <w:abstractNumId w:val="15"/>
  </w:num>
  <w:num w:numId="16">
    <w:abstractNumId w:val="9"/>
  </w:num>
  <w:num w:numId="17">
    <w:abstractNumId w:val="22"/>
  </w:num>
  <w:num w:numId="18">
    <w:abstractNumId w:val="0"/>
  </w:num>
  <w:num w:numId="19">
    <w:abstractNumId w:val="30"/>
  </w:num>
  <w:num w:numId="20">
    <w:abstractNumId w:val="13"/>
  </w:num>
  <w:num w:numId="21">
    <w:abstractNumId w:val="16"/>
  </w:num>
  <w:num w:numId="22">
    <w:abstractNumId w:val="12"/>
  </w:num>
  <w:num w:numId="23">
    <w:abstractNumId w:val="11"/>
  </w:num>
  <w:num w:numId="24">
    <w:abstractNumId w:val="14"/>
  </w:num>
  <w:num w:numId="25">
    <w:abstractNumId w:val="25"/>
  </w:num>
  <w:num w:numId="26">
    <w:abstractNumId w:val="23"/>
  </w:num>
  <w:num w:numId="27">
    <w:abstractNumId w:val="6"/>
  </w:num>
  <w:num w:numId="28">
    <w:abstractNumId w:val="29"/>
  </w:num>
  <w:num w:numId="29">
    <w:abstractNumId w:val="33"/>
  </w:num>
  <w:num w:numId="30">
    <w:abstractNumId w:val="10"/>
  </w:num>
  <w:num w:numId="31">
    <w:abstractNumId w:val="5"/>
  </w:num>
  <w:num w:numId="32">
    <w:abstractNumId w:val="20"/>
  </w:num>
  <w:num w:numId="33">
    <w:abstractNumId w:val="18"/>
  </w:num>
  <w:num w:numId="34">
    <w:abstractNumId w:val="3"/>
  </w:num>
  <w:num w:numId="35">
    <w:abstractNumId w:val="8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27D"/>
    <w:rsid w:val="00011595"/>
    <w:rsid w:val="0014027D"/>
    <w:rsid w:val="00197360"/>
    <w:rsid w:val="00207135"/>
    <w:rsid w:val="00600B53"/>
    <w:rsid w:val="00837593"/>
    <w:rsid w:val="008B3D9C"/>
    <w:rsid w:val="00903780"/>
    <w:rsid w:val="00AB78BE"/>
    <w:rsid w:val="00B37B16"/>
    <w:rsid w:val="00D715FD"/>
    <w:rsid w:val="00DA3022"/>
    <w:rsid w:val="00E5270A"/>
    <w:rsid w:val="00F1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28F6E-07B2-4E53-AA63-9FD7E93A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B37B16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0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B37B1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pacing w:val="140"/>
      <w:sz w:val="24"/>
      <w:szCs w:val="24"/>
      <w:lang w:eastAsia="ru-RU"/>
    </w:rPr>
  </w:style>
  <w:style w:type="paragraph" w:styleId="30">
    <w:name w:val="heading 3"/>
    <w:basedOn w:val="a0"/>
    <w:next w:val="a0"/>
    <w:link w:val="31"/>
    <w:qFormat/>
    <w:rsid w:val="00B37B1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B37B1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semiHidden/>
    <w:unhideWhenUsed/>
    <w:qFormat/>
    <w:rsid w:val="00B37B16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37B16"/>
    <w:rPr>
      <w:rFonts w:ascii="Times New Roman" w:eastAsia="Arial Unicode MS" w:hAnsi="Times New Roman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B37B16"/>
    <w:rPr>
      <w:rFonts w:ascii="Times New Roman" w:eastAsia="Times New Roman" w:hAnsi="Times New Roman" w:cs="Times New Roman"/>
      <w:b/>
      <w:bCs/>
      <w:spacing w:val="140"/>
      <w:sz w:val="24"/>
      <w:szCs w:val="24"/>
      <w:lang w:eastAsia="ru-RU"/>
    </w:rPr>
  </w:style>
  <w:style w:type="character" w:customStyle="1" w:styleId="31">
    <w:name w:val="Заголовок 3 Знак"/>
    <w:basedOn w:val="a1"/>
    <w:link w:val="30"/>
    <w:rsid w:val="00B37B1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B37B1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sid w:val="00B37B1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3"/>
    <w:semiHidden/>
    <w:rsid w:val="00B37B16"/>
  </w:style>
  <w:style w:type="paragraph" w:customStyle="1" w:styleId="a4">
    <w:name w:val="Знак Знак Знак Знак"/>
    <w:basedOn w:val="a0"/>
    <w:rsid w:val="00B37B16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5">
    <w:name w:val="Знак Знак Знак Знак Знак Знак Знак Знак Знак Знак"/>
    <w:basedOn w:val="a0"/>
    <w:rsid w:val="00B37B1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6">
    <w:name w:val="Hyperlink"/>
    <w:semiHidden/>
    <w:rsid w:val="00B37B16"/>
    <w:rPr>
      <w:color w:val="0000FF"/>
      <w:u w:val="single"/>
    </w:rPr>
  </w:style>
  <w:style w:type="paragraph" w:styleId="21">
    <w:name w:val="List Number 2"/>
    <w:basedOn w:val="a0"/>
    <w:semiHidden/>
    <w:rsid w:val="00B37B16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B37B16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1"/>
    <w:link w:val="a7"/>
    <w:uiPriority w:val="99"/>
    <w:rsid w:val="00B37B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semiHidden/>
    <w:rsid w:val="00B37B1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semiHidden/>
    <w:rsid w:val="00B37B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0"/>
    <w:link w:val="33"/>
    <w:semiHidden/>
    <w:rsid w:val="00B37B16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customStyle="1" w:styleId="33">
    <w:name w:val="Основной текст 3 Знак"/>
    <w:basedOn w:val="a1"/>
    <w:link w:val="32"/>
    <w:semiHidden/>
    <w:rsid w:val="00B37B16"/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customStyle="1" w:styleId="22">
    <w:name w:val="Основной текст с отступом 2 Знак"/>
    <w:aliases w:val="Знак Знак Знак"/>
    <w:link w:val="23"/>
    <w:semiHidden/>
    <w:locked/>
    <w:rsid w:val="00B37B16"/>
    <w:rPr>
      <w:sz w:val="28"/>
      <w:szCs w:val="24"/>
      <w:lang w:eastAsia="ru-RU"/>
    </w:rPr>
  </w:style>
  <w:style w:type="paragraph" w:styleId="23">
    <w:name w:val="Body Text Indent 2"/>
    <w:aliases w:val="Знак Знак"/>
    <w:basedOn w:val="a0"/>
    <w:link w:val="22"/>
    <w:semiHidden/>
    <w:rsid w:val="00B37B16"/>
    <w:pPr>
      <w:tabs>
        <w:tab w:val="num" w:pos="1260"/>
      </w:tabs>
      <w:spacing w:after="0" w:line="380" w:lineRule="exact"/>
      <w:ind w:firstLine="709"/>
      <w:jc w:val="both"/>
    </w:pPr>
    <w:rPr>
      <w:sz w:val="28"/>
      <w:szCs w:val="24"/>
      <w:lang w:eastAsia="ru-RU"/>
    </w:rPr>
  </w:style>
  <w:style w:type="character" w:customStyle="1" w:styleId="210">
    <w:name w:val="Основной текст с отступом 2 Знак1"/>
    <w:basedOn w:val="a1"/>
    <w:uiPriority w:val="99"/>
    <w:semiHidden/>
    <w:rsid w:val="00B37B16"/>
  </w:style>
  <w:style w:type="paragraph" w:customStyle="1" w:styleId="ConsNormal">
    <w:name w:val="ConsNormal"/>
    <w:semiHidden/>
    <w:rsid w:val="00B37B1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Стиль1"/>
    <w:basedOn w:val="a0"/>
    <w:semiHidden/>
    <w:rsid w:val="00B37B16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4">
    <w:name w:val="Стиль2"/>
    <w:basedOn w:val="21"/>
    <w:semiHidden/>
    <w:rsid w:val="00B37B16"/>
    <w:pPr>
      <w:keepNext/>
      <w:keepLines/>
      <w:widowControl w:val="0"/>
      <w:suppressLineNumbers/>
      <w:tabs>
        <w:tab w:val="clear" w:pos="432"/>
        <w:tab w:val="num" w:pos="1836"/>
      </w:tabs>
      <w:suppressAutoHyphens/>
      <w:spacing w:after="60"/>
      <w:ind w:left="1836" w:hanging="576"/>
      <w:jc w:val="both"/>
    </w:pPr>
    <w:rPr>
      <w:b/>
      <w:szCs w:val="20"/>
    </w:rPr>
  </w:style>
  <w:style w:type="character" w:customStyle="1" w:styleId="34">
    <w:name w:val="Стиль3 Знак"/>
    <w:link w:val="3"/>
    <w:semiHidden/>
    <w:locked/>
    <w:rsid w:val="00B37B16"/>
    <w:rPr>
      <w:rFonts w:ascii="Arial" w:hAnsi="Arial"/>
      <w:sz w:val="24"/>
      <w:szCs w:val="24"/>
      <w:lang w:eastAsia="ru-RU"/>
    </w:rPr>
  </w:style>
  <w:style w:type="paragraph" w:customStyle="1" w:styleId="3">
    <w:name w:val="Стиль3"/>
    <w:basedOn w:val="23"/>
    <w:link w:val="34"/>
    <w:semiHidden/>
    <w:rsid w:val="00B37B16"/>
    <w:pPr>
      <w:widowControl w:val="0"/>
      <w:numPr>
        <w:numId w:val="1"/>
      </w:numPr>
      <w:tabs>
        <w:tab w:val="clear" w:pos="432"/>
        <w:tab w:val="num" w:pos="360"/>
        <w:tab w:val="num" w:pos="643"/>
        <w:tab w:val="num" w:pos="1080"/>
      </w:tabs>
      <w:adjustRightInd w:val="0"/>
      <w:spacing w:line="240" w:lineRule="auto"/>
      <w:ind w:left="1080" w:hanging="360"/>
    </w:pPr>
    <w:rPr>
      <w:rFonts w:ascii="Arial" w:hAnsi="Arial"/>
      <w:sz w:val="24"/>
    </w:rPr>
  </w:style>
  <w:style w:type="paragraph" w:customStyle="1" w:styleId="Iauiue">
    <w:name w:val="Iau?iue"/>
    <w:semiHidden/>
    <w:rsid w:val="00B37B16"/>
    <w:pPr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customStyle="1" w:styleId="ConsPlusNormal">
    <w:name w:val="ConsPlusNormal"/>
    <w:rsid w:val="00B37B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page number"/>
    <w:basedOn w:val="a1"/>
    <w:rsid w:val="00B37B16"/>
  </w:style>
  <w:style w:type="paragraph" w:styleId="ac">
    <w:name w:val="footer"/>
    <w:basedOn w:val="a0"/>
    <w:link w:val="ad"/>
    <w:uiPriority w:val="99"/>
    <w:rsid w:val="00B37B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1"/>
    <w:link w:val="ac"/>
    <w:uiPriority w:val="99"/>
    <w:rsid w:val="00B37B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0"/>
    <w:link w:val="26"/>
    <w:rsid w:val="00B37B1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1"/>
    <w:link w:val="25"/>
    <w:rsid w:val="00B37B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link w:val="af"/>
    <w:rsid w:val="00B37B1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ормальный Знак"/>
    <w:link w:val="ae"/>
    <w:rsid w:val="00B37B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B37B16"/>
    <w:pPr>
      <w:widowControl w:val="0"/>
      <w:autoSpaceDE w:val="0"/>
      <w:autoSpaceDN w:val="0"/>
      <w:adjustRightInd w:val="0"/>
      <w:spacing w:after="0" w:line="256" w:lineRule="exact"/>
      <w:ind w:firstLine="6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37B16"/>
    <w:pPr>
      <w:widowControl w:val="0"/>
      <w:autoSpaceDE w:val="0"/>
      <w:autoSpaceDN w:val="0"/>
      <w:adjustRightInd w:val="0"/>
      <w:spacing w:after="0" w:line="260" w:lineRule="exact"/>
      <w:ind w:firstLine="74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37B16"/>
    <w:pPr>
      <w:widowControl w:val="0"/>
      <w:autoSpaceDE w:val="0"/>
      <w:autoSpaceDN w:val="0"/>
      <w:adjustRightInd w:val="0"/>
      <w:spacing w:after="0" w:line="251" w:lineRule="exact"/>
      <w:ind w:firstLine="22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B37B1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0"/>
    <w:rsid w:val="00B37B16"/>
    <w:pPr>
      <w:widowControl w:val="0"/>
      <w:autoSpaceDE w:val="0"/>
      <w:autoSpaceDN w:val="0"/>
      <w:adjustRightInd w:val="0"/>
      <w:spacing w:after="0" w:line="27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B37B16"/>
    <w:pPr>
      <w:widowControl w:val="0"/>
      <w:autoSpaceDE w:val="0"/>
      <w:autoSpaceDN w:val="0"/>
      <w:adjustRightInd w:val="0"/>
      <w:spacing w:after="0" w:line="297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0"/>
    <w:rsid w:val="00B37B16"/>
    <w:pPr>
      <w:widowControl w:val="0"/>
      <w:autoSpaceDE w:val="0"/>
      <w:autoSpaceDN w:val="0"/>
      <w:adjustRightInd w:val="0"/>
      <w:spacing w:after="0" w:line="299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1">
    <w:name w:val="Font Style101"/>
    <w:rsid w:val="00B37B16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02">
    <w:name w:val="Font Style102"/>
    <w:rsid w:val="00B37B16"/>
    <w:rPr>
      <w:rFonts w:ascii="Times New Roman" w:hAnsi="Times New Roman" w:cs="Times New Roman"/>
      <w:sz w:val="24"/>
      <w:szCs w:val="24"/>
    </w:rPr>
  </w:style>
  <w:style w:type="character" w:customStyle="1" w:styleId="FontStyle110">
    <w:name w:val="Font Style110"/>
    <w:rsid w:val="00B37B16"/>
    <w:rPr>
      <w:rFonts w:ascii="Times New Roman" w:hAnsi="Times New Roman" w:cs="Times New Roman"/>
      <w:i/>
      <w:iCs/>
      <w:sz w:val="24"/>
      <w:szCs w:val="24"/>
    </w:rPr>
  </w:style>
  <w:style w:type="table" w:styleId="af0">
    <w:name w:val="Table Grid"/>
    <w:basedOn w:val="a2"/>
    <w:uiPriority w:val="59"/>
    <w:rsid w:val="00B37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0"/>
    <w:link w:val="af2"/>
    <w:rsid w:val="00B37B1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Верхний колонтитул Знак"/>
    <w:basedOn w:val="a1"/>
    <w:link w:val="af1"/>
    <w:rsid w:val="00B37B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с отступом 21"/>
    <w:basedOn w:val="a0"/>
    <w:rsid w:val="00B37B16"/>
    <w:pPr>
      <w:widowControl w:val="0"/>
      <w:spacing w:after="0" w:line="240" w:lineRule="auto"/>
      <w:ind w:right="45"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3">
    <w:name w:val="Àáçàö ïðàâèë"/>
    <w:rsid w:val="00B37B16"/>
    <w:pPr>
      <w:spacing w:before="40" w:after="4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Style24">
    <w:name w:val="Style24"/>
    <w:basedOn w:val="a0"/>
    <w:rsid w:val="00B37B1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37B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9">
    <w:name w:val="Font Style59"/>
    <w:rsid w:val="00B37B16"/>
    <w:rPr>
      <w:rFonts w:ascii="Times New Roman" w:hAnsi="Times New Roman" w:cs="Times New Roman"/>
      <w:sz w:val="24"/>
      <w:szCs w:val="24"/>
    </w:rPr>
  </w:style>
  <w:style w:type="character" w:customStyle="1" w:styleId="FontStyle58">
    <w:name w:val="Font Style58"/>
    <w:rsid w:val="00B37B16"/>
    <w:rPr>
      <w:rFonts w:ascii="Arial Unicode MS" w:eastAsia="Times New Roman" w:cs="Arial Unicode MS"/>
      <w:spacing w:val="-20"/>
      <w:sz w:val="22"/>
      <w:szCs w:val="22"/>
    </w:rPr>
  </w:style>
  <w:style w:type="paragraph" w:customStyle="1" w:styleId="Style2">
    <w:name w:val="Style2"/>
    <w:basedOn w:val="a0"/>
    <w:rsid w:val="00B37B1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B37B16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B37B16"/>
    <w:pPr>
      <w:widowControl w:val="0"/>
      <w:autoSpaceDE w:val="0"/>
      <w:autoSpaceDN w:val="0"/>
      <w:adjustRightInd w:val="0"/>
      <w:spacing w:after="0" w:line="255" w:lineRule="exact"/>
      <w:ind w:firstLine="54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rsid w:val="00B37B16"/>
    <w:rPr>
      <w:rFonts w:ascii="Times New Roman" w:hAnsi="Times New Roman" w:cs="Times New Roman" w:hint="default"/>
      <w:sz w:val="22"/>
      <w:szCs w:val="22"/>
    </w:rPr>
  </w:style>
  <w:style w:type="paragraph" w:styleId="35">
    <w:name w:val="Body Text Indent 3"/>
    <w:basedOn w:val="a0"/>
    <w:link w:val="36"/>
    <w:rsid w:val="00B37B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1"/>
    <w:link w:val="35"/>
    <w:rsid w:val="00B37B1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B37B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rsid w:val="00B37B16"/>
    <w:rPr>
      <w:rFonts w:ascii="Times New Roman" w:hAnsi="Times New Roman" w:cs="Times New Roman"/>
      <w:sz w:val="20"/>
      <w:szCs w:val="20"/>
    </w:rPr>
  </w:style>
  <w:style w:type="paragraph" w:customStyle="1" w:styleId="af4">
    <w:name w:val="Таблицы (моноширинный)"/>
    <w:basedOn w:val="a0"/>
    <w:next w:val="a0"/>
    <w:rsid w:val="00B37B16"/>
    <w:pPr>
      <w:autoSpaceDE w:val="0"/>
      <w:autoSpaceDN w:val="0"/>
      <w:adjustRightInd w:val="0"/>
      <w:spacing w:after="200" w:line="276" w:lineRule="auto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">
    <w:name w:val="Текст ТД"/>
    <w:basedOn w:val="a0"/>
    <w:link w:val="af5"/>
    <w:uiPriority w:val="99"/>
    <w:qFormat/>
    <w:rsid w:val="00B37B16"/>
    <w:pPr>
      <w:numPr>
        <w:numId w:val="7"/>
      </w:numPr>
      <w:autoSpaceDE w:val="0"/>
      <w:autoSpaceDN w:val="0"/>
      <w:adjustRightInd w:val="0"/>
      <w:spacing w:after="20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5">
    <w:name w:val="Текст ТД Знак"/>
    <w:link w:val="a"/>
    <w:uiPriority w:val="99"/>
    <w:rsid w:val="00B37B16"/>
    <w:rPr>
      <w:rFonts w:ascii="Times New Roman" w:eastAsia="Calibri" w:hAnsi="Times New Roman" w:cs="Times New Roman"/>
      <w:sz w:val="24"/>
      <w:szCs w:val="24"/>
    </w:rPr>
  </w:style>
  <w:style w:type="paragraph" w:styleId="af6">
    <w:name w:val="annotation text"/>
    <w:basedOn w:val="a0"/>
    <w:link w:val="af7"/>
    <w:rsid w:val="00B37B16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примечания Знак"/>
    <w:basedOn w:val="a1"/>
    <w:link w:val="af6"/>
    <w:rsid w:val="00B37B16"/>
    <w:rPr>
      <w:rFonts w:ascii="Calibri" w:eastAsia="Calibri" w:hAnsi="Calibri" w:cs="Times New Roman"/>
      <w:sz w:val="20"/>
      <w:szCs w:val="20"/>
    </w:rPr>
  </w:style>
  <w:style w:type="paragraph" w:customStyle="1" w:styleId="13">
    <w:name w:val="Основной текст1"/>
    <w:basedOn w:val="a0"/>
    <w:rsid w:val="00B37B16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B37B16"/>
    <w:pPr>
      <w:widowControl w:val="0"/>
      <w:suppressAutoHyphens/>
      <w:spacing w:after="0" w:line="240" w:lineRule="auto"/>
    </w:pPr>
    <w:rPr>
      <w:rFonts w:ascii="Consultant" w:eastAsia="Arial" w:hAnsi="Consultant" w:cs="Times New Roman"/>
      <w:sz w:val="20"/>
      <w:szCs w:val="20"/>
      <w:lang w:eastAsia="ar-SA"/>
    </w:rPr>
  </w:style>
  <w:style w:type="paragraph" w:styleId="af8">
    <w:name w:val="No Spacing"/>
    <w:uiPriority w:val="1"/>
    <w:qFormat/>
    <w:rsid w:val="00B37B16"/>
    <w:pPr>
      <w:spacing w:after="0" w:line="240" w:lineRule="auto"/>
    </w:pPr>
    <w:rPr>
      <w:rFonts w:ascii="Calibri" w:eastAsia="Calibri" w:hAnsi="Calibri" w:cs="Times New Roman"/>
    </w:rPr>
  </w:style>
  <w:style w:type="paragraph" w:styleId="af9">
    <w:name w:val="Normal (Web)"/>
    <w:aliases w:val="Обычный (Web)"/>
    <w:basedOn w:val="a0"/>
    <w:uiPriority w:val="99"/>
    <w:rsid w:val="00B37B16"/>
    <w:pPr>
      <w:spacing w:after="120" w:line="240" w:lineRule="auto"/>
      <w:ind w:left="283"/>
    </w:pPr>
    <w:rPr>
      <w:rFonts w:ascii="Tms Rmn" w:eastAsia="Times New Roman" w:hAnsi="Tms Rmn" w:cs="Times New Roman"/>
      <w:sz w:val="16"/>
      <w:szCs w:val="16"/>
      <w:lang w:eastAsia="ru-RU"/>
    </w:rPr>
  </w:style>
  <w:style w:type="character" w:customStyle="1" w:styleId="afa">
    <w:name w:val="Основной текст + Курсив"/>
    <w:rsid w:val="00B37B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37">
    <w:name w:val="Основной текст3"/>
    <w:basedOn w:val="a0"/>
    <w:rsid w:val="00B37B16"/>
    <w:pPr>
      <w:widowControl w:val="0"/>
      <w:shd w:val="clear" w:color="auto" w:fill="FFFFFF"/>
      <w:spacing w:after="240" w:line="254" w:lineRule="exact"/>
      <w:ind w:hanging="3960"/>
      <w:jc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 w:bidi="ru-RU"/>
    </w:rPr>
  </w:style>
  <w:style w:type="character" w:styleId="afb">
    <w:name w:val="Emphasis"/>
    <w:qFormat/>
    <w:rsid w:val="00B37B16"/>
    <w:rPr>
      <w:i/>
      <w:iCs/>
    </w:rPr>
  </w:style>
  <w:style w:type="character" w:styleId="afc">
    <w:name w:val="Strong"/>
    <w:uiPriority w:val="22"/>
    <w:qFormat/>
    <w:rsid w:val="00B37B16"/>
    <w:rPr>
      <w:b/>
      <w:bCs/>
    </w:rPr>
  </w:style>
  <w:style w:type="character" w:customStyle="1" w:styleId="afd">
    <w:name w:val="Основной текст_"/>
    <w:link w:val="27"/>
    <w:rsid w:val="00B37B16"/>
    <w:rPr>
      <w:sz w:val="26"/>
      <w:szCs w:val="26"/>
      <w:shd w:val="clear" w:color="auto" w:fill="FFFFFF"/>
    </w:rPr>
  </w:style>
  <w:style w:type="character" w:customStyle="1" w:styleId="28">
    <w:name w:val="Основной текст (2)_"/>
    <w:link w:val="29"/>
    <w:rsid w:val="00B37B16"/>
    <w:rPr>
      <w:b/>
      <w:bCs/>
      <w:sz w:val="26"/>
      <w:szCs w:val="26"/>
      <w:shd w:val="clear" w:color="auto" w:fill="FFFFFF"/>
    </w:rPr>
  </w:style>
  <w:style w:type="paragraph" w:customStyle="1" w:styleId="27">
    <w:name w:val="Основной текст2"/>
    <w:basedOn w:val="a0"/>
    <w:link w:val="afd"/>
    <w:rsid w:val="00B37B16"/>
    <w:pPr>
      <w:widowControl w:val="0"/>
      <w:shd w:val="clear" w:color="auto" w:fill="FFFFFF"/>
      <w:spacing w:after="0" w:line="299" w:lineRule="exact"/>
      <w:ind w:hanging="660"/>
      <w:jc w:val="both"/>
    </w:pPr>
    <w:rPr>
      <w:sz w:val="26"/>
      <w:szCs w:val="26"/>
    </w:rPr>
  </w:style>
  <w:style w:type="paragraph" w:customStyle="1" w:styleId="29">
    <w:name w:val="Основной текст (2)"/>
    <w:basedOn w:val="a0"/>
    <w:link w:val="28"/>
    <w:rsid w:val="00B37B16"/>
    <w:pPr>
      <w:widowControl w:val="0"/>
      <w:shd w:val="clear" w:color="auto" w:fill="FFFFFF"/>
      <w:spacing w:before="240" w:after="0" w:line="612" w:lineRule="exact"/>
      <w:ind w:hanging="640"/>
    </w:pPr>
    <w:rPr>
      <w:b/>
      <w:bCs/>
      <w:sz w:val="26"/>
      <w:szCs w:val="26"/>
    </w:rPr>
  </w:style>
  <w:style w:type="paragraph" w:styleId="afe">
    <w:name w:val="Balloon Text"/>
    <w:basedOn w:val="a0"/>
    <w:link w:val="aff"/>
    <w:rsid w:val="00B37B1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Текст выноски Знак"/>
    <w:basedOn w:val="a1"/>
    <w:link w:val="afe"/>
    <w:rsid w:val="00B37B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0">
    <w:name w:val="Колонтитул_"/>
    <w:rsid w:val="00B37B16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aff1">
    <w:name w:val="Колонтитул"/>
    <w:rsid w:val="00B37B16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4">
    <w:name w:val="Заголовок №1_"/>
    <w:link w:val="15"/>
    <w:rsid w:val="00B37B16"/>
    <w:rPr>
      <w:b/>
      <w:bCs/>
      <w:shd w:val="clear" w:color="auto" w:fill="FFFFFF"/>
    </w:rPr>
  </w:style>
  <w:style w:type="paragraph" w:customStyle="1" w:styleId="15">
    <w:name w:val="Заголовок №1"/>
    <w:basedOn w:val="a0"/>
    <w:link w:val="14"/>
    <w:rsid w:val="00B37B16"/>
    <w:pPr>
      <w:widowControl w:val="0"/>
      <w:shd w:val="clear" w:color="auto" w:fill="FFFFFF"/>
      <w:spacing w:after="300" w:line="0" w:lineRule="atLeast"/>
      <w:jc w:val="center"/>
      <w:outlineLvl w:val="0"/>
    </w:pPr>
    <w:rPr>
      <w:b/>
      <w:bCs/>
    </w:rPr>
  </w:style>
  <w:style w:type="paragraph" w:customStyle="1" w:styleId="formattext">
    <w:name w:val="formattext"/>
    <w:basedOn w:val="a0"/>
    <w:rsid w:val="00B37B16"/>
    <w:pPr>
      <w:spacing w:after="72" w:line="330" w:lineRule="atLeast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List Paragraph"/>
    <w:basedOn w:val="a0"/>
    <w:uiPriority w:val="34"/>
    <w:qFormat/>
    <w:rsid w:val="00B37B1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6">
    <w:name w:val="Сетка таблицы1"/>
    <w:basedOn w:val="a2"/>
    <w:next w:val="af0"/>
    <w:uiPriority w:val="59"/>
    <w:rsid w:val="00B37B1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2"/>
    <w:next w:val="af0"/>
    <w:uiPriority w:val="59"/>
    <w:rsid w:val="00B37B1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basedOn w:val="a2"/>
    <w:next w:val="af0"/>
    <w:uiPriority w:val="59"/>
    <w:rsid w:val="00B37B1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f0"/>
    <w:uiPriority w:val="59"/>
    <w:rsid w:val="00B37B1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next w:val="af0"/>
    <w:uiPriority w:val="59"/>
    <w:rsid w:val="00B37B1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2655</Words>
  <Characters>15135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Залялютдинова Дина Галимьяновна</cp:lastModifiedBy>
  <cp:revision>6</cp:revision>
  <dcterms:created xsi:type="dcterms:W3CDTF">2021-08-31T06:26:00Z</dcterms:created>
  <dcterms:modified xsi:type="dcterms:W3CDTF">2021-08-31T07:48:00Z</dcterms:modified>
</cp:coreProperties>
</file>