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94258" w:rsidRPr="000668F5" w:rsidRDefault="00994258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94258" w:rsidRPr="000668F5" w:rsidRDefault="00ED4A42" w:rsidP="00994258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 1433</w:t>
      </w:r>
      <w:r w:rsidR="00994258" w:rsidRPr="000668F5">
        <w:rPr>
          <w:b/>
          <w:sz w:val="21"/>
          <w:szCs w:val="21"/>
        </w:rPr>
        <w:t>)</w:t>
      </w:r>
    </w:p>
    <w:p w:rsidR="00994258" w:rsidRPr="00B82855" w:rsidRDefault="00994258" w:rsidP="00994258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371"/>
      </w:tblGrid>
      <w:tr w:rsidR="00994258" w:rsidRPr="00B82855" w:rsidTr="00994258">
        <w:trPr>
          <w:trHeight w:val="576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ED4A42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4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94258" w:rsidRPr="00B82855" w:rsidTr="00994258">
        <w:trPr>
          <w:trHeight w:val="68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24879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Поставка</w:t>
            </w:r>
            <w:r w:rsidR="00C14A3B">
              <w:rPr>
                <w:b/>
              </w:rPr>
              <w:t xml:space="preserve"> ГСМ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94258" w:rsidRPr="00B82855" w:rsidTr="00994258">
        <w:trPr>
          <w:trHeight w:val="463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38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94258" w:rsidRPr="00B82855" w:rsidTr="00994258">
        <w:trPr>
          <w:trHeight w:val="227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lang w:val="en-US"/>
              </w:rPr>
              <w:t>A.Pupyshev@chelgaz.ru</w:t>
            </w:r>
          </w:p>
        </w:tc>
      </w:tr>
      <w:tr w:rsidR="00994258" w:rsidRPr="00B82855" w:rsidTr="00994258">
        <w:trPr>
          <w:trHeight w:val="110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>
              <w:t>+7 (351)261-20-96</w:t>
            </w:r>
          </w:p>
        </w:tc>
      </w:tr>
      <w:tr w:rsidR="00994258" w:rsidRPr="00B82855" w:rsidTr="00994258">
        <w:trPr>
          <w:trHeight w:val="1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5"/>
                <w:b w:val="0"/>
                <w:sz w:val="20"/>
                <w:szCs w:val="20"/>
              </w:rPr>
            </w:pPr>
            <w:r>
              <w:t>Пупышев Алексей Михайлович</w:t>
            </w:r>
          </w:p>
        </w:tc>
      </w:tr>
      <w:tr w:rsidR="00994258" w:rsidRPr="00B82855" w:rsidTr="00994258">
        <w:trPr>
          <w:trHeight w:val="391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По</w:t>
            </w:r>
            <w:r w:rsidR="00C14A3B">
              <w:rPr>
                <w:b/>
              </w:rPr>
              <w:t>ставка ГСМ</w:t>
            </w:r>
          </w:p>
        </w:tc>
      </w:tr>
      <w:tr w:rsidR="00994258" w:rsidRPr="00B82855" w:rsidTr="00994258">
        <w:trPr>
          <w:trHeight w:val="72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rPr>
                <w:sz w:val="20"/>
                <w:szCs w:val="20"/>
              </w:rPr>
            </w:pPr>
            <w:bookmarkStart w:id="0" w:name="количество"/>
          </w:p>
          <w:tbl>
            <w:tblPr>
              <w:tblW w:w="658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2535"/>
              <w:gridCol w:w="1560"/>
              <w:gridCol w:w="1842"/>
            </w:tblGrid>
            <w:tr w:rsidR="00924879" w:rsidRPr="00E470DC" w:rsidTr="00C44B1C">
              <w:trPr>
                <w:trHeight w:val="430"/>
                <w:tblHeader/>
              </w:trPr>
              <w:tc>
                <w:tcPr>
                  <w:tcW w:w="645" w:type="dxa"/>
                  <w:shd w:val="clear" w:color="auto" w:fill="auto"/>
                </w:tcPr>
                <w:bookmarkEnd w:id="0"/>
                <w:p w:rsidR="00924879" w:rsidRPr="00E470DC" w:rsidRDefault="00924879" w:rsidP="00924879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535" w:type="dxa"/>
                </w:tcPr>
                <w:p w:rsidR="00924879" w:rsidRPr="00E470DC" w:rsidRDefault="00924879" w:rsidP="0092487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470DC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24879" w:rsidRPr="00E470DC" w:rsidRDefault="00924879" w:rsidP="00924879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24879" w:rsidRPr="00E470DC" w:rsidRDefault="00924879" w:rsidP="00924879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C14A3B" w:rsidRPr="00E470DC" w:rsidTr="00C44B1C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C14A3B" w:rsidRPr="00E470DC" w:rsidRDefault="00C14A3B" w:rsidP="00C14A3B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АИ 92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44B1C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23 324,33</w:t>
                  </w:r>
                </w:p>
              </w:tc>
            </w:tr>
            <w:tr w:rsidR="00C14A3B" w:rsidRPr="00E470DC" w:rsidTr="00C44B1C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C14A3B" w:rsidRPr="00E470DC" w:rsidRDefault="00C14A3B" w:rsidP="00C14A3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АИ 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44B1C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10 891,566</w:t>
                  </w:r>
                </w:p>
              </w:tc>
            </w:tr>
            <w:tr w:rsidR="00C14A3B" w:rsidRPr="00E470DC" w:rsidTr="00C44B1C">
              <w:trPr>
                <w:trHeight w:val="241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 w:rsidR="00C14A3B" w:rsidRPr="00E470DC" w:rsidRDefault="00C14A3B" w:rsidP="00C14A3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ДТ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14A3B" w:rsidP="00C14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14A3B" w:rsidRPr="00C14A3B" w:rsidRDefault="00C44B1C" w:rsidP="00C14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107 008,399</w:t>
                  </w:r>
                </w:p>
              </w:tc>
            </w:tr>
          </w:tbl>
          <w:p w:rsidR="00994258" w:rsidRPr="00B82855" w:rsidRDefault="00994258" w:rsidP="00ED442A">
            <w:pPr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375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682DE7" w:rsidP="00ED442A">
            <w:pPr>
              <w:jc w:val="both"/>
              <w:rPr>
                <w:sz w:val="20"/>
                <w:szCs w:val="20"/>
              </w:rPr>
            </w:pPr>
            <w:r w:rsidRPr="00682DE7">
              <w:rPr>
                <w:sz w:val="20"/>
                <w:szCs w:val="20"/>
              </w:rPr>
              <w:t>АЗС в  г. Челябинск и  АЗС в  с. Долгодеревенское</w:t>
            </w:r>
          </w:p>
        </w:tc>
      </w:tr>
      <w:tr w:rsidR="00994258" w:rsidRPr="00B82855" w:rsidTr="00994258">
        <w:trPr>
          <w:trHeight w:val="883"/>
        </w:trPr>
        <w:tc>
          <w:tcPr>
            <w:tcW w:w="2194" w:type="dxa"/>
            <w:tcBorders>
              <w:bottom w:val="single" w:sz="4" w:space="0" w:color="auto"/>
            </w:tcBorders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24879" w:rsidRDefault="00924879" w:rsidP="0092487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Сроки (периоды) поставки товаров </w:t>
            </w:r>
            <w:r>
              <w:rPr>
                <w:sz w:val="20"/>
                <w:szCs w:val="20"/>
              </w:rPr>
              <w:t>–</w:t>
            </w:r>
            <w:r w:rsidRPr="00B82855">
              <w:rPr>
                <w:sz w:val="20"/>
                <w:szCs w:val="20"/>
              </w:rPr>
              <w:t xml:space="preserve"> </w:t>
            </w:r>
            <w:r w:rsidR="00812779">
              <w:rPr>
                <w:sz w:val="20"/>
                <w:szCs w:val="20"/>
              </w:rPr>
              <w:t>Начало поставки: 10</w:t>
            </w:r>
            <w:r w:rsidR="00682DE7" w:rsidRPr="00682DE7">
              <w:rPr>
                <w:sz w:val="20"/>
                <w:szCs w:val="20"/>
              </w:rPr>
              <w:t xml:space="preserve"> календарных дней с момента заключения договора.</w:t>
            </w:r>
            <w:r w:rsidR="00257839">
              <w:rPr>
                <w:sz w:val="20"/>
                <w:szCs w:val="20"/>
              </w:rPr>
              <w:t xml:space="preserve"> Окончание поставки: 31.12.2022</w:t>
            </w:r>
            <w:r w:rsidRPr="00A738C1">
              <w:rPr>
                <w:sz w:val="20"/>
                <w:szCs w:val="20"/>
              </w:rPr>
              <w:t>.</w:t>
            </w:r>
          </w:p>
          <w:p w:rsidR="00994258" w:rsidRPr="00B82855" w:rsidRDefault="00994258" w:rsidP="00ED442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682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4258" w:rsidRPr="00FB3976" w:rsidRDefault="00994258" w:rsidP="00ED442A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1120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58" w:rsidRPr="00B82855" w:rsidRDefault="005165F7" w:rsidP="00ED442A">
            <w:pPr>
              <w:jc w:val="both"/>
              <w:rPr>
                <w:sz w:val="20"/>
                <w:szCs w:val="20"/>
              </w:rPr>
            </w:pPr>
            <w:r w:rsidRPr="005165F7">
              <w:rPr>
                <w:sz w:val="20"/>
                <w:szCs w:val="20"/>
              </w:rPr>
              <w:t>6 809 999,96</w:t>
            </w:r>
            <w:r w:rsidR="00924879" w:rsidRPr="00E83ADB">
              <w:rPr>
                <w:sz w:val="20"/>
                <w:szCs w:val="20"/>
              </w:rPr>
              <w:t xml:space="preserve"> рублей, в </w:t>
            </w:r>
            <w:proofErr w:type="spellStart"/>
            <w:r w:rsidR="00924879" w:rsidRPr="00E83ADB">
              <w:rPr>
                <w:sz w:val="20"/>
                <w:szCs w:val="20"/>
              </w:rPr>
              <w:t>т.ч</w:t>
            </w:r>
            <w:proofErr w:type="spellEnd"/>
            <w:r w:rsidR="00924879" w:rsidRPr="00E83ADB">
              <w:rPr>
                <w:sz w:val="20"/>
                <w:szCs w:val="20"/>
              </w:rPr>
              <w:t>. НДС 20%</w:t>
            </w:r>
          </w:p>
        </w:tc>
      </w:tr>
      <w:tr w:rsidR="00994258" w:rsidRPr="00B82855" w:rsidTr="00994258">
        <w:trPr>
          <w:trHeight w:val="2001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5165F7" w:rsidP="00ED442A">
            <w:pPr>
              <w:jc w:val="both"/>
              <w:rPr>
                <w:sz w:val="20"/>
                <w:szCs w:val="20"/>
              </w:rPr>
            </w:pPr>
            <w:r w:rsidRPr="005165F7">
              <w:rPr>
                <w:sz w:val="20"/>
                <w:szCs w:val="20"/>
              </w:rPr>
              <w:t>5 674 999,97</w:t>
            </w:r>
            <w:r w:rsidR="004A61B5">
              <w:rPr>
                <w:sz w:val="20"/>
                <w:szCs w:val="20"/>
              </w:rPr>
              <w:t xml:space="preserve"> </w:t>
            </w:r>
            <w:r w:rsidR="00924879" w:rsidRPr="00E83ADB">
              <w:rPr>
                <w:sz w:val="20"/>
                <w:szCs w:val="20"/>
              </w:rPr>
              <w:t>рублей без НДС</w:t>
            </w:r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94258" w:rsidRPr="00B82855" w:rsidRDefault="00994258" w:rsidP="00ED44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bookmarkStart w:id="1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875"/>
              <w:gridCol w:w="1952"/>
              <w:gridCol w:w="2268"/>
            </w:tblGrid>
            <w:tr w:rsidR="00924879" w:rsidRPr="00C608C4" w:rsidTr="00884469">
              <w:tc>
                <w:tcPr>
                  <w:tcW w:w="454" w:type="dxa"/>
                  <w:vAlign w:val="center"/>
                </w:tcPr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№</w:t>
                  </w:r>
                </w:p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875" w:type="dxa"/>
                  <w:vAlign w:val="center"/>
                </w:tcPr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52" w:type="dxa"/>
                  <w:vAlign w:val="center"/>
                </w:tcPr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с НДС 20%</w:t>
                  </w:r>
                </w:p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без НДС</w:t>
                  </w:r>
                </w:p>
                <w:p w:rsidR="00924879" w:rsidRPr="00C608C4" w:rsidRDefault="00924879" w:rsidP="00924879">
                  <w:pPr>
                    <w:jc w:val="center"/>
                    <w:rPr>
                      <w:sz w:val="16"/>
                      <w:szCs w:val="16"/>
                    </w:rPr>
                  </w:pPr>
                  <w:r w:rsidRPr="00C608C4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F118A" w:rsidRPr="00C608C4" w:rsidTr="00A03B74">
              <w:tc>
                <w:tcPr>
                  <w:tcW w:w="454" w:type="dxa"/>
                  <w:vAlign w:val="center"/>
                </w:tcPr>
                <w:p w:rsidR="00CF118A" w:rsidRPr="00E470DC" w:rsidRDefault="00CF118A" w:rsidP="00CF118A">
                  <w:pPr>
                    <w:jc w:val="center"/>
                    <w:rPr>
                      <w:sz w:val="20"/>
                      <w:szCs w:val="20"/>
                    </w:rPr>
                  </w:pPr>
                  <w:r w:rsidRPr="00E470D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75" w:type="dxa"/>
                  <w:vAlign w:val="center"/>
                </w:tcPr>
                <w:p w:rsidR="00CF118A" w:rsidRPr="00C14A3B" w:rsidRDefault="00CF118A" w:rsidP="00CF118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АИ 92</w:t>
                  </w:r>
                </w:p>
              </w:tc>
              <w:tc>
                <w:tcPr>
                  <w:tcW w:w="1952" w:type="dxa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42,54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35,45</w:t>
                  </w:r>
                </w:p>
              </w:tc>
            </w:tr>
            <w:tr w:rsidR="00CF118A" w:rsidRPr="00C608C4" w:rsidTr="00A03B74">
              <w:tc>
                <w:tcPr>
                  <w:tcW w:w="454" w:type="dxa"/>
                  <w:vAlign w:val="center"/>
                </w:tcPr>
                <w:p w:rsidR="00CF118A" w:rsidRPr="00E470DC" w:rsidRDefault="00CF118A" w:rsidP="00CF11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75" w:type="dxa"/>
                  <w:vAlign w:val="center"/>
                </w:tcPr>
                <w:p w:rsidR="00CF118A" w:rsidRPr="00C14A3B" w:rsidRDefault="00CF118A" w:rsidP="00CF118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АИ 95</w:t>
                  </w:r>
                </w:p>
              </w:tc>
              <w:tc>
                <w:tcPr>
                  <w:tcW w:w="1952" w:type="dxa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46,64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38,87</w:t>
                  </w:r>
                </w:p>
              </w:tc>
            </w:tr>
            <w:tr w:rsidR="00CF118A" w:rsidRPr="00C608C4" w:rsidTr="00A03B74">
              <w:tc>
                <w:tcPr>
                  <w:tcW w:w="454" w:type="dxa"/>
                  <w:vAlign w:val="center"/>
                </w:tcPr>
                <w:p w:rsidR="00CF118A" w:rsidRPr="00E470DC" w:rsidRDefault="00CF118A" w:rsidP="00CF11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75" w:type="dxa"/>
                  <w:vAlign w:val="center"/>
                </w:tcPr>
                <w:p w:rsidR="00CF118A" w:rsidRPr="00C14A3B" w:rsidRDefault="00CF118A" w:rsidP="00CF118A">
                  <w:pPr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C14A3B">
                    <w:rPr>
                      <w:bCs/>
                      <w:color w:val="000000"/>
                      <w:sz w:val="20"/>
                      <w:szCs w:val="20"/>
                    </w:rPr>
                    <w:t>ДТ</w:t>
                  </w:r>
                </w:p>
              </w:tc>
              <w:tc>
                <w:tcPr>
                  <w:tcW w:w="1952" w:type="dxa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49,62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F118A" w:rsidRPr="004365E5" w:rsidRDefault="005165F7" w:rsidP="00CF11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65E5">
                    <w:rPr>
                      <w:color w:val="000000"/>
                      <w:sz w:val="20"/>
                      <w:szCs w:val="20"/>
                    </w:rPr>
                    <w:t>41,35</w:t>
                  </w:r>
                </w:p>
              </w:tc>
            </w:tr>
          </w:tbl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1"/>
          </w:p>
        </w:tc>
      </w:tr>
      <w:tr w:rsidR="00994258" w:rsidRPr="00B82855" w:rsidTr="00994258">
        <w:trPr>
          <w:trHeight w:val="1158"/>
        </w:trPr>
        <w:tc>
          <w:tcPr>
            <w:tcW w:w="2194" w:type="dxa"/>
            <w:tcBorders>
              <w:top w:val="single" w:sz="4" w:space="0" w:color="auto"/>
            </w:tcBorders>
          </w:tcPr>
          <w:p w:rsidR="00994258" w:rsidRPr="00FE2C4A" w:rsidRDefault="00994258" w:rsidP="00ED442A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4258" w:rsidRDefault="00994258" w:rsidP="00ED442A">
            <w:pPr>
              <w:jc w:val="both"/>
              <w:rPr>
                <w:i/>
                <w:sz w:val="20"/>
                <w:szCs w:val="20"/>
              </w:rPr>
            </w:pPr>
            <w:bookmarkStart w:id="2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94258" w:rsidRPr="00FE2C4A" w:rsidRDefault="00994258" w:rsidP="00ED442A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2"/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B82855">
                <w:rPr>
                  <w:rStyle w:val="a3"/>
                  <w:rFonts w:ascii="Times New Roman" w:hAnsi="Times New Roman"/>
                </w:rPr>
                <w:t>https://</w:t>
              </w:r>
              <w:r w:rsidRPr="00B82855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B82855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ED4A42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03.12.2021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Порядок подачи заявок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94258" w:rsidRPr="00B82855" w:rsidRDefault="00613B13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3" w:name="дата_начала_подачи_заявок"/>
            <w:r>
              <w:rPr>
                <w:b/>
                <w:sz w:val="20"/>
                <w:szCs w:val="20"/>
              </w:rPr>
              <w:t>04.12.2021 00:00</w:t>
            </w:r>
          </w:p>
          <w:bookmarkEnd w:id="3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94258" w:rsidRPr="00B82855" w:rsidRDefault="00613B13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окончания_подачи_заявок"/>
            <w:r>
              <w:rPr>
                <w:b/>
                <w:sz w:val="20"/>
                <w:szCs w:val="20"/>
              </w:rPr>
              <w:t>10.12.2021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</w:p>
          <w:bookmarkEnd w:id="4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613B13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11.12.2021</w:t>
            </w:r>
          </w:p>
          <w:p w:rsidR="00994258" w:rsidRPr="00B82855" w:rsidRDefault="00613B13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94258" w:rsidRPr="00B82855">
              <w:rPr>
                <w:sz w:val="20"/>
                <w:szCs w:val="20"/>
              </w:rPr>
              <w:t xml:space="preserve"> </w:t>
            </w:r>
            <w:r w:rsidR="00994258">
              <w:rPr>
                <w:sz w:val="20"/>
                <w:szCs w:val="20"/>
              </w:rPr>
              <w:t>часов 00 минут (по челябинскому</w:t>
            </w:r>
            <w:r w:rsidR="00994258" w:rsidRPr="00B82855">
              <w:rPr>
                <w:sz w:val="20"/>
                <w:szCs w:val="20"/>
              </w:rPr>
              <w:t xml:space="preserve"> времени).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5" w:name="дата_рассмотрения"/>
            <w:r w:rsidR="00613B13">
              <w:rPr>
                <w:b/>
                <w:sz w:val="20"/>
                <w:szCs w:val="20"/>
              </w:rPr>
              <w:t>не позднее 14.12.2021 17.00</w:t>
            </w:r>
            <w:bookmarkStart w:id="6" w:name="_GoBack"/>
            <w:bookmarkEnd w:id="6"/>
          </w:p>
          <w:bookmarkEnd w:id="5"/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94258" w:rsidRPr="00B82855" w:rsidTr="00994258">
        <w:trPr>
          <w:trHeight w:val="288"/>
        </w:trPr>
        <w:tc>
          <w:tcPr>
            <w:tcW w:w="2194" w:type="dxa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371" w:type="dxa"/>
          </w:tcPr>
          <w:p w:rsidR="00994258" w:rsidRPr="00B82855" w:rsidRDefault="00994258" w:rsidP="00ED442A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lastRenderedPageBreak/>
              <w:t>Не установлено.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lastRenderedPageBreak/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94258" w:rsidRPr="00B82855" w:rsidTr="00994258">
        <w:trPr>
          <w:trHeight w:val="288"/>
        </w:trPr>
        <w:tc>
          <w:tcPr>
            <w:tcW w:w="9565" w:type="dxa"/>
            <w:gridSpan w:val="2"/>
          </w:tcPr>
          <w:p w:rsidR="00994258" w:rsidRPr="00B82855" w:rsidRDefault="00994258" w:rsidP="00ED442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286CD1" w:rsidRDefault="00286CD1"/>
    <w:sectPr w:rsidR="0028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C"/>
    <w:rsid w:val="00082D9B"/>
    <w:rsid w:val="00257839"/>
    <w:rsid w:val="00286CD1"/>
    <w:rsid w:val="004365E5"/>
    <w:rsid w:val="004A61B5"/>
    <w:rsid w:val="005165F7"/>
    <w:rsid w:val="00613B13"/>
    <w:rsid w:val="00682DE7"/>
    <w:rsid w:val="00812779"/>
    <w:rsid w:val="008C54EC"/>
    <w:rsid w:val="00924879"/>
    <w:rsid w:val="00994258"/>
    <w:rsid w:val="00C14A3B"/>
    <w:rsid w:val="00C44B1C"/>
    <w:rsid w:val="00CF118A"/>
    <w:rsid w:val="00D12BB2"/>
    <w:rsid w:val="00DC0F97"/>
    <w:rsid w:val="00E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3F9"/>
  <w15:chartTrackingRefBased/>
  <w15:docId w15:val="{1F26E877-2417-441C-9AD3-4DE280E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425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9425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942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942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9942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dcterms:created xsi:type="dcterms:W3CDTF">2021-07-13T05:31:00Z</dcterms:created>
  <dcterms:modified xsi:type="dcterms:W3CDTF">2021-12-03T07:07:00Z</dcterms:modified>
</cp:coreProperties>
</file>