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3F02">
        <w:rPr>
          <w:rFonts w:ascii="Times New Roman" w:hAnsi="Times New Roman" w:cs="Times New Roman"/>
          <w:b/>
          <w:sz w:val="24"/>
          <w:szCs w:val="24"/>
        </w:rPr>
        <w:t>1392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273F02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  <w:bookmarkStart w:id="0" w:name="_GoBack"/>
            <w:bookmarkEnd w:id="0"/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3B4EA8" w:rsidRPr="00F904F1" w:rsidRDefault="00A85E4C" w:rsidP="00986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инженерно-геодезических и инженерно-геологических работ по объектам, расположенным на территории Челябинской области. Технологическое присоединение.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6B4057" w:rsidRDefault="006035DF" w:rsidP="000D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соответствии с заявками Заказчика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7E2FDC" w:rsidTr="00CE7314">
        <w:tc>
          <w:tcPr>
            <w:tcW w:w="683" w:type="dxa"/>
          </w:tcPr>
          <w:p w:rsidR="007E2FDC" w:rsidRDefault="007E2FDC" w:rsidP="007E2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7E2FDC" w:rsidRDefault="007E2FDC" w:rsidP="007E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6035DF" w:rsidRPr="00A0043F" w:rsidRDefault="00F904F1" w:rsidP="006035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7 2</w:t>
            </w:r>
            <w:r w:rsidR="006035DF" w:rsidRPr="00A0043F">
              <w:rPr>
                <w:rFonts w:ascii="Times New Roman" w:hAnsi="Times New Roman" w:cs="Times New Roman"/>
              </w:rPr>
              <w:t>00 000,00 рублей, (в т.ч. НДС)</w:t>
            </w:r>
          </w:p>
          <w:p w:rsidR="007E2FDC" w:rsidRPr="00A542A0" w:rsidRDefault="00F904F1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035DF" w:rsidRPr="00A0043F">
              <w:rPr>
                <w:rFonts w:ascii="Times New Roman" w:hAnsi="Times New Roman" w:cs="Times New Roman"/>
              </w:rPr>
              <w:t> 000 000,00 рублей (без НДС)</w:t>
            </w:r>
          </w:p>
        </w:tc>
      </w:tr>
      <w:tr w:rsidR="007E2FDC" w:rsidTr="00CE7314">
        <w:tc>
          <w:tcPr>
            <w:tcW w:w="683" w:type="dxa"/>
          </w:tcPr>
          <w:p w:rsidR="007E2FDC" w:rsidRPr="00BE52BC" w:rsidRDefault="007E2FDC" w:rsidP="007E2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7E2FDC" w:rsidRPr="00BE52BC" w:rsidRDefault="007E2FDC" w:rsidP="007E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6035DF" w:rsidRPr="00A0043F" w:rsidRDefault="006035DF" w:rsidP="006035DF">
            <w:pPr>
              <w:jc w:val="both"/>
              <w:rPr>
                <w:rFonts w:ascii="Times New Roman" w:hAnsi="Times New Roman" w:cs="Times New Roman"/>
              </w:rPr>
            </w:pPr>
            <w:r w:rsidRPr="00A0043F">
              <w:rPr>
                <w:rFonts w:ascii="Times New Roman" w:hAnsi="Times New Roman" w:cs="Times New Roman"/>
              </w:rPr>
              <w:t>Начало выполнения работ – не позднее 5 календарных дней с даты подписания договора.</w:t>
            </w:r>
          </w:p>
          <w:p w:rsidR="006035DF" w:rsidRPr="00A0043F" w:rsidRDefault="006035DF" w:rsidP="006035DF">
            <w:pPr>
              <w:jc w:val="both"/>
              <w:rPr>
                <w:rFonts w:ascii="Times New Roman" w:hAnsi="Times New Roman" w:cs="Times New Roman"/>
              </w:rPr>
            </w:pPr>
            <w:r w:rsidRPr="00A0043F">
              <w:rPr>
                <w:rFonts w:ascii="Times New Roman" w:hAnsi="Times New Roman" w:cs="Times New Roman"/>
              </w:rPr>
              <w:t xml:space="preserve">Срок действия договора – 180 календарных дней с момента заключения договора </w:t>
            </w:r>
          </w:p>
          <w:p w:rsidR="006035DF" w:rsidRDefault="006035DF" w:rsidP="006035DF">
            <w:pPr>
              <w:rPr>
                <w:rFonts w:ascii="Times New Roman" w:hAnsi="Times New Roman" w:cs="Times New Roman"/>
              </w:rPr>
            </w:pPr>
            <w:r w:rsidRPr="00A0043F">
              <w:rPr>
                <w:rFonts w:ascii="Times New Roman" w:hAnsi="Times New Roman" w:cs="Times New Roman"/>
              </w:rPr>
              <w:t xml:space="preserve">Срок выполнения работ по каждой отдельной заявке: </w:t>
            </w:r>
          </w:p>
          <w:p w:rsidR="006035DF" w:rsidRPr="00A0043F" w:rsidRDefault="006035DF" w:rsidP="006035DF">
            <w:pPr>
              <w:rPr>
                <w:rFonts w:ascii="Times New Roman" w:hAnsi="Times New Roman" w:cs="Times New Roman"/>
              </w:rPr>
            </w:pPr>
            <w:r w:rsidRPr="00A0043F">
              <w:rPr>
                <w:rFonts w:ascii="Times New Roman" w:hAnsi="Times New Roman" w:cs="Times New Roman"/>
              </w:rPr>
              <w:t>Минимальный срок - 10 календарных дней от даты передачи заявки;</w:t>
            </w:r>
          </w:p>
          <w:p w:rsidR="006035DF" w:rsidRPr="00A0043F" w:rsidRDefault="006035DF" w:rsidP="006035DF">
            <w:pPr>
              <w:rPr>
                <w:rFonts w:ascii="Times New Roman" w:hAnsi="Times New Roman" w:cs="Times New Roman"/>
              </w:rPr>
            </w:pPr>
            <w:r w:rsidRPr="00A0043F">
              <w:rPr>
                <w:rFonts w:ascii="Times New Roman" w:hAnsi="Times New Roman" w:cs="Times New Roman"/>
              </w:rPr>
              <w:t xml:space="preserve">Максимальный срок - 45 календарных дней от даты передачи заявки. </w:t>
            </w:r>
          </w:p>
          <w:p w:rsidR="007E2FDC" w:rsidRPr="00BE52BC" w:rsidRDefault="006035DF" w:rsidP="00603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43F">
              <w:rPr>
                <w:rFonts w:ascii="Times New Roman" w:hAnsi="Times New Roman" w:cs="Times New Roman"/>
              </w:rPr>
              <w:t>Исполнитель имеет право выполнить работы по заявке досрочно.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6035DF" w:rsidP="00603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</w:t>
            </w:r>
            <w:r w:rsidR="0035770C">
              <w:rPr>
                <w:rFonts w:ascii="Times New Roman" w:hAnsi="Times New Roman" w:cs="Times New Roman"/>
                <w:sz w:val="24"/>
                <w:szCs w:val="24"/>
              </w:rPr>
              <w:t>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031360" w:rsidTr="00CE7314">
        <w:trPr>
          <w:trHeight w:val="285"/>
        </w:trPr>
        <w:tc>
          <w:tcPr>
            <w:tcW w:w="683" w:type="dxa"/>
          </w:tcPr>
          <w:p w:rsidR="00031360" w:rsidRDefault="00031360" w:rsidP="00031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04" w:type="dxa"/>
          </w:tcPr>
          <w:p w:rsidR="00031360" w:rsidRDefault="00031360" w:rsidP="00031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BA6F40" w:rsidRPr="00A542A0" w:rsidRDefault="006035DF" w:rsidP="008C5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43F">
              <w:rPr>
                <w:rFonts w:ascii="Times New Roman" w:hAnsi="Times New Roman" w:cs="Times New Roman"/>
              </w:rPr>
              <w:t>В соответствии с Приложениями № 1 и № 2 к ТЗ</w:t>
            </w:r>
          </w:p>
        </w:tc>
      </w:tr>
      <w:tr w:rsidR="006035DF" w:rsidTr="00CE7314">
        <w:trPr>
          <w:trHeight w:val="137"/>
        </w:trPr>
        <w:tc>
          <w:tcPr>
            <w:tcW w:w="683" w:type="dxa"/>
          </w:tcPr>
          <w:p w:rsidR="006035DF" w:rsidRDefault="006035DF" w:rsidP="0060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04" w:type="dxa"/>
          </w:tcPr>
          <w:p w:rsidR="006035DF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Работы выполняются по заявкам Заказчика. В заявке указывается объем, перечень и адрес выполнения работ.</w:t>
            </w:r>
          </w:p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Срок начала выполнения работ по отдельной заявке: в течение 3 (трех) календарных дней от даты поступления заявки.</w:t>
            </w:r>
          </w:p>
          <w:p w:rsidR="00A85E4C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Заказчик передает заявку Исполнителю:</w:t>
            </w:r>
          </w:p>
          <w:p w:rsidR="006035DF" w:rsidRPr="008939DA" w:rsidRDefault="00A85E4C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Исходные данные для проектирования</w:t>
            </w:r>
            <w:r w:rsidR="006035DF" w:rsidRPr="00893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Техническое задание на выполн</w:t>
            </w:r>
            <w:r w:rsidR="00307BA4">
              <w:rPr>
                <w:rFonts w:ascii="Times New Roman" w:hAnsi="Times New Roman" w:cs="Times New Roman"/>
                <w:sz w:val="24"/>
                <w:szCs w:val="24"/>
              </w:rPr>
              <w:t>ение работ</w:t>
            </w: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Исполнитель должен отчитаться за фактически выполненные работы по заявке, предоставив следующие документы:</w:t>
            </w:r>
          </w:p>
          <w:p w:rsidR="006035DF" w:rsidRPr="008939DA" w:rsidRDefault="003B0BED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Технический отчет по результатам инженерных изысканий на бумажном носителе (2 экз</w:t>
            </w:r>
            <w:r w:rsidR="007B3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B3F89">
              <w:rPr>
                <w:rFonts w:ascii="Times New Roman" w:hAnsi="Times New Roman" w:cs="Times New Roman"/>
                <w:sz w:val="24"/>
                <w:szCs w:val="24"/>
              </w:rPr>
              <w:t xml:space="preserve"> и в электронном виде (1 экз.) выдать Заказчику и в одном экземпляре предоставить в отдел архитектуры и строительства г. Челябинска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-Акт о приемке выполненных работ;</w:t>
            </w:r>
          </w:p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-Счет в 1-м экземпляре.</w:t>
            </w:r>
          </w:p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Объем и перечень работ, указанный в заявке, формир</w:t>
            </w:r>
            <w:r w:rsidR="006A61E3">
              <w:rPr>
                <w:rFonts w:ascii="Times New Roman" w:hAnsi="Times New Roman" w:cs="Times New Roman"/>
                <w:sz w:val="24"/>
                <w:szCs w:val="24"/>
              </w:rPr>
              <w:t>уется на основании Приложения №2</w:t>
            </w: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 xml:space="preserve"> к Техническому заданию.</w:t>
            </w:r>
          </w:p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работ включает в себя все расходы Исполнителя, связанные с исполнением обязательств по настоящему </w:t>
            </w:r>
            <w:r w:rsidRPr="00893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договору, в т.ч. стоимость товаров используемых для выполнения работ по договору.</w:t>
            </w:r>
          </w:p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Работы выполняются в соответствии с Постановлением Правительства Российской Федерации от 30.12.2013 № 1314 «Об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Федерации».</w:t>
            </w:r>
          </w:p>
          <w:p w:rsidR="006035DF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Оплата выполненных работ производится Заказчиком после подписания Сторонами Акта о приемке выполненных работ.</w:t>
            </w:r>
          </w:p>
          <w:p w:rsidR="000A0254" w:rsidRDefault="000A0254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согласует инженерно-геодезические изыскательские работы с заинтересованными службами.</w:t>
            </w:r>
          </w:p>
          <w:p w:rsidR="000A0254" w:rsidRPr="00E1232B" w:rsidRDefault="000A0254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устраняет обнаруженные в работе недостатки по обоснованным замечаниям. Стоимость данных работ входит в стоимость работ по договору.</w:t>
            </w:r>
          </w:p>
        </w:tc>
      </w:tr>
      <w:tr w:rsidR="006035DF" w:rsidTr="00CE7314">
        <w:trPr>
          <w:trHeight w:val="846"/>
        </w:trPr>
        <w:tc>
          <w:tcPr>
            <w:tcW w:w="683" w:type="dxa"/>
          </w:tcPr>
          <w:p w:rsidR="006035DF" w:rsidRDefault="006035DF" w:rsidP="0060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104" w:type="dxa"/>
          </w:tcPr>
          <w:p w:rsidR="006035DF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sdt>
            <w:sdtPr>
              <w:rPr>
                <w:rFonts w:ascii="Times New Roman" w:eastAsia="Calibri" w:hAnsi="Times New Roman" w:cs="Times New Roman"/>
                <w:bCs/>
              </w:rPr>
              <w:id w:val="1942641934"/>
              <w:placeholder>
                <w:docPart w:val="9C70831FFBE5419B9BCD15B341F3CE4D"/>
              </w:placeholder>
            </w:sdtPr>
            <w:sdtEndPr/>
            <w:sdtContent>
              <w:p w:rsidR="000558B3" w:rsidRPr="00A0043F" w:rsidRDefault="000558B3" w:rsidP="000558B3">
                <w:pPr>
                  <w:widowControl w:val="0"/>
                  <w:shd w:val="clear" w:color="auto" w:fill="FEFFFF"/>
                  <w:autoSpaceDE w:val="0"/>
                  <w:autoSpaceDN w:val="0"/>
                  <w:adjustRightInd w:val="0"/>
                  <w:spacing w:line="249" w:lineRule="exact"/>
                  <w:ind w:right="10"/>
                  <w:jc w:val="both"/>
                  <w:rPr>
                    <w:rFonts w:ascii="Times New Roman" w:hAnsi="Times New Roman"/>
                    <w:bCs/>
                    <w:lang w:eastAsia="ar-SA"/>
                  </w:rPr>
                </w:pPr>
                <w:r w:rsidRPr="00A0043F">
                  <w:rPr>
                    <w:rFonts w:ascii="Times New Roman" w:hAnsi="Times New Roman"/>
                    <w:bCs/>
                    <w:lang w:eastAsia="ar-SA"/>
                  </w:rPr>
                  <w:t>1. Качество выполнения работ (оказания услуг) должно отвечать требованиям нормативно-правовых актов, регламентирующих вид деятельности, являющейся предметом Закупки;</w:t>
                </w:r>
              </w:p>
              <w:p w:rsidR="000558B3" w:rsidRPr="00A0043F" w:rsidRDefault="000558B3" w:rsidP="000558B3">
                <w:pPr>
                  <w:widowControl w:val="0"/>
                  <w:shd w:val="clear" w:color="auto" w:fill="FEFFFF"/>
                  <w:autoSpaceDE w:val="0"/>
                  <w:autoSpaceDN w:val="0"/>
                  <w:adjustRightInd w:val="0"/>
                  <w:spacing w:line="249" w:lineRule="exact"/>
                  <w:ind w:right="10"/>
                  <w:jc w:val="both"/>
                  <w:rPr>
                    <w:rFonts w:ascii="Times New Roman" w:hAnsi="Times New Roman"/>
                    <w:bCs/>
                    <w:lang w:eastAsia="ar-SA"/>
                  </w:rPr>
                </w:pPr>
                <w:r w:rsidRPr="00A0043F">
                  <w:rPr>
                    <w:rFonts w:ascii="Times New Roman" w:hAnsi="Times New Roman"/>
                    <w:bCs/>
                    <w:lang w:eastAsia="ar-SA"/>
                  </w:rPr>
                  <w:t>2. Работы (услуги) должны быть выполнены (оказаны) в соответствии с требованиями ГОСТ, СНиП, ТУ, СН и других нормативных документов, устанавливающих требования к работам(услугам), являющимся предметом договора, в соответствии с законодательством РФ.</w:t>
                </w:r>
              </w:p>
              <w:p w:rsidR="000558B3" w:rsidRPr="00A0043F" w:rsidRDefault="000558B3" w:rsidP="000558B3">
                <w:pPr>
                  <w:widowControl w:val="0"/>
                  <w:shd w:val="clear" w:color="auto" w:fill="FEFFFF"/>
                  <w:autoSpaceDE w:val="0"/>
                  <w:autoSpaceDN w:val="0"/>
                  <w:adjustRightInd w:val="0"/>
                  <w:spacing w:line="249" w:lineRule="exact"/>
                  <w:ind w:right="10"/>
                  <w:jc w:val="both"/>
                  <w:rPr>
                    <w:rFonts w:ascii="Times New Roman" w:hAnsi="Times New Roman"/>
                    <w:bCs/>
                    <w:lang w:eastAsia="ar-SA"/>
                  </w:rPr>
                </w:pPr>
                <w:r w:rsidRPr="00A0043F">
                  <w:rPr>
                    <w:rFonts w:ascii="Times New Roman" w:hAnsi="Times New Roman"/>
                    <w:bCs/>
                    <w:lang w:eastAsia="ar-SA"/>
                  </w:rPr>
                  <w:t>3. Качество выполнения работ (оказания услуг) должно отвечать требованиям Федеральных законов № 116 ФЗ от 20.06.97 г. «О промышленной безопасности опасных производственных объектов», № 184 ФЗ от 27.12.2002 «О техническом регулировании» и Постановлению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    </w:r>
              </w:p>
              <w:p w:rsidR="006035DF" w:rsidRPr="000558B3" w:rsidRDefault="000558B3" w:rsidP="006035DF">
                <w:pPr>
                  <w:widowControl w:val="0"/>
                  <w:shd w:val="clear" w:color="auto" w:fill="FEFFFF"/>
                  <w:autoSpaceDE w:val="0"/>
                  <w:autoSpaceDN w:val="0"/>
                  <w:adjustRightInd w:val="0"/>
                  <w:spacing w:line="249" w:lineRule="exact"/>
                  <w:ind w:right="10"/>
                  <w:jc w:val="both"/>
                  <w:rPr>
                    <w:rFonts w:ascii="Times New Roman" w:eastAsia="Calibri" w:hAnsi="Times New Roman" w:cs="Times New Roman"/>
                    <w:bCs/>
                  </w:rPr>
                </w:pPr>
                <w:r w:rsidRPr="00A0043F">
                  <w:rPr>
                    <w:rFonts w:ascii="Times New Roman" w:hAnsi="Times New Roman"/>
                    <w:bCs/>
                    <w:lang w:eastAsia="ar-SA"/>
                  </w:rPr>
                  <w:t>4. Иные требования – в соответствии с Техническим заданием, являющимся неотъемлемой частью настоящей Документации.</w:t>
                </w:r>
              </w:p>
            </w:sdtContent>
          </w:sdt>
        </w:tc>
      </w:tr>
      <w:tr w:rsidR="006035DF" w:rsidTr="00CE7314">
        <w:trPr>
          <w:trHeight w:val="102"/>
        </w:trPr>
        <w:tc>
          <w:tcPr>
            <w:tcW w:w="683" w:type="dxa"/>
          </w:tcPr>
          <w:p w:rsidR="006035DF" w:rsidRDefault="006035DF" w:rsidP="0060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04" w:type="dxa"/>
          </w:tcPr>
          <w:p w:rsidR="006035DF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0558B3" w:rsidRPr="000558B3" w:rsidRDefault="00D42EE0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</w:t>
            </w:r>
            <w:r w:rsidR="000558B3"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 должно соответствовать требованиям следующих нормативных документов: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Градостроительный кодекс Российской Федерации;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Земельный кодекс Российской Федерации;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Федеральный закон №221-ФЗ от 24.07.2007 «О кадастровой деятельности»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Федеральный закон №137-ФЗ от 25.10.2001 «О введении в действие Земельного кодекса РФ»;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Федеральный закон №171-ФЗ от 23.06.2014 «О внесении изменений в Земельный кодекс Российской Федерации и отдельные законодательные акты Российской Федерации»;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Федеральный закон №218-ФЗ от 13.07.2015 «О государственной регистрации недвижимости»;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Федеральный Закон № 66-ФЗ от 13.05.2008 «О внесении изменений в отдельные законодательные акты Российской Федерации и признание утративших силу отдельных законодательных актов (положений законодательных актов) Российской Федерации в связи с 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принятием Федерального Закона «О государственном кадастре недвижимости»;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Федеральный закон №172-ФЗ от 21.12.2004 «О переводе земель или земельных участков из одной категории в другую»;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Федеральный закон № 69-ФЗ от 31.03.1999 «О газоснабжении в Российской Федерации» 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Постановление Правительства РФ №878 от 20.11.2000 «Об утверждении правил охраны газораспределительных сетей»;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Постановление правительства РФ от 30.07.2009 г. № 621 «Об утверждении формы карты (плана) объекта землеустройства и требований к её составлению»;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Приказ Минэкономразвития РФ №267 от 03.06.2011г. «Об утверждении порядка описания местоположения границ объектов землеустройства»;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Постановление Правительства Челябинской области от 29.01.2016г. №19-П «Об утверждении Административного регламента предоставления государственной услуги по утверждению границ охранных зон газораспределительных сетей»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Приказ Минэкономразвития РФ №90 от 01.03.2016г.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незавершённого строительства на земельном участке, а также требований к определению площади здания, сооружения и помещения».</w:t>
            </w:r>
          </w:p>
          <w:p w:rsidR="006035DF" w:rsidRPr="00A542A0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Приказ Минэкономразвития РФ №П/0465 от 15.09.2016г. «О внесении изменений в приказ Федеральной службы государственной регистрации, кадастра и картографии от 01.08.2014 № П/369 «О реализации информационного взаимодействия при ведении государственного кадастра недвижимости в электронном виде»</w:t>
            </w:r>
          </w:p>
        </w:tc>
      </w:tr>
      <w:tr w:rsidR="006035DF" w:rsidTr="00CE7314">
        <w:trPr>
          <w:trHeight w:val="102"/>
        </w:trPr>
        <w:tc>
          <w:tcPr>
            <w:tcW w:w="683" w:type="dxa"/>
          </w:tcPr>
          <w:p w:rsidR="006035DF" w:rsidRDefault="006035DF" w:rsidP="0060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104" w:type="dxa"/>
          </w:tcPr>
          <w:p w:rsidR="006035DF" w:rsidRDefault="006035DF" w:rsidP="006035DF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035DF" w:rsidRPr="006B4057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035DF" w:rsidRPr="006B4057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035DF" w:rsidRPr="006B4057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035DF" w:rsidRPr="006B4057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035DF" w:rsidRPr="006B4057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035DF" w:rsidRPr="006B4057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6035DF" w:rsidTr="00CE7314">
        <w:trPr>
          <w:trHeight w:val="102"/>
        </w:trPr>
        <w:tc>
          <w:tcPr>
            <w:tcW w:w="683" w:type="dxa"/>
          </w:tcPr>
          <w:p w:rsidR="006035DF" w:rsidRDefault="006035DF" w:rsidP="0060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04" w:type="dxa"/>
          </w:tcPr>
          <w:p w:rsidR="006035DF" w:rsidRDefault="006035DF" w:rsidP="006035DF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6035DF" w:rsidRPr="006B4057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6035DF" w:rsidTr="00CE7314">
        <w:trPr>
          <w:trHeight w:val="102"/>
        </w:trPr>
        <w:tc>
          <w:tcPr>
            <w:tcW w:w="683" w:type="dxa"/>
          </w:tcPr>
          <w:p w:rsidR="006035DF" w:rsidRDefault="006035DF" w:rsidP="0060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04" w:type="dxa"/>
          </w:tcPr>
          <w:p w:rsidR="006035DF" w:rsidRDefault="006035DF" w:rsidP="006035DF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6035DF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6035DF" w:rsidTr="00CE7314">
        <w:trPr>
          <w:trHeight w:val="102"/>
        </w:trPr>
        <w:tc>
          <w:tcPr>
            <w:tcW w:w="683" w:type="dxa"/>
          </w:tcPr>
          <w:p w:rsidR="006035DF" w:rsidRDefault="006035DF" w:rsidP="0060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04" w:type="dxa"/>
          </w:tcPr>
          <w:p w:rsidR="006035DF" w:rsidRDefault="006035DF" w:rsidP="006035DF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 xml:space="preserve">Запасные части, материалы и оборудование, предоставляемые для производства работ </w:t>
            </w: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lastRenderedPageBreak/>
              <w:t>Заказчиком, в качестве давальческих</w:t>
            </w:r>
          </w:p>
        </w:tc>
        <w:tc>
          <w:tcPr>
            <w:tcW w:w="6698" w:type="dxa"/>
          </w:tcPr>
          <w:p w:rsidR="006035DF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Не предоставляется</w:t>
            </w:r>
          </w:p>
        </w:tc>
      </w:tr>
      <w:tr w:rsidR="006035DF" w:rsidTr="00CE7314">
        <w:trPr>
          <w:trHeight w:val="167"/>
        </w:trPr>
        <w:tc>
          <w:tcPr>
            <w:tcW w:w="683" w:type="dxa"/>
          </w:tcPr>
          <w:p w:rsidR="006035DF" w:rsidRDefault="006035DF" w:rsidP="0060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04" w:type="dxa"/>
          </w:tcPr>
          <w:p w:rsidR="006035DF" w:rsidRDefault="006035DF" w:rsidP="006035DF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6035DF" w:rsidRPr="0002416E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AC100A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Форма для расчета цены за единицу работы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AC100A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035" w:rsidRDefault="00AF3035" w:rsidP="003B4EA8">
      <w:pPr>
        <w:spacing w:after="0" w:line="240" w:lineRule="auto"/>
      </w:pPr>
      <w:r>
        <w:separator/>
      </w:r>
    </w:p>
  </w:endnote>
  <w:endnote w:type="continuationSeparator" w:id="0">
    <w:p w:rsidR="00AF3035" w:rsidRDefault="00AF3035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035" w:rsidRDefault="00AF3035" w:rsidP="003B4EA8">
      <w:pPr>
        <w:spacing w:after="0" w:line="240" w:lineRule="auto"/>
      </w:pPr>
      <w:r>
        <w:separator/>
      </w:r>
    </w:p>
  </w:footnote>
  <w:footnote w:type="continuationSeparator" w:id="0">
    <w:p w:rsidR="00AF3035" w:rsidRDefault="00AF3035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31360"/>
    <w:rsid w:val="000558B3"/>
    <w:rsid w:val="00063FE2"/>
    <w:rsid w:val="0006588B"/>
    <w:rsid w:val="000A0254"/>
    <w:rsid w:val="000B59C2"/>
    <w:rsid w:val="000C2D4F"/>
    <w:rsid w:val="000D0499"/>
    <w:rsid w:val="000D23E8"/>
    <w:rsid w:val="00160849"/>
    <w:rsid w:val="00190603"/>
    <w:rsid w:val="00191F40"/>
    <w:rsid w:val="001C5F67"/>
    <w:rsid w:val="001E63D7"/>
    <w:rsid w:val="001F68E8"/>
    <w:rsid w:val="001F7C75"/>
    <w:rsid w:val="00207342"/>
    <w:rsid w:val="0022604D"/>
    <w:rsid w:val="00273F02"/>
    <w:rsid w:val="00307BA4"/>
    <w:rsid w:val="0035770C"/>
    <w:rsid w:val="00383CCA"/>
    <w:rsid w:val="003B0BED"/>
    <w:rsid w:val="003B139D"/>
    <w:rsid w:val="003B4EA8"/>
    <w:rsid w:val="003C65E2"/>
    <w:rsid w:val="00462041"/>
    <w:rsid w:val="00464823"/>
    <w:rsid w:val="00470588"/>
    <w:rsid w:val="00477010"/>
    <w:rsid w:val="00487CE7"/>
    <w:rsid w:val="004B4FFB"/>
    <w:rsid w:val="004F7F00"/>
    <w:rsid w:val="00511CC3"/>
    <w:rsid w:val="00512487"/>
    <w:rsid w:val="00527D67"/>
    <w:rsid w:val="00550730"/>
    <w:rsid w:val="005A0E55"/>
    <w:rsid w:val="005A697F"/>
    <w:rsid w:val="005B329E"/>
    <w:rsid w:val="005D0573"/>
    <w:rsid w:val="005D0C09"/>
    <w:rsid w:val="00602D26"/>
    <w:rsid w:val="006035DF"/>
    <w:rsid w:val="00641DA8"/>
    <w:rsid w:val="00671A77"/>
    <w:rsid w:val="006A49ED"/>
    <w:rsid w:val="006A5406"/>
    <w:rsid w:val="006A61E3"/>
    <w:rsid w:val="006B4057"/>
    <w:rsid w:val="006C59B6"/>
    <w:rsid w:val="006D676C"/>
    <w:rsid w:val="006F208C"/>
    <w:rsid w:val="00717502"/>
    <w:rsid w:val="007460C4"/>
    <w:rsid w:val="00771079"/>
    <w:rsid w:val="007976EB"/>
    <w:rsid w:val="007B3F89"/>
    <w:rsid w:val="007C04C7"/>
    <w:rsid w:val="007E2FDC"/>
    <w:rsid w:val="007F0390"/>
    <w:rsid w:val="007F087C"/>
    <w:rsid w:val="008042B5"/>
    <w:rsid w:val="0081294A"/>
    <w:rsid w:val="00823A63"/>
    <w:rsid w:val="00831ABA"/>
    <w:rsid w:val="008458F0"/>
    <w:rsid w:val="008A74F8"/>
    <w:rsid w:val="008C1495"/>
    <w:rsid w:val="008C5983"/>
    <w:rsid w:val="00903300"/>
    <w:rsid w:val="00965703"/>
    <w:rsid w:val="00976237"/>
    <w:rsid w:val="00986637"/>
    <w:rsid w:val="00987E5E"/>
    <w:rsid w:val="009C07D8"/>
    <w:rsid w:val="00A17FA0"/>
    <w:rsid w:val="00A64CE1"/>
    <w:rsid w:val="00A67F43"/>
    <w:rsid w:val="00A73536"/>
    <w:rsid w:val="00A825D0"/>
    <w:rsid w:val="00A85E4C"/>
    <w:rsid w:val="00A87EA5"/>
    <w:rsid w:val="00AB536F"/>
    <w:rsid w:val="00AC100A"/>
    <w:rsid w:val="00AF3035"/>
    <w:rsid w:val="00B00442"/>
    <w:rsid w:val="00B07D94"/>
    <w:rsid w:val="00B177BD"/>
    <w:rsid w:val="00B50B26"/>
    <w:rsid w:val="00B76B76"/>
    <w:rsid w:val="00B85509"/>
    <w:rsid w:val="00B8709A"/>
    <w:rsid w:val="00BA6F40"/>
    <w:rsid w:val="00BA7FA2"/>
    <w:rsid w:val="00BC3C2A"/>
    <w:rsid w:val="00BD1E0A"/>
    <w:rsid w:val="00C01C95"/>
    <w:rsid w:val="00C03EBA"/>
    <w:rsid w:val="00C819A0"/>
    <w:rsid w:val="00C81BB0"/>
    <w:rsid w:val="00CA3D01"/>
    <w:rsid w:val="00CA6B23"/>
    <w:rsid w:val="00CC11F8"/>
    <w:rsid w:val="00CD06BF"/>
    <w:rsid w:val="00CE7314"/>
    <w:rsid w:val="00D2089A"/>
    <w:rsid w:val="00D22DB5"/>
    <w:rsid w:val="00D24D68"/>
    <w:rsid w:val="00D42EE0"/>
    <w:rsid w:val="00D54513"/>
    <w:rsid w:val="00D566D0"/>
    <w:rsid w:val="00D83071"/>
    <w:rsid w:val="00DB3504"/>
    <w:rsid w:val="00DB5B92"/>
    <w:rsid w:val="00DE054A"/>
    <w:rsid w:val="00E1232B"/>
    <w:rsid w:val="00E25A19"/>
    <w:rsid w:val="00EB52BB"/>
    <w:rsid w:val="00EF3D7B"/>
    <w:rsid w:val="00F40A9E"/>
    <w:rsid w:val="00F603F2"/>
    <w:rsid w:val="00F904F1"/>
    <w:rsid w:val="00F91D0D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055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70831FFBE5419B9BCD15B341F3CE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0993BC-B4A7-4D50-B80A-B428063C7617}"/>
      </w:docPartPr>
      <w:docPartBody>
        <w:p w:rsidR="00FE66C0" w:rsidRDefault="00E41C3F" w:rsidP="00E41C3F">
          <w:pPr>
            <w:pStyle w:val="9C70831FFBE5419B9BCD15B341F3CE4D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9E"/>
    <w:rsid w:val="001C50B9"/>
    <w:rsid w:val="003130E3"/>
    <w:rsid w:val="003319A5"/>
    <w:rsid w:val="00345319"/>
    <w:rsid w:val="003F009E"/>
    <w:rsid w:val="00462BB0"/>
    <w:rsid w:val="006210D3"/>
    <w:rsid w:val="00B33C81"/>
    <w:rsid w:val="00B701B9"/>
    <w:rsid w:val="00CF2ADF"/>
    <w:rsid w:val="00DF7C85"/>
    <w:rsid w:val="00E41C3F"/>
    <w:rsid w:val="00EF2860"/>
    <w:rsid w:val="00F923EC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1C3F"/>
  </w:style>
  <w:style w:type="paragraph" w:customStyle="1" w:styleId="AAE19261B7AE4DCAA4196BDB05AEDE6C">
    <w:name w:val="AAE19261B7AE4DCAA4196BDB05AEDE6C"/>
    <w:rsid w:val="003F009E"/>
  </w:style>
  <w:style w:type="paragraph" w:customStyle="1" w:styleId="01A9EB79DDA14B3F9515D7DE054ADBED">
    <w:name w:val="01A9EB79DDA14B3F9515D7DE054ADBED"/>
    <w:rsid w:val="003F009E"/>
  </w:style>
  <w:style w:type="paragraph" w:customStyle="1" w:styleId="8BA5BD9A212145EEA9F91244C13BA6D2">
    <w:name w:val="8BA5BD9A212145EEA9F91244C13BA6D2"/>
    <w:rsid w:val="003F009E"/>
  </w:style>
  <w:style w:type="paragraph" w:customStyle="1" w:styleId="BEE0601AB8AA4C048A092261C4E933F0">
    <w:name w:val="BEE0601AB8AA4C048A092261C4E933F0"/>
    <w:rsid w:val="003F009E"/>
  </w:style>
  <w:style w:type="paragraph" w:customStyle="1" w:styleId="D7058BCFF6A04E608E0F53F149A86DF7">
    <w:name w:val="D7058BCFF6A04E608E0F53F149A86DF7"/>
    <w:rsid w:val="003F009E"/>
  </w:style>
  <w:style w:type="paragraph" w:customStyle="1" w:styleId="F299357D7D184FD3B8A5E372C95A8F06">
    <w:name w:val="F299357D7D184FD3B8A5E372C95A8F06"/>
    <w:rsid w:val="003F009E"/>
  </w:style>
  <w:style w:type="paragraph" w:customStyle="1" w:styleId="8ACFB186E2EA4AD0B97337843542946A">
    <w:name w:val="8ACFB186E2EA4AD0B97337843542946A"/>
    <w:rsid w:val="00E41C3F"/>
  </w:style>
  <w:style w:type="paragraph" w:customStyle="1" w:styleId="ED1F4AABCEF04C1B8FC3EC8DC1AF513D">
    <w:name w:val="ED1F4AABCEF04C1B8FC3EC8DC1AF513D"/>
    <w:rsid w:val="00E41C3F"/>
  </w:style>
  <w:style w:type="paragraph" w:customStyle="1" w:styleId="9C70831FFBE5419B9BCD15B341F3CE4D">
    <w:name w:val="9C70831FFBE5419B9BCD15B341F3CE4D"/>
    <w:rsid w:val="00E41C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58</cp:revision>
  <cp:lastPrinted>2020-10-02T04:03:00Z</cp:lastPrinted>
  <dcterms:created xsi:type="dcterms:W3CDTF">2020-10-27T06:31:00Z</dcterms:created>
  <dcterms:modified xsi:type="dcterms:W3CDTF">2021-09-29T07:34:00Z</dcterms:modified>
</cp:coreProperties>
</file>