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66DBB5" w14:textId="77777777" w:rsidR="00D35255" w:rsidRPr="00147738" w:rsidRDefault="00D35255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15079748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F43678B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7E816CA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5DBF0E4F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0594DF1E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3B404363" w14:textId="77777777" w:rsidR="00573D1A" w:rsidRPr="00147738" w:rsidRDefault="00573D1A" w:rsidP="00D35255">
      <w:pPr>
        <w:pStyle w:val="a8"/>
        <w:ind w:firstLine="0"/>
        <w:jc w:val="center"/>
        <w:rPr>
          <w:b/>
          <w:sz w:val="20"/>
          <w:lang w:val="ru-RU"/>
        </w:rPr>
      </w:pPr>
    </w:p>
    <w:p w14:paraId="2B65FD5D" w14:textId="77777777" w:rsidR="008023E9" w:rsidRPr="00147738" w:rsidRDefault="008023E9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2B5AECF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EFFDC6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en-US"/>
        </w:rPr>
      </w:pPr>
    </w:p>
    <w:p w14:paraId="08B6D415" w14:textId="77777777" w:rsidR="00A52C16" w:rsidRPr="00147738" w:rsidRDefault="00A52C16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68F2D563" w14:textId="1709717B" w:rsidR="00593272" w:rsidRPr="00147738" w:rsidRDefault="007C6E66" w:rsidP="007C6E66">
      <w:pPr>
        <w:pStyle w:val="a8"/>
        <w:tabs>
          <w:tab w:val="left" w:pos="652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46F113CD" w14:textId="77777777" w:rsidR="00593272" w:rsidRPr="00147738" w:rsidRDefault="00593272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29917B56" w14:textId="77777777" w:rsidR="00382937" w:rsidRPr="00147738" w:rsidRDefault="00382937" w:rsidP="007A4599">
      <w:pPr>
        <w:pStyle w:val="a8"/>
        <w:ind w:firstLine="0"/>
        <w:jc w:val="center"/>
        <w:rPr>
          <w:b/>
          <w:sz w:val="20"/>
          <w:lang w:val="ru-RU"/>
        </w:rPr>
      </w:pPr>
    </w:p>
    <w:p w14:paraId="4D35603E" w14:textId="77777777" w:rsidR="00E46DF1" w:rsidRPr="00A06C43" w:rsidRDefault="00E46DF1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13BA07BD" w14:textId="3AA0A4DA" w:rsidR="0069285A" w:rsidRPr="00A06C43" w:rsidRDefault="00724F02" w:rsidP="00724F02">
      <w:pPr>
        <w:pStyle w:val="a8"/>
        <w:tabs>
          <w:tab w:val="center" w:pos="4883"/>
          <w:tab w:val="left" w:pos="784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</w:rPr>
        <w:tab/>
      </w:r>
      <w:r w:rsidR="0069285A"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2629D7" w:rsidRPr="00A06C43">
        <w:rPr>
          <w:b/>
          <w:sz w:val="20"/>
          <w:lang w:val="ru-RU"/>
        </w:rPr>
        <w:t>ОТБОРЕ</w:t>
      </w:r>
      <w:r>
        <w:rPr>
          <w:b/>
          <w:sz w:val="20"/>
          <w:lang w:val="ru-RU"/>
        </w:rPr>
        <w:tab/>
      </w:r>
    </w:p>
    <w:p w14:paraId="62C78FA3" w14:textId="77777777" w:rsidR="00F52003" w:rsidRPr="00A06C43" w:rsidRDefault="00F52003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1CDE3FFA" w14:textId="2F937B9F" w:rsidR="005C567F" w:rsidRPr="00A06C43" w:rsidRDefault="0073165F" w:rsidP="0073165F">
      <w:pPr>
        <w:pStyle w:val="a8"/>
        <w:tabs>
          <w:tab w:val="left" w:pos="7065"/>
        </w:tabs>
        <w:ind w:firstLine="0"/>
        <w:jc w:val="left"/>
        <w:rPr>
          <w:b/>
          <w:sz w:val="20"/>
          <w:lang w:val="ru-RU"/>
        </w:rPr>
      </w:pPr>
      <w:r>
        <w:rPr>
          <w:b/>
          <w:sz w:val="20"/>
          <w:lang w:val="ru-RU"/>
        </w:rPr>
        <w:tab/>
      </w:r>
    </w:p>
    <w:p w14:paraId="1549128B" w14:textId="77777777" w:rsidR="00382937" w:rsidRPr="00A06C43" w:rsidRDefault="00382937" w:rsidP="00573D1A">
      <w:pPr>
        <w:pStyle w:val="a8"/>
        <w:ind w:firstLine="0"/>
        <w:jc w:val="center"/>
        <w:rPr>
          <w:b/>
          <w:sz w:val="20"/>
          <w:lang w:val="ru-RU"/>
        </w:rPr>
      </w:pPr>
    </w:p>
    <w:p w14:paraId="2F59253B" w14:textId="77777777" w:rsidR="00B25B65" w:rsidRPr="00A06C43" w:rsidRDefault="00B25B65" w:rsidP="00E276AD">
      <w:pPr>
        <w:pStyle w:val="a8"/>
        <w:ind w:firstLine="0"/>
        <w:jc w:val="center"/>
        <w:rPr>
          <w:b/>
          <w:sz w:val="20"/>
        </w:rPr>
      </w:pPr>
    </w:p>
    <w:p w14:paraId="36C5F886" w14:textId="44852EF0" w:rsidR="007B17AF" w:rsidRPr="004E0950" w:rsidRDefault="004E0950" w:rsidP="007B17AF">
      <w:pPr>
        <w:jc w:val="center"/>
        <w:rPr>
          <w:b/>
        </w:rPr>
      </w:pPr>
      <w:r w:rsidRPr="00A06C43">
        <w:rPr>
          <w:b/>
        </w:rPr>
        <w:t xml:space="preserve">ОТКРЫТЫЙ КОНКУРЕНТНЫЙ ОТБОР НА </w:t>
      </w:r>
      <w:r w:rsidR="00124FC3">
        <w:rPr>
          <w:b/>
        </w:rPr>
        <w:t>ПОСТАВКУ</w:t>
      </w:r>
      <w:r w:rsidR="004024DD">
        <w:rPr>
          <w:b/>
        </w:rPr>
        <w:t xml:space="preserve"> ХОЗЯЙСТВЕННЫХ ТОВАРОВ</w:t>
      </w:r>
      <w:r w:rsidR="003626D2">
        <w:rPr>
          <w:b/>
        </w:rPr>
        <w:t xml:space="preserve"> </w:t>
      </w:r>
      <w:r w:rsidR="003A4E10">
        <w:rPr>
          <w:b/>
        </w:rPr>
        <w:t>ДЛЯ НУЖД АО «ЧЕЛЯБИНСКГОРГАЗ»</w:t>
      </w:r>
    </w:p>
    <w:p w14:paraId="09F60DE5" w14:textId="5CA4BBD0" w:rsidR="00963BBC" w:rsidRPr="004E0950" w:rsidRDefault="00963BBC" w:rsidP="00E276AD">
      <w:pPr>
        <w:pStyle w:val="a8"/>
        <w:ind w:firstLine="0"/>
        <w:jc w:val="center"/>
        <w:rPr>
          <w:b/>
          <w:sz w:val="20"/>
          <w:lang w:val="ru-RU" w:eastAsia="ru-RU"/>
        </w:rPr>
      </w:pPr>
    </w:p>
    <w:p w14:paraId="3F7FCC47" w14:textId="77777777" w:rsidR="00382937" w:rsidRPr="00A06C43" w:rsidRDefault="00382937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24CCA194" w14:textId="77777777" w:rsidR="005C567F" w:rsidRPr="00A06C43" w:rsidRDefault="005C567F" w:rsidP="00E276AD">
      <w:pPr>
        <w:pStyle w:val="a8"/>
        <w:ind w:firstLine="0"/>
        <w:jc w:val="center"/>
        <w:rPr>
          <w:b/>
          <w:sz w:val="20"/>
          <w:lang w:val="ru-RU"/>
        </w:rPr>
      </w:pPr>
    </w:p>
    <w:p w14:paraId="595F5FD0" w14:textId="15620A1E" w:rsidR="001718B4" w:rsidRPr="00906A7B" w:rsidRDefault="000E493C" w:rsidP="00573D1A">
      <w:pPr>
        <w:pStyle w:val="a8"/>
        <w:ind w:firstLine="0"/>
        <w:jc w:val="center"/>
        <w:rPr>
          <w:b/>
          <w:sz w:val="20"/>
          <w:lang w:val="ru-RU"/>
        </w:rPr>
      </w:pPr>
      <w:r w:rsidRPr="00A06C43">
        <w:rPr>
          <w:b/>
          <w:sz w:val="20"/>
        </w:rPr>
        <w:t xml:space="preserve">№ </w:t>
      </w:r>
      <w:r w:rsidR="00906A7B">
        <w:rPr>
          <w:b/>
          <w:sz w:val="20"/>
          <w:lang w:val="ru-RU"/>
        </w:rPr>
        <w:t>1275</w:t>
      </w:r>
      <w:bookmarkStart w:id="0" w:name="_GoBack"/>
      <w:bookmarkEnd w:id="0"/>
    </w:p>
    <w:p w14:paraId="3AEB9F7B" w14:textId="482BF7FE" w:rsidR="00FA3063" w:rsidRPr="00A06C43" w:rsidRDefault="001847BC" w:rsidP="001847BC">
      <w:pPr>
        <w:pStyle w:val="a8"/>
        <w:tabs>
          <w:tab w:val="left" w:pos="6549"/>
        </w:tabs>
        <w:ind w:firstLine="0"/>
        <w:jc w:val="left"/>
        <w:rPr>
          <w:b/>
          <w:bCs/>
          <w:sz w:val="20"/>
        </w:rPr>
      </w:pPr>
      <w:r>
        <w:rPr>
          <w:b/>
          <w:bCs/>
          <w:sz w:val="20"/>
        </w:rPr>
        <w:tab/>
      </w:r>
    </w:p>
    <w:p w14:paraId="7C520141" w14:textId="3F6628C9" w:rsidR="00344B4F" w:rsidRDefault="00344B4F" w:rsidP="00B319CD">
      <w:pPr>
        <w:pStyle w:val="a8"/>
        <w:ind w:firstLine="0"/>
        <w:jc w:val="center"/>
        <w:rPr>
          <w:b/>
          <w:bCs/>
          <w:sz w:val="20"/>
        </w:rPr>
      </w:pPr>
    </w:p>
    <w:p w14:paraId="720B6465" w14:textId="77777777" w:rsidR="00344B4F" w:rsidRPr="00344B4F" w:rsidRDefault="00344B4F" w:rsidP="00344B4F">
      <w:pPr>
        <w:rPr>
          <w:lang w:val="x-none" w:eastAsia="x-none"/>
        </w:rPr>
      </w:pPr>
    </w:p>
    <w:p w14:paraId="2EE03C0B" w14:textId="77777777" w:rsidR="00344B4F" w:rsidRPr="00344B4F" w:rsidRDefault="00344B4F" w:rsidP="00344B4F">
      <w:pPr>
        <w:rPr>
          <w:lang w:val="x-none" w:eastAsia="x-none"/>
        </w:rPr>
      </w:pPr>
    </w:p>
    <w:p w14:paraId="3383CF7A" w14:textId="77777777" w:rsidR="00344B4F" w:rsidRPr="00344B4F" w:rsidRDefault="00344B4F" w:rsidP="00344B4F">
      <w:pPr>
        <w:rPr>
          <w:lang w:val="x-none" w:eastAsia="x-none"/>
        </w:rPr>
      </w:pPr>
    </w:p>
    <w:p w14:paraId="46D3222C" w14:textId="77777777" w:rsidR="00344B4F" w:rsidRPr="00344B4F" w:rsidRDefault="00344B4F" w:rsidP="00344B4F">
      <w:pPr>
        <w:rPr>
          <w:lang w:val="x-none" w:eastAsia="x-none"/>
        </w:rPr>
      </w:pPr>
    </w:p>
    <w:p w14:paraId="2CB73CC7" w14:textId="77777777" w:rsidR="00344B4F" w:rsidRPr="00344B4F" w:rsidRDefault="00344B4F" w:rsidP="00344B4F">
      <w:pPr>
        <w:rPr>
          <w:lang w:val="x-none" w:eastAsia="x-none"/>
        </w:rPr>
      </w:pPr>
    </w:p>
    <w:p w14:paraId="717079A1" w14:textId="77777777" w:rsidR="00344B4F" w:rsidRPr="00344B4F" w:rsidRDefault="00344B4F" w:rsidP="00344B4F">
      <w:pPr>
        <w:rPr>
          <w:lang w:val="x-none" w:eastAsia="x-none"/>
        </w:rPr>
      </w:pPr>
    </w:p>
    <w:p w14:paraId="5D106D26" w14:textId="77777777" w:rsidR="00344B4F" w:rsidRPr="00344B4F" w:rsidRDefault="00344B4F" w:rsidP="00344B4F">
      <w:pPr>
        <w:rPr>
          <w:lang w:val="x-none" w:eastAsia="x-none"/>
        </w:rPr>
      </w:pPr>
    </w:p>
    <w:p w14:paraId="3889439B" w14:textId="77777777" w:rsidR="00344B4F" w:rsidRPr="00344B4F" w:rsidRDefault="00344B4F" w:rsidP="00344B4F">
      <w:pPr>
        <w:rPr>
          <w:lang w:val="x-none" w:eastAsia="x-none"/>
        </w:rPr>
      </w:pPr>
    </w:p>
    <w:p w14:paraId="0928E511" w14:textId="77777777" w:rsidR="00344B4F" w:rsidRPr="00344B4F" w:rsidRDefault="00344B4F" w:rsidP="00344B4F">
      <w:pPr>
        <w:rPr>
          <w:lang w:val="x-none" w:eastAsia="x-none"/>
        </w:rPr>
      </w:pPr>
    </w:p>
    <w:p w14:paraId="70FFBF49" w14:textId="77777777" w:rsidR="00344B4F" w:rsidRPr="00344B4F" w:rsidRDefault="00344B4F" w:rsidP="00344B4F">
      <w:pPr>
        <w:rPr>
          <w:lang w:val="x-none" w:eastAsia="x-none"/>
        </w:rPr>
      </w:pPr>
    </w:p>
    <w:p w14:paraId="073CE0AC" w14:textId="77777777" w:rsidR="00344B4F" w:rsidRPr="00344B4F" w:rsidRDefault="00344B4F" w:rsidP="00344B4F">
      <w:pPr>
        <w:rPr>
          <w:lang w:val="x-none" w:eastAsia="x-none"/>
        </w:rPr>
      </w:pPr>
    </w:p>
    <w:p w14:paraId="70614C1C" w14:textId="77777777" w:rsidR="00344B4F" w:rsidRPr="00344B4F" w:rsidRDefault="00344B4F" w:rsidP="00344B4F">
      <w:pPr>
        <w:rPr>
          <w:lang w:val="x-none" w:eastAsia="x-none"/>
        </w:rPr>
      </w:pPr>
    </w:p>
    <w:p w14:paraId="43F0A311" w14:textId="77777777" w:rsidR="00344B4F" w:rsidRPr="00344B4F" w:rsidRDefault="00344B4F" w:rsidP="00344B4F">
      <w:pPr>
        <w:rPr>
          <w:lang w:val="x-none" w:eastAsia="x-none"/>
        </w:rPr>
      </w:pPr>
    </w:p>
    <w:p w14:paraId="56249338" w14:textId="77777777" w:rsidR="00344B4F" w:rsidRPr="00344B4F" w:rsidRDefault="00344B4F" w:rsidP="00344B4F">
      <w:pPr>
        <w:rPr>
          <w:lang w:val="x-none" w:eastAsia="x-none"/>
        </w:rPr>
      </w:pPr>
    </w:p>
    <w:p w14:paraId="4D378F65" w14:textId="5430AE40" w:rsidR="00344B4F" w:rsidRDefault="00344B4F" w:rsidP="00344B4F">
      <w:pPr>
        <w:rPr>
          <w:lang w:val="x-none" w:eastAsia="x-none"/>
        </w:rPr>
      </w:pPr>
    </w:p>
    <w:p w14:paraId="6A99B519" w14:textId="67DD4B7A" w:rsidR="00344B4F" w:rsidRDefault="00344B4F" w:rsidP="00344B4F">
      <w:pPr>
        <w:tabs>
          <w:tab w:val="left" w:pos="5560"/>
        </w:tabs>
        <w:rPr>
          <w:lang w:val="x-none" w:eastAsia="x-none"/>
        </w:rPr>
      </w:pPr>
      <w:r>
        <w:rPr>
          <w:lang w:val="x-none" w:eastAsia="x-none"/>
        </w:rPr>
        <w:tab/>
      </w:r>
    </w:p>
    <w:p w14:paraId="236D127D" w14:textId="2A6B0CF8" w:rsidR="00757D07" w:rsidRPr="00344B4F" w:rsidRDefault="00344B4F" w:rsidP="00344B4F">
      <w:pPr>
        <w:tabs>
          <w:tab w:val="left" w:pos="5560"/>
        </w:tabs>
        <w:rPr>
          <w:lang w:val="x-none" w:eastAsia="x-none"/>
        </w:rPr>
        <w:sectPr w:rsidR="00757D07" w:rsidRPr="00344B4F" w:rsidSect="00C507A9">
          <w:footerReference w:type="default" r:id="rId8"/>
          <w:footerReference w:type="first" r:id="rId9"/>
          <w:pgSz w:w="11907" w:h="16840" w:code="9"/>
          <w:pgMar w:top="1134" w:right="1007" w:bottom="1134" w:left="1134" w:header="720" w:footer="720" w:gutter="0"/>
          <w:cols w:space="708"/>
          <w:titlePg/>
          <w:docGrid w:linePitch="360"/>
        </w:sectPr>
      </w:pPr>
      <w:r>
        <w:rPr>
          <w:lang w:val="x-none" w:eastAsia="x-none"/>
        </w:rPr>
        <w:tab/>
      </w:r>
    </w:p>
    <w:p w14:paraId="71071711" w14:textId="77777777" w:rsidR="00D3424E" w:rsidRPr="00A06C43" w:rsidRDefault="00D3424E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  <w:bookmarkStart w:id="1" w:name="_Toc98329570"/>
      <w:bookmarkStart w:id="2" w:name="_Toc108423685"/>
      <w:bookmarkStart w:id="3" w:name="_Toc114916502"/>
      <w:bookmarkStart w:id="4" w:name="_Toc114917023"/>
      <w:bookmarkStart w:id="5" w:name="_Toc115241708"/>
      <w:bookmarkStart w:id="6" w:name="_Toc115242594"/>
      <w:bookmarkStart w:id="7" w:name="_Toc115243345"/>
      <w:r w:rsidRPr="00A06C43">
        <w:rPr>
          <w:rStyle w:val="afb"/>
          <w:sz w:val="20"/>
        </w:rPr>
        <w:lastRenderedPageBreak/>
        <w:t xml:space="preserve">Содержание документации о </w:t>
      </w:r>
      <w:r w:rsidR="006C5D12" w:rsidRPr="00A06C43">
        <w:rPr>
          <w:rStyle w:val="afb"/>
          <w:sz w:val="20"/>
        </w:rPr>
        <w:t>конкурентном</w:t>
      </w:r>
      <w:r w:rsidR="0031233D" w:rsidRPr="00A06C43">
        <w:rPr>
          <w:rStyle w:val="afb"/>
          <w:sz w:val="20"/>
          <w:lang w:val="ru-RU"/>
        </w:rPr>
        <w:t xml:space="preserve"> отборе</w:t>
      </w:r>
    </w:p>
    <w:p w14:paraId="6F93273E" w14:textId="77777777" w:rsidR="00147738" w:rsidRPr="00A06C43" w:rsidRDefault="00147738" w:rsidP="00147738">
      <w:pPr>
        <w:pStyle w:val="a8"/>
        <w:ind w:firstLine="0"/>
        <w:jc w:val="center"/>
        <w:rPr>
          <w:rStyle w:val="afb"/>
          <w:sz w:val="20"/>
          <w:lang w:val="ru-RU"/>
        </w:rPr>
      </w:pPr>
    </w:p>
    <w:bookmarkStart w:id="8" w:name="_Toc324502966"/>
    <w:bookmarkStart w:id="9" w:name="_Toc324503105"/>
    <w:bookmarkStart w:id="10" w:name="_Toc324503244"/>
    <w:bookmarkStart w:id="11" w:name="_Toc223246404"/>
    <w:bookmarkStart w:id="12" w:name="_Toc255048924"/>
    <w:bookmarkStart w:id="13" w:name="_Ref322946652"/>
    <w:bookmarkEnd w:id="8"/>
    <w:bookmarkEnd w:id="9"/>
    <w:bookmarkEnd w:id="10"/>
    <w:p w14:paraId="21E4204D" w14:textId="77777777" w:rsidR="00E46EDB" w:rsidRDefault="00D3424E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r w:rsidRPr="00A06C43">
        <w:rPr>
          <w:rStyle w:val="afb"/>
          <w:caps w:val="0"/>
        </w:rPr>
        <w:fldChar w:fldCharType="begin"/>
      </w:r>
      <w:r w:rsidRPr="00A06C43">
        <w:rPr>
          <w:rStyle w:val="afb"/>
          <w:caps w:val="0"/>
        </w:rPr>
        <w:instrText xml:space="preserve"> TOC \o "1-3" \h \z \u </w:instrText>
      </w:r>
      <w:r w:rsidRPr="00A06C43">
        <w:rPr>
          <w:rStyle w:val="afb"/>
          <w:caps w:val="0"/>
        </w:rPr>
        <w:fldChar w:fldCharType="separate"/>
      </w:r>
      <w:hyperlink w:anchor="_Toc38976290" w:history="1">
        <w:r w:rsidR="00E46EDB" w:rsidRPr="00C3376D">
          <w:rPr>
            <w:rStyle w:val="af1"/>
          </w:rPr>
          <w:t>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ОБЩИЕ ПОЛОЖЕНИЯ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47B7F520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1" w:history="1">
        <w:r w:rsidR="00E46EDB" w:rsidRPr="00C3376D">
          <w:rPr>
            <w:rStyle w:val="af1"/>
          </w:rPr>
          <w:t>1.1.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Общие сведения о конкурентном отборе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7743AD94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2" w:history="1">
        <w:r w:rsidR="00E46EDB" w:rsidRPr="00C3376D">
          <w:rPr>
            <w:rStyle w:val="af1"/>
          </w:rPr>
          <w:t>1.2.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Термины и определения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3</w:t>
        </w:r>
        <w:r w:rsidR="00E46EDB">
          <w:rPr>
            <w:webHidden/>
          </w:rPr>
          <w:fldChar w:fldCharType="end"/>
        </w:r>
      </w:hyperlink>
    </w:p>
    <w:p w14:paraId="7A67089D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3" w:history="1">
        <w:r w:rsidR="00E46EDB" w:rsidRPr="00C3376D">
          <w:rPr>
            <w:rStyle w:val="af1"/>
          </w:rPr>
          <w:t>1.3.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Предмет конкурентного отбора (лота) и требования к нему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4</w:t>
        </w:r>
        <w:r w:rsidR="00E46EDB">
          <w:rPr>
            <w:webHidden/>
          </w:rPr>
          <w:fldChar w:fldCharType="end"/>
        </w:r>
      </w:hyperlink>
    </w:p>
    <w:p w14:paraId="5DC266FE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4" w:history="1">
        <w:r w:rsidR="00E46EDB" w:rsidRPr="00C3376D">
          <w:rPr>
            <w:rStyle w:val="af1"/>
          </w:rPr>
          <w:t>1.4.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Участникам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4</w:t>
        </w:r>
        <w:r w:rsidR="00E46EDB">
          <w:rPr>
            <w:webHidden/>
          </w:rPr>
          <w:fldChar w:fldCharType="end"/>
        </w:r>
      </w:hyperlink>
    </w:p>
    <w:p w14:paraId="05F61723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5" w:history="1">
        <w:r w:rsidR="00E46EDB" w:rsidRPr="00C3376D">
          <w:rPr>
            <w:rStyle w:val="af1"/>
          </w:rPr>
          <w:t>1.5.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содержанию, форме, оформлению, составу, сроку действия Заявки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6</w:t>
        </w:r>
        <w:r w:rsidR="00E46EDB">
          <w:rPr>
            <w:webHidden/>
          </w:rPr>
          <w:fldChar w:fldCharType="end"/>
        </w:r>
      </w:hyperlink>
    </w:p>
    <w:p w14:paraId="4CE24CAA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6" w:history="1">
        <w:r w:rsidR="00E46EDB" w:rsidRPr="00C3376D">
          <w:rPr>
            <w:rStyle w:val="af1"/>
          </w:rPr>
          <w:t>1.6.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Случаи завершения процедуры конкурентного отбора Заказчиком (Организатором)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6</w:t>
        </w:r>
        <w:r w:rsidR="00E46EDB">
          <w:rPr>
            <w:webHidden/>
          </w:rPr>
          <w:fldChar w:fldCharType="end"/>
        </w:r>
      </w:hyperlink>
    </w:p>
    <w:p w14:paraId="20A40361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7" w:history="1">
        <w:r w:rsidR="00E46EDB" w:rsidRPr="00C3376D">
          <w:rPr>
            <w:rStyle w:val="af1"/>
          </w:rPr>
          <w:t>1.7.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Прочие положения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7</w:t>
        </w:r>
        <w:r w:rsidR="00E46EDB">
          <w:rPr>
            <w:webHidden/>
          </w:rPr>
          <w:fldChar w:fldCharType="end"/>
        </w:r>
      </w:hyperlink>
    </w:p>
    <w:p w14:paraId="4F22701C" w14:textId="77777777" w:rsidR="00E46EDB" w:rsidRDefault="00715C8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298" w:history="1">
        <w:r w:rsidR="00E46EDB" w:rsidRPr="00C3376D">
          <w:rPr>
            <w:rStyle w:val="af1"/>
          </w:rPr>
          <w:t>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ПРОЦЕДУРЫ (СТАДИИ)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7733D422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299" w:history="1">
        <w:r w:rsidR="00E46EDB" w:rsidRPr="00C3376D">
          <w:rPr>
            <w:rStyle w:val="af1"/>
          </w:rPr>
          <w:t>2.1.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Объявление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_Toc38976299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1A5E271F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0" w:history="1">
        <w:r w:rsidR="00E46EDB" w:rsidRPr="00C3376D">
          <w:rPr>
            <w:rStyle w:val="af1"/>
          </w:rPr>
          <w:t>2.2.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Разъяснение положений Документации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290F9306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1" w:history="1">
        <w:r w:rsidR="00E46EDB" w:rsidRPr="00C3376D">
          <w:rPr>
            <w:rStyle w:val="af1"/>
          </w:rPr>
          <w:t>2.3.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Подача Заявок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8</w:t>
        </w:r>
        <w:r w:rsidR="00E46EDB">
          <w:rPr>
            <w:webHidden/>
          </w:rPr>
          <w:fldChar w:fldCharType="end"/>
        </w:r>
      </w:hyperlink>
    </w:p>
    <w:p w14:paraId="558820F3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2" w:history="1">
        <w:r w:rsidR="00E46EDB" w:rsidRPr="00C3376D">
          <w:rPr>
            <w:rStyle w:val="af1"/>
          </w:rPr>
          <w:t>2.4.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  <w:kern w:val="28"/>
          </w:rPr>
          <w:t>Открытие доступа к</w:t>
        </w:r>
        <w:r w:rsidR="00E46EDB" w:rsidRPr="00C3376D">
          <w:rPr>
            <w:rStyle w:val="af1"/>
          </w:rPr>
          <w:t xml:space="preserve"> Заявкам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9</w:t>
        </w:r>
        <w:r w:rsidR="00E46EDB">
          <w:rPr>
            <w:webHidden/>
          </w:rPr>
          <w:fldChar w:fldCharType="end"/>
        </w:r>
      </w:hyperlink>
    </w:p>
    <w:p w14:paraId="6264E6F6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3" w:history="1">
        <w:r w:rsidR="00E46EDB" w:rsidRPr="00C3376D">
          <w:rPr>
            <w:rStyle w:val="af1"/>
          </w:rPr>
          <w:t>2.5.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Формирование итогового протокола и подведение итогов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9</w:t>
        </w:r>
        <w:r w:rsidR="00E46EDB">
          <w:rPr>
            <w:webHidden/>
          </w:rPr>
          <w:fldChar w:fldCharType="end"/>
        </w:r>
      </w:hyperlink>
    </w:p>
    <w:p w14:paraId="53FD5FA8" w14:textId="77777777" w:rsidR="00E46EDB" w:rsidRDefault="00715C8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04" w:history="1">
        <w:r w:rsidR="00E46EDB" w:rsidRPr="00C3376D">
          <w:rPr>
            <w:rStyle w:val="af1"/>
          </w:rPr>
          <w:t>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УВЕДОМЛЕНИЕ УЧАСТНИКОВ О РЕЗУЛЬТАТАХ КОНКУРЕНТНОГО ОТБОРА. ЗАКЛЮЧЕНИЕ ДОГОВОРА. ОБЕСПЕЧЕНИЕ ИСПОЛНЕНИЯ ДОГОВОРА. БАНКОВСКОЕ СОПРОВОЖДЕНИЕ ДОГОВОРА.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3A4B8646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5" w:history="1">
        <w:r w:rsidR="00E46EDB" w:rsidRPr="00C3376D">
          <w:rPr>
            <w:rStyle w:val="af1"/>
          </w:rPr>
          <w:t>3.1.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Уведомление Участников о результатах конкурентного отбора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7E6B07E3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6" w:history="1">
        <w:r w:rsidR="00E46EDB" w:rsidRPr="00C3376D">
          <w:rPr>
            <w:rStyle w:val="af1"/>
          </w:rPr>
          <w:t>3.2.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Заключение договора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11</w:t>
        </w:r>
        <w:r w:rsidR="00E46EDB">
          <w:rPr>
            <w:webHidden/>
          </w:rPr>
          <w:fldChar w:fldCharType="end"/>
        </w:r>
      </w:hyperlink>
    </w:p>
    <w:p w14:paraId="6B1A9536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7" w:history="1">
        <w:r w:rsidR="00E46EDB" w:rsidRPr="00C3376D">
          <w:rPr>
            <w:rStyle w:val="af1"/>
          </w:rPr>
          <w:t>3.3.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Обеспечение исполнения договора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12</w:t>
        </w:r>
        <w:r w:rsidR="00E46EDB">
          <w:rPr>
            <w:webHidden/>
          </w:rPr>
          <w:fldChar w:fldCharType="end"/>
        </w:r>
      </w:hyperlink>
    </w:p>
    <w:p w14:paraId="75DB1B4B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08" w:history="1">
        <w:r w:rsidR="00E46EDB" w:rsidRPr="00C3376D">
          <w:rPr>
            <w:rStyle w:val="af1"/>
            <w:lang w:val="x-none" w:eastAsia="x-none"/>
          </w:rPr>
          <w:t>3.4.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  <w:lang w:val="x-none" w:eastAsia="x-none"/>
          </w:rPr>
          <w:t>Подтверждение кредитоспособности (платежеспособности)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12</w:t>
        </w:r>
        <w:r w:rsidR="00E46EDB">
          <w:rPr>
            <w:webHidden/>
          </w:rPr>
          <w:fldChar w:fldCharType="end"/>
        </w:r>
      </w:hyperlink>
    </w:p>
    <w:p w14:paraId="71B314FD" w14:textId="77777777" w:rsidR="00E46EDB" w:rsidRDefault="00715C8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09" w:history="1">
        <w:r w:rsidR="00E46EDB" w:rsidRPr="00C3376D">
          <w:rPr>
            <w:rStyle w:val="af1"/>
          </w:rPr>
          <w:t>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ИНСТРУКЦИЯ ПО ПОДГОТОВКЕ ЗАЯВОК (СОСТАВ И СОДЕРЖАНИЕ ЗАЯВКИ)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_Toc38976309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E391AC7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0" w:history="1">
        <w:r w:rsidR="00E46EDB" w:rsidRPr="00C3376D">
          <w:rPr>
            <w:rStyle w:val="af1"/>
          </w:rPr>
          <w:t>4.1.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Письмо о подаче Заявки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6FC541A5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1" w:history="1">
        <w:r w:rsidR="00E46EDB" w:rsidRPr="00C3376D">
          <w:rPr>
            <w:rStyle w:val="af1"/>
          </w:rPr>
          <w:t>4.2.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Требования к подготовке ценового и технического предложений (нового ценового предложения)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D7452CB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2" w:history="1">
        <w:r w:rsidR="00E46EDB" w:rsidRPr="00C3376D">
          <w:rPr>
            <w:rStyle w:val="af1"/>
          </w:rPr>
          <w:t>4.3.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Документы, подтверждающие соответствие требованиям к Участнику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14</w:t>
        </w:r>
        <w:r w:rsidR="00E46EDB">
          <w:rPr>
            <w:webHidden/>
          </w:rPr>
          <w:fldChar w:fldCharType="end"/>
        </w:r>
      </w:hyperlink>
    </w:p>
    <w:p w14:paraId="72993FB0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3" w:history="1">
        <w:r w:rsidR="00E46EDB" w:rsidRPr="00C3376D">
          <w:rPr>
            <w:rStyle w:val="af1"/>
          </w:rPr>
          <w:t>4.4.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Формы и другие документы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_Toc38976313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16</w:t>
        </w:r>
        <w:r w:rsidR="00E46EDB">
          <w:rPr>
            <w:webHidden/>
          </w:rPr>
          <w:fldChar w:fldCharType="end"/>
        </w:r>
      </w:hyperlink>
    </w:p>
    <w:p w14:paraId="7C2D2C35" w14:textId="77777777" w:rsidR="00E46EDB" w:rsidRDefault="00715C82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</w:rPr>
      </w:pPr>
      <w:hyperlink w:anchor="_Toc38976314" w:history="1">
        <w:r w:rsidR="00E46EDB" w:rsidRPr="00C3376D">
          <w:rPr>
            <w:rStyle w:val="af1"/>
          </w:rPr>
          <w:t>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</w:rPr>
          <w:tab/>
        </w:r>
        <w:r w:rsidR="00E46EDB" w:rsidRPr="00C3376D">
          <w:rPr>
            <w:rStyle w:val="af1"/>
          </w:rPr>
          <w:t>ОБРАЗЦЫ ФОРМ ДОКУМЕНТОВ, ВКЛЮЧАЕМЫХ В ЗАЯВКУ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_Toc38976314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17</w:t>
        </w:r>
        <w:r w:rsidR="00E46EDB">
          <w:rPr>
            <w:webHidden/>
          </w:rPr>
          <w:fldChar w:fldCharType="end"/>
        </w:r>
      </w:hyperlink>
    </w:p>
    <w:p w14:paraId="6C05F565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5" w:history="1">
        <w:r w:rsidR="00E46EDB" w:rsidRPr="00C3376D">
          <w:rPr>
            <w:rStyle w:val="af1"/>
          </w:rPr>
          <w:t>5.1.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Письмо о подаче Заявки (Форма 1)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_Toc38976315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17</w:t>
        </w:r>
        <w:r w:rsidR="00E46EDB">
          <w:rPr>
            <w:webHidden/>
          </w:rPr>
          <w:fldChar w:fldCharType="end"/>
        </w:r>
      </w:hyperlink>
    </w:p>
    <w:p w14:paraId="3BA4258B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6" w:history="1">
        <w:r w:rsidR="00E46EDB" w:rsidRPr="00C3376D">
          <w:rPr>
            <w:rStyle w:val="af1"/>
          </w:rPr>
          <w:t>5.2.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Анкета Участника (Форма 2)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_Toc38976316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19</w:t>
        </w:r>
        <w:r w:rsidR="00E46EDB">
          <w:rPr>
            <w:webHidden/>
          </w:rPr>
          <w:fldChar w:fldCharType="end"/>
        </w:r>
      </w:hyperlink>
    </w:p>
    <w:p w14:paraId="23411718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7" w:history="1">
        <w:r w:rsidR="00E46EDB" w:rsidRPr="00C3376D">
          <w:rPr>
            <w:rStyle w:val="af1"/>
          </w:rPr>
          <w:t>5.3.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Справка об опыте выполнения поставок товара, подобного* предмету закупки (Форма 3)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_Toc38976317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22</w:t>
        </w:r>
        <w:r w:rsidR="00E46EDB">
          <w:rPr>
            <w:webHidden/>
          </w:rPr>
          <w:fldChar w:fldCharType="end"/>
        </w:r>
      </w:hyperlink>
    </w:p>
    <w:p w14:paraId="131FC625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8" w:history="1">
        <w:r w:rsidR="00E46EDB" w:rsidRPr="00C3376D">
          <w:rPr>
            <w:rStyle w:val="af1"/>
          </w:rPr>
          <w:t>5.4.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Справка о соответствии Участника требованиям (Форма 4)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_Toc38976318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23</w:t>
        </w:r>
        <w:r w:rsidR="00E46EDB">
          <w:rPr>
            <w:webHidden/>
          </w:rPr>
          <w:fldChar w:fldCharType="end"/>
        </w:r>
      </w:hyperlink>
    </w:p>
    <w:p w14:paraId="4501256D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19" w:history="1">
        <w:r w:rsidR="00E46EDB" w:rsidRPr="00C3376D">
          <w:rPr>
            <w:rStyle w:val="af1"/>
          </w:rPr>
          <w:t>5.5.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Гарантия отгрузки предприятия-изготовителя товара в адрес Заказчика (Форма 5)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_Toc38976319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24</w:t>
        </w:r>
        <w:r w:rsidR="00E46EDB">
          <w:rPr>
            <w:webHidden/>
          </w:rPr>
          <w:fldChar w:fldCharType="end"/>
        </w:r>
      </w:hyperlink>
    </w:p>
    <w:p w14:paraId="580591F9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0" w:history="1">
        <w:r w:rsidR="00E46EDB" w:rsidRPr="00C3376D">
          <w:rPr>
            <w:rStyle w:val="af1"/>
          </w:rPr>
          <w:t>5.6.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6)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_Toc38976320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25</w:t>
        </w:r>
        <w:r w:rsidR="00E46EDB">
          <w:rPr>
            <w:webHidden/>
          </w:rPr>
          <w:fldChar w:fldCharType="end"/>
        </w:r>
      </w:hyperlink>
    </w:p>
    <w:p w14:paraId="68BDF351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1" w:history="1">
        <w:r w:rsidR="00E46EDB" w:rsidRPr="00C3376D">
          <w:rPr>
            <w:rStyle w:val="af1"/>
          </w:rPr>
          <w:t>5.7.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Опись документов, содержащихся в Заявке (Форма 7)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_Toc38976321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27</w:t>
        </w:r>
        <w:r w:rsidR="00E46EDB">
          <w:rPr>
            <w:webHidden/>
          </w:rPr>
          <w:fldChar w:fldCharType="end"/>
        </w:r>
      </w:hyperlink>
    </w:p>
    <w:p w14:paraId="5A2C5FE9" w14:textId="77777777" w:rsidR="00E46EDB" w:rsidRDefault="00715C82">
      <w:pPr>
        <w:pStyle w:val="27"/>
        <w:rPr>
          <w:rFonts w:asciiTheme="minorHAnsi" w:eastAsiaTheme="minorEastAsia" w:hAnsiTheme="minorHAnsi" w:cstheme="minorBidi"/>
          <w:b w:val="0"/>
          <w:bCs w:val="0"/>
          <w:smallCaps w:val="0"/>
        </w:rPr>
      </w:pPr>
      <w:hyperlink w:anchor="_Toc38976322" w:history="1">
        <w:r w:rsidR="00E46EDB" w:rsidRPr="00C3376D">
          <w:rPr>
            <w:rStyle w:val="af1"/>
          </w:rPr>
          <w:t>5.8.</w:t>
        </w:r>
        <w:r w:rsidR="00E46EDB">
          <w:rPr>
            <w:rFonts w:asciiTheme="minorHAnsi" w:eastAsiaTheme="minorEastAsia" w:hAnsiTheme="minorHAnsi" w:cstheme="minorBidi"/>
            <w:b w:val="0"/>
            <w:bCs w:val="0"/>
            <w:smallCaps w:val="0"/>
          </w:rPr>
          <w:tab/>
        </w:r>
        <w:r w:rsidR="00E46EDB" w:rsidRPr="00C3376D">
          <w:rPr>
            <w:rStyle w:val="af1"/>
          </w:rPr>
          <w:t>Приложения к Документации</w:t>
        </w:r>
        <w:r w:rsidR="00E46EDB">
          <w:rPr>
            <w:webHidden/>
          </w:rPr>
          <w:tab/>
        </w:r>
        <w:r w:rsidR="00E46EDB">
          <w:rPr>
            <w:webHidden/>
          </w:rPr>
          <w:fldChar w:fldCharType="begin"/>
        </w:r>
        <w:r w:rsidR="00E46EDB">
          <w:rPr>
            <w:webHidden/>
          </w:rPr>
          <w:instrText xml:space="preserve"> PAGEREF _Toc38976322 \h </w:instrText>
        </w:r>
        <w:r w:rsidR="00E46EDB">
          <w:rPr>
            <w:webHidden/>
          </w:rPr>
        </w:r>
        <w:r w:rsidR="00E46EDB">
          <w:rPr>
            <w:webHidden/>
          </w:rPr>
          <w:fldChar w:fldCharType="separate"/>
        </w:r>
        <w:r w:rsidR="00E46EDB">
          <w:rPr>
            <w:webHidden/>
          </w:rPr>
          <w:t>28</w:t>
        </w:r>
        <w:r w:rsidR="00E46EDB">
          <w:rPr>
            <w:webHidden/>
          </w:rPr>
          <w:fldChar w:fldCharType="end"/>
        </w:r>
      </w:hyperlink>
    </w:p>
    <w:p w14:paraId="2F299AD3" w14:textId="77777777" w:rsidR="00D3424E" w:rsidRPr="00A06C43" w:rsidRDefault="00D3424E" w:rsidP="00147738">
      <w:pPr>
        <w:pStyle w:val="1"/>
        <w:numPr>
          <w:ilvl w:val="0"/>
          <w:numId w:val="0"/>
        </w:numPr>
        <w:tabs>
          <w:tab w:val="left" w:pos="385"/>
          <w:tab w:val="left" w:pos="567"/>
          <w:tab w:val="left" w:pos="660"/>
          <w:tab w:val="right" w:leader="dot" w:pos="10065"/>
        </w:tabs>
        <w:jc w:val="both"/>
        <w:rPr>
          <w:sz w:val="20"/>
        </w:rPr>
      </w:pPr>
      <w:r w:rsidRPr="00A06C43">
        <w:rPr>
          <w:rStyle w:val="afb"/>
          <w:caps/>
          <w:sz w:val="20"/>
        </w:rPr>
        <w:fldChar w:fldCharType="end"/>
      </w:r>
      <w:r w:rsidRPr="00A06C43">
        <w:rPr>
          <w:rStyle w:val="afb"/>
          <w:sz w:val="20"/>
        </w:rPr>
        <w:br w:type="page"/>
      </w:r>
    </w:p>
    <w:p w14:paraId="6A254B05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4" w:name="_Toc341205460"/>
      <w:bookmarkStart w:id="15" w:name="_Toc382318189"/>
      <w:bookmarkStart w:id="16" w:name="_Toc382318297"/>
      <w:bookmarkStart w:id="17" w:name="_Toc529954319"/>
      <w:bookmarkStart w:id="18" w:name="_Toc38976290"/>
      <w:r w:rsidRPr="00A06C43">
        <w:rPr>
          <w:sz w:val="20"/>
        </w:rPr>
        <w:lastRenderedPageBreak/>
        <w:t>ОБЩИЕ ПОЛОЖЕНИЯ</w:t>
      </w:r>
      <w:bookmarkEnd w:id="14"/>
      <w:bookmarkEnd w:id="15"/>
      <w:bookmarkEnd w:id="16"/>
      <w:bookmarkEnd w:id="17"/>
      <w:bookmarkEnd w:id="18"/>
    </w:p>
    <w:p w14:paraId="33BBEBC3" w14:textId="77777777" w:rsidR="00D3424E" w:rsidRPr="00A06C43" w:rsidRDefault="00D3424E" w:rsidP="000B4405">
      <w:pPr>
        <w:pStyle w:val="2e"/>
        <w:tabs>
          <w:tab w:val="left" w:pos="709"/>
        </w:tabs>
        <w:spacing w:after="0"/>
        <w:ind w:left="0"/>
      </w:pPr>
    </w:p>
    <w:p w14:paraId="4B5075BA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9" w:name="_Toc255048925"/>
      <w:bookmarkStart w:id="20" w:name="_Toc255048965"/>
      <w:bookmarkStart w:id="21" w:name="_Ref323045675"/>
      <w:bookmarkStart w:id="22" w:name="_Toc373830677"/>
      <w:bookmarkStart w:id="23" w:name="_Toc382318190"/>
      <w:bookmarkStart w:id="24" w:name="_Toc382318298"/>
      <w:bookmarkStart w:id="25" w:name="_Toc529954320"/>
      <w:bookmarkStart w:id="26" w:name="_Toc38976291"/>
      <w:r w:rsidRPr="00A06C43">
        <w:rPr>
          <w:b/>
          <w:sz w:val="20"/>
          <w:szCs w:val="20"/>
        </w:rPr>
        <w:t xml:space="preserve">Общие сведения о </w:t>
      </w:r>
      <w:bookmarkEnd w:id="19"/>
      <w:bookmarkEnd w:id="20"/>
      <w:bookmarkEnd w:id="21"/>
      <w:bookmarkEnd w:id="22"/>
      <w:bookmarkEnd w:id="23"/>
      <w:bookmarkEnd w:id="24"/>
      <w:r w:rsidR="005631CB" w:rsidRPr="00A06C43">
        <w:rPr>
          <w:b/>
          <w:sz w:val="20"/>
          <w:szCs w:val="20"/>
        </w:rPr>
        <w:t>конкурентном отборе</w:t>
      </w:r>
      <w:bookmarkEnd w:id="25"/>
      <w:bookmarkEnd w:id="26"/>
    </w:p>
    <w:p w14:paraId="13818F93" w14:textId="77777777" w:rsidR="00B770CA" w:rsidRPr="00A06C43" w:rsidRDefault="00B770CA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49475DB" w14:textId="39FD3FEB" w:rsidR="00F16839" w:rsidRPr="00A06C43" w:rsidRDefault="00F16839" w:rsidP="00CC3952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конкурентного отбора, номер, предмет, наименования, состав и номера лотов которого указаны в Извещении о проведении закупки</w:t>
      </w:r>
      <w:r w:rsidR="001E5E38" w:rsidRPr="00A06C43">
        <w:rPr>
          <w:sz w:val="20"/>
        </w:rPr>
        <w:t xml:space="preserve"> (далее - Извещение)</w:t>
      </w:r>
      <w:r w:rsidRPr="00A06C43">
        <w:rPr>
          <w:sz w:val="20"/>
        </w:rPr>
        <w:t xml:space="preserve">, </w:t>
      </w:r>
      <w:r w:rsidR="001E5E38" w:rsidRPr="00A06C43">
        <w:rPr>
          <w:sz w:val="20"/>
        </w:rPr>
        <w:t xml:space="preserve">размещенном в Единой информационной системе, </w:t>
      </w:r>
      <w:r w:rsidRPr="00A06C43">
        <w:rPr>
          <w:sz w:val="20"/>
        </w:rPr>
        <w:t>опубл</w:t>
      </w:r>
      <w:r w:rsidR="00007016" w:rsidRPr="00A06C43">
        <w:rPr>
          <w:sz w:val="20"/>
        </w:rPr>
        <w:t>икованном на официальном сайте Е</w:t>
      </w:r>
      <w:r w:rsidRPr="00A06C43">
        <w:rPr>
          <w:sz w:val="20"/>
        </w:rPr>
        <w:t xml:space="preserve">диной информационной системы в сфере закупок www.zakupki.gov.ru, на сайте электронной торговой площадки </w:t>
      </w:r>
      <w:r w:rsidR="00344B4F" w:rsidRPr="00344B4F">
        <w:rPr>
          <w:sz w:val="20"/>
        </w:rPr>
        <w:t>etp</w:t>
      </w:r>
      <w:r w:rsidR="00344B4F">
        <w:rPr>
          <w:sz w:val="20"/>
          <w:lang w:val="en-US"/>
        </w:rPr>
        <w:t>.gpb.ru</w:t>
      </w:r>
      <w:r w:rsidRPr="00A06C43">
        <w:rPr>
          <w:sz w:val="20"/>
        </w:rPr>
        <w:t>, пригласил юридических и физических лиц, в том числе индивидуальных предпринимателей к участию в открытом конкурентном отборе.</w:t>
      </w:r>
    </w:p>
    <w:p w14:paraId="55979A96" w14:textId="540E12B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и Организатор </w:t>
      </w:r>
      <w:r w:rsidR="006C5D12" w:rsidRPr="00A06C43">
        <w:rPr>
          <w:sz w:val="20"/>
        </w:rPr>
        <w:t>конкурентного</w:t>
      </w:r>
      <w:r w:rsidR="0031233D" w:rsidRPr="00A06C43">
        <w:rPr>
          <w:sz w:val="20"/>
        </w:rPr>
        <w:t xml:space="preserve"> отбора</w:t>
      </w:r>
      <w:r w:rsidRPr="00A06C43">
        <w:rPr>
          <w:sz w:val="20"/>
        </w:rPr>
        <w:t xml:space="preserve"> указаны в Извещении.</w:t>
      </w:r>
    </w:p>
    <w:p w14:paraId="34124EF3" w14:textId="77777777" w:rsidR="00761EA5" w:rsidRPr="00A06C43" w:rsidRDefault="00FF1101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Конкурентный отбор проводится в электронной форме</w:t>
      </w:r>
      <w:r w:rsidR="00761EA5" w:rsidRPr="00A06C43">
        <w:rPr>
          <w:sz w:val="20"/>
        </w:rPr>
        <w:t xml:space="preserve">. Для участия в конкурентном отборе необходимо получить аккредитацию на </w:t>
      </w:r>
      <w:r w:rsidR="001542B9" w:rsidRPr="00A06C43">
        <w:rPr>
          <w:sz w:val="20"/>
        </w:rPr>
        <w:t>Э</w:t>
      </w:r>
      <w:r w:rsidR="00761EA5" w:rsidRPr="00A06C43">
        <w:rPr>
          <w:sz w:val="20"/>
        </w:rPr>
        <w:t xml:space="preserve">лектронной площадке в порядке, установленном </w:t>
      </w:r>
      <w:r w:rsidR="00251F96" w:rsidRPr="00A06C43">
        <w:rPr>
          <w:sz w:val="20"/>
        </w:rPr>
        <w:t>О</w:t>
      </w:r>
      <w:r w:rsidR="00761EA5" w:rsidRPr="00A06C43">
        <w:rPr>
          <w:sz w:val="20"/>
        </w:rPr>
        <w:t>ператором электронной площадки.</w:t>
      </w:r>
    </w:p>
    <w:p w14:paraId="3D6B8DAE" w14:textId="01B93616" w:rsidR="00D3424E" w:rsidRPr="00A06C43" w:rsidRDefault="00D3424E" w:rsidP="000B4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рамках </w:t>
      </w:r>
      <w:r w:rsidR="0031233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, в Извещении и в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Pr="00A06C43">
        <w:rPr>
          <w:sz w:val="20"/>
        </w:rPr>
        <w:t xml:space="preserve"> </w:t>
      </w:r>
      <w:r w:rsidR="009C5F6C" w:rsidRPr="00A06C43">
        <w:rPr>
          <w:sz w:val="20"/>
        </w:rPr>
        <w:t>о конкурентном отборе</w:t>
      </w:r>
      <w:r w:rsidR="00AC31DB" w:rsidRPr="00A06C43">
        <w:rPr>
          <w:sz w:val="20"/>
        </w:rPr>
        <w:t xml:space="preserve"> </w:t>
      </w:r>
      <w:r w:rsidRPr="00A06C43">
        <w:rPr>
          <w:sz w:val="20"/>
        </w:rPr>
        <w:t xml:space="preserve">используются термины, определенные в </w:t>
      </w:r>
      <w:r w:rsidR="00020B01" w:rsidRPr="00A06C43">
        <w:rPr>
          <w:sz w:val="20"/>
        </w:rPr>
        <w:t xml:space="preserve">пункте </w:t>
      </w:r>
      <w:r w:rsidRPr="00A06C43">
        <w:rPr>
          <w:sz w:val="20"/>
        </w:rPr>
        <w:t xml:space="preserve">1.2 </w:t>
      </w:r>
      <w:r w:rsidR="001E5E38" w:rsidRPr="00A06C43">
        <w:rPr>
          <w:sz w:val="20"/>
        </w:rPr>
        <w:t>д</w:t>
      </w:r>
      <w:r w:rsidR="00020B01" w:rsidRPr="00A06C43">
        <w:rPr>
          <w:sz w:val="20"/>
        </w:rPr>
        <w:t>окументации</w:t>
      </w:r>
      <w:r w:rsidR="00D75C87" w:rsidRPr="00A06C43">
        <w:rPr>
          <w:sz w:val="20"/>
        </w:rPr>
        <w:t xml:space="preserve"> о конкурентном отборе</w:t>
      </w:r>
      <w:r w:rsidRPr="00A06C43">
        <w:rPr>
          <w:sz w:val="20"/>
        </w:rPr>
        <w:t>.</w:t>
      </w:r>
    </w:p>
    <w:p w14:paraId="5C787D07" w14:textId="18675AE1" w:rsidR="001E5E38" w:rsidRPr="00A06C43" w:rsidRDefault="001E5E38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Все ссылки в тексте документации о конкурентном отборе на разделы, пункты и формы относятся к настоящей документации о конкурентном отборе, если рядом со ссылкой прямо не указано иное.</w:t>
      </w:r>
      <w:r w:rsidR="00295E0A" w:rsidRPr="00A06C43">
        <w:rPr>
          <w:sz w:val="20"/>
        </w:rPr>
        <w:t xml:space="preserve"> Приложения к документации о </w:t>
      </w:r>
      <w:r w:rsidR="00EF3296" w:rsidRPr="00A06C43">
        <w:rPr>
          <w:sz w:val="20"/>
        </w:rPr>
        <w:t>конкурентном отборе:</w:t>
      </w:r>
    </w:p>
    <w:p w14:paraId="7EFF04C8" w14:textId="7AB84D57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1 «Проект договора»;</w:t>
      </w:r>
    </w:p>
    <w:p w14:paraId="1360CCFA" w14:textId="60E0B471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Приложение 2 «</w:t>
      </w:r>
      <w:r w:rsidR="00634079" w:rsidRPr="00A06C43">
        <w:rPr>
          <w:sz w:val="20"/>
        </w:rPr>
        <w:t>Техническая</w:t>
      </w:r>
      <w:r w:rsidRPr="00A06C43">
        <w:rPr>
          <w:sz w:val="20"/>
        </w:rPr>
        <w:t xml:space="preserve"> </w:t>
      </w:r>
      <w:r w:rsidR="00634079" w:rsidRPr="00A06C43">
        <w:rPr>
          <w:sz w:val="20"/>
        </w:rPr>
        <w:t>часть</w:t>
      </w:r>
      <w:r w:rsidRPr="00A06C43">
        <w:rPr>
          <w:sz w:val="20"/>
        </w:rPr>
        <w:t>»;</w:t>
      </w:r>
    </w:p>
    <w:p w14:paraId="36F59D4F" w14:textId="67FA8994" w:rsidR="00EF3296" w:rsidRPr="00A06C43" w:rsidRDefault="00EF3296" w:rsidP="008219BE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  <w:t>Приложение 3 «Методика анализа и оценки заявок на участие в конкурентном отборе»</w:t>
      </w:r>
      <w:r w:rsidR="00FE212F" w:rsidRPr="00A06C43">
        <w:rPr>
          <w:sz w:val="20"/>
        </w:rPr>
        <w:t>.</w:t>
      </w:r>
    </w:p>
    <w:p w14:paraId="0095DE82" w14:textId="77777777" w:rsidR="001E5E38" w:rsidRPr="00A06C43" w:rsidRDefault="001E5E38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2271809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7" w:name="_Toc255048926"/>
      <w:bookmarkStart w:id="28" w:name="_Toc255048966"/>
      <w:bookmarkStart w:id="29" w:name="_Ref322945338"/>
      <w:bookmarkStart w:id="30" w:name="_Toc373830678"/>
      <w:bookmarkStart w:id="31" w:name="_Toc382318191"/>
      <w:bookmarkStart w:id="32" w:name="_Toc382318299"/>
      <w:bookmarkStart w:id="33" w:name="_Toc529954321"/>
      <w:bookmarkStart w:id="34" w:name="_Toc38976292"/>
      <w:r w:rsidRPr="00A06C43">
        <w:rPr>
          <w:b/>
          <w:sz w:val="20"/>
          <w:szCs w:val="20"/>
        </w:rPr>
        <w:t>Термины и определения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6C6DC4A7" w14:textId="77777777" w:rsidR="00B770CA" w:rsidRPr="00A06C43" w:rsidRDefault="00B770CA" w:rsidP="00694E2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0D20A95" w14:textId="41CF76B3" w:rsidR="00D3424E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Документация о </w:t>
      </w:r>
      <w:r w:rsidR="005631CB" w:rsidRPr="00A06C43">
        <w:rPr>
          <w:b/>
          <w:sz w:val="20"/>
        </w:rPr>
        <w:t xml:space="preserve">конкурентном </w:t>
      </w:r>
      <w:r w:rsidR="003E6244" w:rsidRPr="00A06C43">
        <w:rPr>
          <w:b/>
          <w:sz w:val="20"/>
        </w:rPr>
        <w:t>отборе</w:t>
      </w:r>
      <w:r w:rsidR="00E665E6"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="00E665E6" w:rsidRPr="00A06C43">
        <w:rPr>
          <w:b/>
          <w:sz w:val="20"/>
        </w:rPr>
        <w:t>Документация)</w:t>
      </w:r>
      <w:r w:rsidR="00694E25" w:rsidRPr="00A06C43">
        <w:rPr>
          <w:sz w:val="20"/>
        </w:rPr>
        <w:t xml:space="preserve"> – </w:t>
      </w:r>
      <w:r w:rsidRPr="00A06C43">
        <w:rPr>
          <w:sz w:val="20"/>
        </w:rPr>
        <w:t xml:space="preserve">настоящий комплект документов, </w:t>
      </w:r>
      <w:r w:rsidR="003E6244" w:rsidRPr="00A06C43">
        <w:rPr>
          <w:sz w:val="20"/>
        </w:rPr>
        <w:t xml:space="preserve">оформленный для осуществления </w:t>
      </w:r>
      <w:r w:rsidR="00AA6D7A" w:rsidRPr="00A06C43">
        <w:rPr>
          <w:sz w:val="20"/>
        </w:rPr>
        <w:t xml:space="preserve">конкурентного отбора </w:t>
      </w:r>
      <w:r w:rsidR="003E6244" w:rsidRPr="00A06C43">
        <w:rPr>
          <w:sz w:val="20"/>
        </w:rPr>
        <w:t xml:space="preserve">и содержащий сведения о </w:t>
      </w:r>
      <w:r w:rsidR="00AA6D7A" w:rsidRPr="00A06C43">
        <w:rPr>
          <w:sz w:val="20"/>
        </w:rPr>
        <w:t xml:space="preserve">конкурентной закупке, предусмотренные Федеральным законом от 18.07.2011 № 223-ФЗ «О закупках товаров, работ, услуг отдельными видами юридических лиц» и </w:t>
      </w:r>
      <w:r w:rsidR="002629D7" w:rsidRPr="00A06C43">
        <w:rPr>
          <w:sz w:val="20"/>
        </w:rPr>
        <w:t>Положением о закупках</w:t>
      </w:r>
      <w:r w:rsidR="00266915" w:rsidRPr="00A06C43">
        <w:rPr>
          <w:sz w:val="20"/>
        </w:rPr>
        <w:t>, а также об условиях заключаемого по результатам конкурентного отбора договора.</w:t>
      </w:r>
    </w:p>
    <w:p w14:paraId="64ECAC86" w14:textId="07D361B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Заказчик </w:t>
      </w:r>
      <w:r w:rsidRPr="00A06C43">
        <w:rPr>
          <w:sz w:val="20"/>
        </w:rPr>
        <w:t xml:space="preserve">— </w:t>
      </w:r>
      <w:r w:rsidR="009D43E5">
        <w:rPr>
          <w:sz w:val="20"/>
        </w:rPr>
        <w:t>АО «Челябинскгоргаз»</w:t>
      </w:r>
      <w:r w:rsidRPr="00A06C43">
        <w:rPr>
          <w:sz w:val="20"/>
        </w:rPr>
        <w:t xml:space="preserve"> – юридическое лицо, для обеспечения нужд которого осуществляется </w:t>
      </w:r>
      <w:r w:rsidR="003E6244" w:rsidRPr="00A06C43">
        <w:rPr>
          <w:sz w:val="20"/>
        </w:rPr>
        <w:t>конкурентный отбор</w:t>
      </w:r>
      <w:r w:rsidR="00FE212F" w:rsidRPr="00A06C43">
        <w:rPr>
          <w:sz w:val="20"/>
        </w:rPr>
        <w:t>,</w:t>
      </w:r>
      <w:r w:rsidR="00007016" w:rsidRPr="00A06C43">
        <w:rPr>
          <w:sz w:val="20"/>
        </w:rPr>
        <w:t xml:space="preserve"> указанный в Извещении.</w:t>
      </w:r>
    </w:p>
    <w:p w14:paraId="66A38BEF" w14:textId="7D416144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Заявка на участие в конкурентном отборе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Заявка)</w:t>
      </w:r>
      <w:r w:rsidRPr="00A06C43">
        <w:rPr>
          <w:sz w:val="20"/>
        </w:rPr>
        <w:t xml:space="preserve"> – комплект документов, содержащий предложение Участника </w:t>
      </w:r>
      <w:r w:rsidR="00D75C87" w:rsidRPr="00A06C43">
        <w:rPr>
          <w:sz w:val="20"/>
        </w:rPr>
        <w:t xml:space="preserve">конкурентного отбора </w:t>
      </w:r>
      <w:r w:rsidRPr="00A06C43">
        <w:rPr>
          <w:sz w:val="20"/>
        </w:rPr>
        <w:t xml:space="preserve">о заключении договора, предоставленный согласно требованиям к содержанию, форме, оформлению и составу </w:t>
      </w:r>
      <w:r w:rsidR="001542B9" w:rsidRPr="00A06C43">
        <w:rPr>
          <w:sz w:val="20"/>
        </w:rPr>
        <w:t>Заявки</w:t>
      </w:r>
      <w:r w:rsidRPr="00A06C43">
        <w:rPr>
          <w:sz w:val="20"/>
        </w:rPr>
        <w:t xml:space="preserve">, указанным в </w:t>
      </w:r>
      <w:r w:rsidR="00266915" w:rsidRPr="00A06C43">
        <w:rPr>
          <w:sz w:val="20"/>
        </w:rPr>
        <w:t>Документации и Положении</w:t>
      </w:r>
      <w:r w:rsidR="00287F8B" w:rsidRPr="00A06C43">
        <w:rPr>
          <w:sz w:val="20"/>
        </w:rPr>
        <w:t xml:space="preserve"> о закупках</w:t>
      </w:r>
      <w:r w:rsidRPr="00A06C43">
        <w:rPr>
          <w:sz w:val="20"/>
        </w:rPr>
        <w:t>.</w:t>
      </w:r>
    </w:p>
    <w:p w14:paraId="2B3C484F" w14:textId="0994CC8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Квалифицированный сертификат ключа проверки электронной подписи</w:t>
      </w:r>
      <w:r w:rsidRPr="00A06C43">
        <w:rPr>
          <w:sz w:val="20"/>
        </w:rPr>
        <w:t xml:space="preserve"> -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14:paraId="42AEDB89" w14:textId="503D69A2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Комиссия по </w:t>
      </w:r>
      <w:r w:rsidR="00C551FF" w:rsidRPr="00A06C43">
        <w:rPr>
          <w:b/>
          <w:sz w:val="20"/>
        </w:rPr>
        <w:t>осуществлению конкурентного 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Комиссия</w:t>
      </w:r>
      <w:r w:rsidRPr="00A06C43">
        <w:rPr>
          <w:sz w:val="20"/>
        </w:rPr>
        <w:t>) – комиссия,</w:t>
      </w:r>
      <w:r w:rsidR="001935AD" w:rsidRPr="00A06C43">
        <w:rPr>
          <w:sz w:val="20"/>
        </w:rPr>
        <w:t xml:space="preserve"> </w:t>
      </w:r>
      <w:r w:rsidR="00C551FF" w:rsidRPr="00A06C43">
        <w:rPr>
          <w:sz w:val="20"/>
        </w:rPr>
        <w:t xml:space="preserve">состав которой формируется и утверждается Организатором </w:t>
      </w:r>
      <w:r w:rsidR="003A1560" w:rsidRPr="00A06C43">
        <w:rPr>
          <w:sz w:val="20"/>
        </w:rPr>
        <w:t xml:space="preserve">конкурентного отбора </w:t>
      </w:r>
      <w:r w:rsidR="00C551FF" w:rsidRPr="00A06C43">
        <w:rPr>
          <w:sz w:val="20"/>
        </w:rPr>
        <w:t>для определения поставщика (исполнителя, подрядчика) по результатам проведения конкурентного отбора, подведения итогов конкурентного отбора, отдельных этапов и процедур конкурентного отбора (при необходимости)</w:t>
      </w:r>
      <w:r w:rsidRPr="00A06C43">
        <w:rPr>
          <w:sz w:val="20"/>
        </w:rPr>
        <w:t>.</w:t>
      </w:r>
    </w:p>
    <w:p w14:paraId="4928F2A2" w14:textId="2C764156" w:rsidR="00E665E6" w:rsidRPr="00A06C43" w:rsidRDefault="00E665E6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Конкурентный отбор – </w:t>
      </w:r>
      <w:r w:rsidR="0070451F" w:rsidRPr="00A06C43">
        <w:rPr>
          <w:sz w:val="20"/>
        </w:rPr>
        <w:t xml:space="preserve">способ конкурентной закупки, не являющийся торгами (конкурсом, аукционом, запросом предложений, запросом котировок) в соответствии со статьями 447–449 Гражданского кодекса Российской Федерации или публичным конкурсом в соответствии со статьями 1057–1061 Гражданского кодекса Российской Федерации, правила проведения которой регламентируются Положением о закупках, по результатам осуществления которой определяется победитель, наиболее полно соответствующий требованиям </w:t>
      </w:r>
      <w:r w:rsidR="005E05E8" w:rsidRPr="00A06C43">
        <w:rPr>
          <w:sz w:val="20"/>
        </w:rPr>
        <w:t>Д</w:t>
      </w:r>
      <w:r w:rsidR="0070451F" w:rsidRPr="00A06C43">
        <w:rPr>
          <w:sz w:val="20"/>
        </w:rPr>
        <w:t xml:space="preserve">окументации и подавший </w:t>
      </w:r>
      <w:r w:rsidR="0031112B" w:rsidRPr="00A06C43">
        <w:rPr>
          <w:sz w:val="20"/>
        </w:rPr>
        <w:t>З</w:t>
      </w:r>
      <w:r w:rsidR="0070451F" w:rsidRPr="00A06C43">
        <w:rPr>
          <w:sz w:val="20"/>
        </w:rPr>
        <w:t xml:space="preserve">аявку, признанную наилучшей по итогам оценки и сопоставления </w:t>
      </w:r>
      <w:r w:rsidR="00B90FDD" w:rsidRPr="00A06C43">
        <w:rPr>
          <w:sz w:val="20"/>
        </w:rPr>
        <w:t>З</w:t>
      </w:r>
      <w:r w:rsidR="0070451F" w:rsidRPr="00A06C43">
        <w:rPr>
          <w:sz w:val="20"/>
        </w:rPr>
        <w:t>аявок</w:t>
      </w:r>
      <w:r w:rsidR="00AE34B8" w:rsidRPr="00A06C43">
        <w:rPr>
          <w:sz w:val="20"/>
        </w:rPr>
        <w:t>.</w:t>
      </w:r>
    </w:p>
    <w:p w14:paraId="42F0FEDA" w14:textId="3CB46F6A" w:rsidR="00D3424E" w:rsidRPr="00A06C43" w:rsidRDefault="00D3424E" w:rsidP="00B90FDD">
      <w:pPr>
        <w:pStyle w:val="a"/>
        <w:tabs>
          <w:tab w:val="clear" w:pos="283"/>
          <w:tab w:val="num" w:pos="709"/>
        </w:tabs>
        <w:ind w:left="0" w:firstLine="0"/>
        <w:rPr>
          <w:sz w:val="20"/>
        </w:rPr>
      </w:pPr>
      <w:r w:rsidRPr="00A06C43">
        <w:rPr>
          <w:b/>
          <w:sz w:val="20"/>
        </w:rPr>
        <w:t>Лот</w:t>
      </w:r>
      <w:r w:rsidRPr="00A06C43">
        <w:rPr>
          <w:sz w:val="20"/>
        </w:rPr>
        <w:t xml:space="preserve"> </w:t>
      </w:r>
      <w:r w:rsidR="00B90FDD" w:rsidRPr="00A06C43">
        <w:rPr>
          <w:sz w:val="20"/>
        </w:rPr>
        <w:t>–</w:t>
      </w:r>
      <w:r w:rsidRPr="00A06C43">
        <w:rPr>
          <w:sz w:val="20"/>
        </w:rPr>
        <w:t xml:space="preserve"> часть закупаемых товаров (работ, услуг), выделенная по определенным критериям, на которую в соответствии с </w:t>
      </w:r>
      <w:r w:rsidR="00D75C87" w:rsidRPr="00A06C43">
        <w:rPr>
          <w:sz w:val="20"/>
        </w:rPr>
        <w:t>И</w:t>
      </w:r>
      <w:r w:rsidRPr="00A06C43">
        <w:rPr>
          <w:sz w:val="20"/>
        </w:rPr>
        <w:t>звещением</w:t>
      </w:r>
      <w:r w:rsidR="00C551FF" w:rsidRPr="00A06C43">
        <w:rPr>
          <w:sz w:val="20"/>
        </w:rPr>
        <w:t xml:space="preserve"> </w:t>
      </w:r>
      <w:r w:rsidRPr="00A06C43">
        <w:rPr>
          <w:sz w:val="20"/>
        </w:rPr>
        <w:t xml:space="preserve">и </w:t>
      </w:r>
      <w:r w:rsidR="00D75C87" w:rsidRPr="00A06C43">
        <w:rPr>
          <w:sz w:val="20"/>
        </w:rPr>
        <w:t>Д</w:t>
      </w:r>
      <w:r w:rsidRPr="00A06C43">
        <w:rPr>
          <w:sz w:val="20"/>
        </w:rPr>
        <w:t xml:space="preserve">окументацией допускается подача отдельной </w:t>
      </w:r>
      <w:r w:rsidR="00D75C87" w:rsidRPr="00A06C43">
        <w:rPr>
          <w:sz w:val="20"/>
        </w:rPr>
        <w:t>З</w:t>
      </w:r>
      <w:r w:rsidRPr="00A06C43">
        <w:rPr>
          <w:sz w:val="20"/>
        </w:rPr>
        <w:t>аявки</w:t>
      </w:r>
      <w:r w:rsidR="006C5D12" w:rsidRPr="00A06C43">
        <w:rPr>
          <w:sz w:val="20"/>
        </w:rPr>
        <w:t xml:space="preserve"> </w:t>
      </w:r>
      <w:r w:rsidRPr="00A06C43">
        <w:rPr>
          <w:sz w:val="20"/>
        </w:rPr>
        <w:t xml:space="preserve">и заключение отдельного договора по итогам </w:t>
      </w:r>
      <w:r w:rsidR="005631CB" w:rsidRPr="00A06C43">
        <w:rPr>
          <w:sz w:val="20"/>
        </w:rPr>
        <w:t xml:space="preserve">конкурентного </w:t>
      </w:r>
      <w:r w:rsidR="00C551FF" w:rsidRPr="00A06C43">
        <w:rPr>
          <w:sz w:val="20"/>
        </w:rPr>
        <w:t>отбора</w:t>
      </w:r>
      <w:r w:rsidRPr="00A06C43">
        <w:rPr>
          <w:sz w:val="20"/>
        </w:rPr>
        <w:t>.</w:t>
      </w:r>
    </w:p>
    <w:p w14:paraId="326DCE68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Начальная (максимальная) цена договора (предмета закупки)</w:t>
      </w:r>
      <w:r w:rsidRPr="00A06C43">
        <w:rPr>
          <w:sz w:val="20"/>
        </w:rPr>
        <w:t xml:space="preserve"> – предельная цена товаров (работ, услуг), являющихся предметом </w:t>
      </w:r>
      <w:r w:rsidR="00266915" w:rsidRPr="00A06C43">
        <w:rPr>
          <w:sz w:val="20"/>
        </w:rPr>
        <w:t>конкурентного отбора</w:t>
      </w:r>
      <w:r w:rsidRPr="00A06C43">
        <w:rPr>
          <w:sz w:val="20"/>
        </w:rPr>
        <w:t>.</w:t>
      </w:r>
    </w:p>
    <w:p w14:paraId="3994441F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Оператор электронной площадки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–</w:t>
      </w:r>
      <w:r w:rsidRPr="00A06C43">
        <w:rPr>
          <w:sz w:val="20"/>
        </w:rPr>
        <w:t xml:space="preserve"> </w:t>
      </w:r>
      <w:r w:rsidR="00663FED" w:rsidRPr="00A06C43">
        <w:rPr>
          <w:sz w:val="20"/>
        </w:rPr>
        <w:t>Обществ</w:t>
      </w:r>
      <w:r w:rsidR="00020B01" w:rsidRPr="00A06C43">
        <w:rPr>
          <w:sz w:val="20"/>
        </w:rPr>
        <w:t>о</w:t>
      </w:r>
      <w:r w:rsidR="00663FED" w:rsidRPr="00A06C43">
        <w:rPr>
          <w:sz w:val="20"/>
        </w:rPr>
        <w:t xml:space="preserve"> с ограниченной ответственностью «Электронная торговая площадка ГПБ»</w:t>
      </w:r>
      <w:r w:rsidR="00CB4425" w:rsidRPr="00A06C43">
        <w:rPr>
          <w:sz w:val="20"/>
        </w:rPr>
        <w:t xml:space="preserve"> (ИНН 7724514910, ОГРН 1047796450118).</w:t>
      </w:r>
    </w:p>
    <w:p w14:paraId="08063906" w14:textId="54A24909" w:rsidR="00E665E6" w:rsidRPr="00A06C43" w:rsidRDefault="00E665E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Организатор конкурентного отбора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Организатор)</w:t>
      </w:r>
      <w:r w:rsidR="009D43E5">
        <w:rPr>
          <w:sz w:val="20"/>
        </w:rPr>
        <w:t xml:space="preserve"> – АО «Челябинскгоргаз»</w:t>
      </w:r>
      <w:r w:rsidR="001542B9" w:rsidRPr="00A06C43">
        <w:rPr>
          <w:sz w:val="20"/>
        </w:rPr>
        <w:t>.</w:t>
      </w:r>
    </w:p>
    <w:p w14:paraId="71C653E6" w14:textId="50811465" w:rsidR="00D3424E" w:rsidRPr="009D43E5" w:rsidRDefault="00E13D10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Cs/>
          <w:sz w:val="20"/>
        </w:rPr>
      </w:pPr>
      <w:r w:rsidRPr="009D43E5">
        <w:rPr>
          <w:b/>
          <w:bCs/>
          <w:sz w:val="20"/>
        </w:rPr>
        <w:t>Единая информационная система (</w:t>
      </w:r>
      <w:r w:rsidR="004E5636" w:rsidRPr="009D43E5">
        <w:rPr>
          <w:b/>
          <w:bCs/>
          <w:sz w:val="20"/>
        </w:rPr>
        <w:t xml:space="preserve">далее - </w:t>
      </w:r>
      <w:r w:rsidRPr="009D43E5">
        <w:rPr>
          <w:b/>
          <w:bCs/>
          <w:sz w:val="20"/>
        </w:rPr>
        <w:t>ЕИС)</w:t>
      </w:r>
      <w:r w:rsidR="008A3CD9" w:rsidRPr="009D43E5">
        <w:rPr>
          <w:sz w:val="20"/>
        </w:rPr>
        <w:t xml:space="preserve"> – </w:t>
      </w:r>
      <w:r w:rsidRPr="009D43E5">
        <w:rPr>
          <w:bCs/>
          <w:sz w:val="20"/>
        </w:rPr>
        <w:t>единая информационная система в сфере закупок товаров, работ, услуг для обеспечения государственных и муниципальных нужд</w:t>
      </w:r>
      <w:r w:rsidR="003C71C4" w:rsidRPr="009D43E5">
        <w:rPr>
          <w:bCs/>
          <w:sz w:val="20"/>
        </w:rPr>
        <w:t xml:space="preserve"> </w:t>
      </w:r>
      <w:r w:rsidR="00D3424E" w:rsidRPr="009D43E5">
        <w:rPr>
          <w:bCs/>
          <w:sz w:val="20"/>
        </w:rPr>
        <w:t>(</w:t>
      </w:r>
      <w:bookmarkStart w:id="35" w:name="OLE_LINK4"/>
      <w:r w:rsidRPr="009D43E5">
        <w:rPr>
          <w:bCs/>
          <w:sz w:val="20"/>
        </w:rPr>
        <w:t xml:space="preserve">официальный сайт ЕИС в сети Интернет: </w:t>
      </w:r>
      <w:hyperlink r:id="rId10" w:history="1">
        <w:r w:rsidR="00D3424E" w:rsidRPr="009D43E5">
          <w:rPr>
            <w:bCs/>
            <w:sz w:val="20"/>
          </w:rPr>
          <w:t>www.zakupki.gov.ru</w:t>
        </w:r>
      </w:hyperlink>
      <w:bookmarkEnd w:id="35"/>
      <w:r w:rsidR="00D3424E" w:rsidRPr="009D43E5">
        <w:rPr>
          <w:bCs/>
          <w:sz w:val="20"/>
        </w:rPr>
        <w:t>).</w:t>
      </w:r>
    </w:p>
    <w:p w14:paraId="608D8BA6" w14:textId="16866054" w:rsidR="00873446" w:rsidRPr="009D43E5" w:rsidRDefault="00873446" w:rsidP="008A3CD9">
      <w:pPr>
        <w:pStyle w:val="a"/>
        <w:tabs>
          <w:tab w:val="left" w:pos="709"/>
        </w:tabs>
        <w:ind w:left="0" w:firstLine="0"/>
        <w:rPr>
          <w:b/>
          <w:sz w:val="20"/>
        </w:rPr>
      </w:pPr>
      <w:r w:rsidRPr="009D43E5">
        <w:rPr>
          <w:b/>
          <w:sz w:val="20"/>
        </w:rPr>
        <w:t>Положение о закупках</w:t>
      </w:r>
      <w:r w:rsidR="008A3CD9" w:rsidRPr="009D43E5">
        <w:rPr>
          <w:bCs/>
          <w:sz w:val="20"/>
        </w:rPr>
        <w:t xml:space="preserve"> – </w:t>
      </w:r>
      <w:r w:rsidRPr="009D43E5">
        <w:rPr>
          <w:sz w:val="20"/>
        </w:rPr>
        <w:t>Положение о закупках товаров, работ, услу</w:t>
      </w:r>
      <w:r w:rsidR="002629D7" w:rsidRPr="009D43E5">
        <w:rPr>
          <w:sz w:val="20"/>
        </w:rPr>
        <w:t>г</w:t>
      </w:r>
      <w:r w:rsidR="009D43E5" w:rsidRPr="009D43E5">
        <w:rPr>
          <w:sz w:val="20"/>
        </w:rPr>
        <w:t xml:space="preserve"> АО «Челябинскгоргаз»</w:t>
      </w:r>
      <w:r w:rsidR="00E665E6" w:rsidRPr="009D43E5">
        <w:rPr>
          <w:sz w:val="20"/>
        </w:rPr>
        <w:t>.</w:t>
      </w:r>
    </w:p>
    <w:p w14:paraId="31334B21" w14:textId="7BC663DE" w:rsidR="005E3FA9" w:rsidRPr="009D43E5" w:rsidRDefault="005E3FA9" w:rsidP="008A3CD9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bCs/>
          <w:sz w:val="20"/>
        </w:rPr>
      </w:pPr>
      <w:r w:rsidRPr="009D43E5">
        <w:rPr>
          <w:b/>
          <w:bCs/>
          <w:sz w:val="20"/>
        </w:rPr>
        <w:t>Победитель</w:t>
      </w:r>
      <w:r w:rsidRPr="009D43E5">
        <w:rPr>
          <w:bCs/>
          <w:sz w:val="20"/>
        </w:rPr>
        <w:t xml:space="preserve"> – </w:t>
      </w:r>
      <w:r w:rsidR="00694E25" w:rsidRPr="009D43E5">
        <w:rPr>
          <w:bCs/>
          <w:sz w:val="20"/>
        </w:rPr>
        <w:t>у</w:t>
      </w:r>
      <w:r w:rsidR="001542B9" w:rsidRPr="009D43E5">
        <w:rPr>
          <w:bCs/>
          <w:sz w:val="20"/>
        </w:rPr>
        <w:t>частник</w:t>
      </w:r>
      <w:r w:rsidR="00D75C87" w:rsidRPr="009D43E5">
        <w:rPr>
          <w:bCs/>
          <w:sz w:val="20"/>
        </w:rPr>
        <w:t xml:space="preserve"> конкурентного отбора</w:t>
      </w:r>
      <w:r w:rsidRPr="009D43E5">
        <w:rPr>
          <w:bCs/>
          <w:sz w:val="20"/>
        </w:rPr>
        <w:t xml:space="preserve">, наиболее полно соответствующий требованиям </w:t>
      </w:r>
      <w:r w:rsidR="00D75C87" w:rsidRPr="009D43E5">
        <w:rPr>
          <w:bCs/>
          <w:sz w:val="20"/>
        </w:rPr>
        <w:t>Д</w:t>
      </w:r>
      <w:r w:rsidRPr="009D43E5">
        <w:rPr>
          <w:bCs/>
          <w:sz w:val="20"/>
        </w:rPr>
        <w:t xml:space="preserve">окументации и подавший </w:t>
      </w:r>
      <w:r w:rsidR="00D75C87" w:rsidRPr="009D43E5">
        <w:rPr>
          <w:bCs/>
          <w:sz w:val="20"/>
        </w:rPr>
        <w:t>З</w:t>
      </w:r>
      <w:r w:rsidRPr="009D43E5">
        <w:rPr>
          <w:bCs/>
          <w:sz w:val="20"/>
        </w:rPr>
        <w:t xml:space="preserve">аявку, признанную </w:t>
      </w:r>
      <w:r w:rsidR="003A1560" w:rsidRPr="009D43E5">
        <w:rPr>
          <w:bCs/>
          <w:sz w:val="20"/>
        </w:rPr>
        <w:t>наи</w:t>
      </w:r>
      <w:r w:rsidRPr="009D43E5">
        <w:rPr>
          <w:bCs/>
          <w:sz w:val="20"/>
        </w:rPr>
        <w:t>лучшей</w:t>
      </w:r>
      <w:r w:rsidR="00AC27CD" w:rsidRPr="009D43E5">
        <w:rPr>
          <w:bCs/>
          <w:sz w:val="20"/>
        </w:rPr>
        <w:t xml:space="preserve"> </w:t>
      </w:r>
      <w:r w:rsidRPr="009D43E5">
        <w:rPr>
          <w:bCs/>
          <w:sz w:val="20"/>
        </w:rPr>
        <w:t xml:space="preserve">по итогам оценки и сопоставления </w:t>
      </w:r>
      <w:r w:rsidR="008A3CD9" w:rsidRPr="009D43E5">
        <w:rPr>
          <w:bCs/>
          <w:sz w:val="20"/>
        </w:rPr>
        <w:t>З</w:t>
      </w:r>
      <w:r w:rsidRPr="009D43E5">
        <w:rPr>
          <w:bCs/>
          <w:sz w:val="20"/>
        </w:rPr>
        <w:t>аявок.</w:t>
      </w:r>
    </w:p>
    <w:p w14:paraId="3DDC71FD" w14:textId="3FF3150D" w:rsidR="0035395A" w:rsidRPr="00A06C43" w:rsidRDefault="0035395A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9D43E5">
        <w:rPr>
          <w:b/>
          <w:sz w:val="20"/>
        </w:rPr>
        <w:t>Руководитель</w:t>
      </w:r>
      <w:r w:rsidRPr="00A06C43">
        <w:rPr>
          <w:sz w:val="20"/>
        </w:rPr>
        <w:t xml:space="preserve"> </w:t>
      </w:r>
      <w:r w:rsidR="005907E5" w:rsidRPr="00A06C43">
        <w:rPr>
          <w:sz w:val="20"/>
        </w:rPr>
        <w:t xml:space="preserve">– выступающее в качестве единоличного исполнительного органа физическое или юридическое лицо, имеющее </w:t>
      </w:r>
      <w:r w:rsidR="00FD02A0" w:rsidRPr="00A06C43">
        <w:rPr>
          <w:sz w:val="20"/>
        </w:rPr>
        <w:t xml:space="preserve">на момент проведения конкурентного отбора и заключения договора по его итогам </w:t>
      </w:r>
      <w:r w:rsidR="005907E5" w:rsidRPr="00A06C43">
        <w:rPr>
          <w:sz w:val="20"/>
        </w:rPr>
        <w:t xml:space="preserve">право в соответствии с </w:t>
      </w:r>
      <w:r w:rsidR="00FD02A0" w:rsidRPr="00A06C43">
        <w:rPr>
          <w:sz w:val="20"/>
        </w:rPr>
        <w:t>учредительными документами (иными правоустанавливающими документами)</w:t>
      </w:r>
      <w:r w:rsidR="005907E5" w:rsidRPr="00A06C43">
        <w:rPr>
          <w:sz w:val="20"/>
        </w:rPr>
        <w:t xml:space="preserve"> действовать </w:t>
      </w:r>
      <w:r w:rsidR="005907E5" w:rsidRPr="00A06C43">
        <w:rPr>
          <w:sz w:val="20"/>
        </w:rPr>
        <w:lastRenderedPageBreak/>
        <w:t>от имени Участника-юридического лица без доверенности</w:t>
      </w:r>
      <w:r w:rsidR="00311A42" w:rsidRPr="00A06C43">
        <w:rPr>
          <w:sz w:val="20"/>
        </w:rPr>
        <w:t xml:space="preserve"> (лицо, его замещающее (временно испол</w:t>
      </w:r>
      <w:r w:rsidR="00CC194B" w:rsidRPr="00A06C43">
        <w:rPr>
          <w:sz w:val="20"/>
        </w:rPr>
        <w:t>н</w:t>
      </w:r>
      <w:r w:rsidR="00311A42" w:rsidRPr="00A06C43">
        <w:rPr>
          <w:sz w:val="20"/>
        </w:rPr>
        <w:t>яющее его полномочия) в соответствии с локальным актом Участника)</w:t>
      </w:r>
      <w:r w:rsidR="00CC194B" w:rsidRPr="00A06C43">
        <w:rPr>
          <w:sz w:val="20"/>
        </w:rPr>
        <w:t>.</w:t>
      </w:r>
    </w:p>
    <w:p w14:paraId="4D0DC177" w14:textId="6B7B73A1" w:rsidR="00D3424E" w:rsidRPr="00A06C43" w:rsidRDefault="00D3424E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Уведомление о </w:t>
      </w:r>
      <w:r w:rsidR="004B379A" w:rsidRPr="00A06C43">
        <w:rPr>
          <w:b/>
          <w:sz w:val="20"/>
        </w:rPr>
        <w:t>намерен</w:t>
      </w:r>
      <w:r w:rsidRPr="00A06C43">
        <w:rPr>
          <w:b/>
          <w:sz w:val="20"/>
        </w:rPr>
        <w:t xml:space="preserve">ии принять участие в </w:t>
      </w:r>
      <w:r w:rsidR="005631CB" w:rsidRPr="00A06C43">
        <w:rPr>
          <w:b/>
          <w:sz w:val="20"/>
        </w:rPr>
        <w:t xml:space="preserve">конкурентном </w:t>
      </w:r>
      <w:r w:rsidR="009D4744" w:rsidRPr="00A06C43">
        <w:rPr>
          <w:b/>
          <w:sz w:val="20"/>
        </w:rPr>
        <w:t>отборе</w:t>
      </w:r>
      <w:r w:rsidRPr="00A06C43">
        <w:rPr>
          <w:sz w:val="20"/>
        </w:rPr>
        <w:t xml:space="preserve"> – </w:t>
      </w:r>
      <w:r w:rsidR="009D4744" w:rsidRPr="00A06C43">
        <w:rPr>
          <w:sz w:val="20"/>
        </w:rPr>
        <w:t xml:space="preserve">электронный </w:t>
      </w:r>
      <w:r w:rsidRPr="00A06C43">
        <w:rPr>
          <w:sz w:val="20"/>
        </w:rPr>
        <w:t xml:space="preserve">документ, выражающий заинтересованность в участии в </w:t>
      </w:r>
      <w:r w:rsidR="00196845" w:rsidRPr="00A06C43">
        <w:rPr>
          <w:sz w:val="20"/>
        </w:rPr>
        <w:t>к</w:t>
      </w:r>
      <w:r w:rsidR="005631CB" w:rsidRPr="00A06C43">
        <w:rPr>
          <w:sz w:val="20"/>
        </w:rPr>
        <w:t>онкурентном отборе</w:t>
      </w:r>
      <w:r w:rsidRPr="00A06C43">
        <w:rPr>
          <w:sz w:val="20"/>
        </w:rPr>
        <w:t xml:space="preserve">, предоставляемый Участником </w:t>
      </w:r>
      <w:r w:rsidR="009D4744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Заказчику (Организатору) </w:t>
      </w:r>
      <w:r w:rsidR="00E13D10" w:rsidRPr="00A06C43">
        <w:rPr>
          <w:sz w:val="20"/>
        </w:rPr>
        <w:t xml:space="preserve">в порядке, установленном </w:t>
      </w:r>
      <w:r w:rsidR="006917CF" w:rsidRPr="00A06C43">
        <w:rPr>
          <w:sz w:val="20"/>
        </w:rPr>
        <w:t>Документацией</w:t>
      </w:r>
      <w:r w:rsidR="00F243C8" w:rsidRPr="00A06C43">
        <w:rPr>
          <w:sz w:val="20"/>
        </w:rPr>
        <w:t xml:space="preserve"> и </w:t>
      </w:r>
      <w:r w:rsidR="00694E25" w:rsidRPr="00A06C43">
        <w:rPr>
          <w:sz w:val="20"/>
        </w:rPr>
        <w:t>о</w:t>
      </w:r>
      <w:r w:rsidR="006917CF" w:rsidRPr="00A06C43">
        <w:rPr>
          <w:sz w:val="20"/>
        </w:rPr>
        <w:t>ператором электронной площадки</w:t>
      </w:r>
      <w:r w:rsidR="00E13D10" w:rsidRPr="00A06C43">
        <w:rPr>
          <w:sz w:val="20"/>
        </w:rPr>
        <w:t>.</w:t>
      </w:r>
    </w:p>
    <w:p w14:paraId="23C3C1CE" w14:textId="03C512AC" w:rsidR="009D4744" w:rsidRPr="00A06C43" w:rsidRDefault="00D3424E" w:rsidP="00694E2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b/>
          <w:sz w:val="20"/>
        </w:rPr>
        <w:t xml:space="preserve">Участник </w:t>
      </w:r>
      <w:r w:rsidR="005631CB" w:rsidRPr="00A06C43">
        <w:rPr>
          <w:b/>
          <w:sz w:val="20"/>
        </w:rPr>
        <w:t xml:space="preserve">конкурентного </w:t>
      </w:r>
      <w:r w:rsidR="009D4744" w:rsidRPr="00A06C43">
        <w:rPr>
          <w:b/>
          <w:sz w:val="20"/>
        </w:rPr>
        <w:t>отбора</w:t>
      </w:r>
      <w:r w:rsidRPr="00A06C43">
        <w:rPr>
          <w:b/>
          <w:sz w:val="20"/>
        </w:rPr>
        <w:t xml:space="preserve"> (</w:t>
      </w:r>
      <w:r w:rsidR="004E5636" w:rsidRPr="00A06C43">
        <w:rPr>
          <w:b/>
          <w:sz w:val="20"/>
        </w:rPr>
        <w:t xml:space="preserve">далее - </w:t>
      </w:r>
      <w:r w:rsidRPr="00A06C43">
        <w:rPr>
          <w:b/>
          <w:sz w:val="20"/>
        </w:rPr>
        <w:t>Участник)</w:t>
      </w:r>
      <w:r w:rsidR="00694E25" w:rsidRPr="00A06C43">
        <w:rPr>
          <w:b/>
          <w:sz w:val="20"/>
        </w:rPr>
        <w:t xml:space="preserve"> – </w:t>
      </w:r>
      <w:r w:rsidR="009D4744" w:rsidRPr="00A06C43">
        <w:rPr>
          <w:sz w:val="20"/>
        </w:rPr>
        <w:t xml:space="preserve">любое юридическое лицо или несколько юридических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независимо от организационно-правовой формы, формы собственности, места нахождения и места происхождения капитала либо любое физическое лицо или несколько физических лиц,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 xml:space="preserve">частника, в том числе индивидуальный предприниматель или несколько индивидуальных предпринимателей, выступающих на стороне одного </w:t>
      </w:r>
      <w:r w:rsidR="00196845" w:rsidRPr="00A06C43">
        <w:rPr>
          <w:sz w:val="20"/>
        </w:rPr>
        <w:t>У</w:t>
      </w:r>
      <w:r w:rsidR="009D4744" w:rsidRPr="00A06C43">
        <w:rPr>
          <w:sz w:val="20"/>
        </w:rPr>
        <w:t>частника.</w:t>
      </w:r>
    </w:p>
    <w:p w14:paraId="27EED1EE" w14:textId="3BB9DE2E" w:rsidR="00695F61" w:rsidRPr="00A06C43" w:rsidRDefault="00695F61" w:rsidP="00694E2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Уполномоченное лицо</w:t>
      </w:r>
      <w:r w:rsidRPr="00A06C43">
        <w:rPr>
          <w:sz w:val="20"/>
        </w:rPr>
        <w:t xml:space="preserve"> – лицо, имеющее право действовать от имени Участника (юридического лица, индивидуального предпринимателя или нескольких лиц, выступающих от имени Участника) </w:t>
      </w:r>
      <w:r w:rsidR="00890250" w:rsidRPr="00A06C43">
        <w:rPr>
          <w:sz w:val="20"/>
        </w:rPr>
        <w:t xml:space="preserve">на основании договора (соглашения) или иного документа, оформляющего его представительство в соответствии с требованиями гражданского законодательства, в том числе согласно выданной Участником </w:t>
      </w:r>
      <w:r w:rsidRPr="00A06C43">
        <w:rPr>
          <w:sz w:val="20"/>
        </w:rPr>
        <w:t>доверенност</w:t>
      </w:r>
      <w:r w:rsidR="00890250" w:rsidRPr="00A06C43">
        <w:rPr>
          <w:sz w:val="20"/>
        </w:rPr>
        <w:t>и</w:t>
      </w:r>
      <w:r w:rsidRPr="00A06C43">
        <w:rPr>
          <w:sz w:val="20"/>
        </w:rPr>
        <w:t>.</w:t>
      </w:r>
    </w:p>
    <w:p w14:paraId="0FF865FD" w14:textId="4C586428" w:rsidR="00D3424E" w:rsidRPr="00A06C43" w:rsidRDefault="00287F8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Эксперт</w:t>
      </w:r>
      <w:r w:rsidRPr="00A06C43">
        <w:rPr>
          <w:sz w:val="20"/>
        </w:rPr>
        <w:t xml:space="preserve"> – лицо, обладающее специальными знаниями конкурентного отбора по предмету конкурентного отбора, привлекаемое Организатором к рассмотрению, оценке и сопоставлению </w:t>
      </w:r>
      <w:r w:rsidR="00694E25" w:rsidRPr="00A06C43">
        <w:rPr>
          <w:sz w:val="20"/>
        </w:rPr>
        <w:t>З</w:t>
      </w:r>
      <w:r w:rsidRPr="00A06C43">
        <w:rPr>
          <w:sz w:val="20"/>
        </w:rPr>
        <w:t>аявок.</w:t>
      </w:r>
    </w:p>
    <w:p w14:paraId="476D5C2C" w14:textId="76071FC8" w:rsidR="00663FED" w:rsidRPr="00A06C43" w:rsidRDefault="00663FED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Электронный документ</w:t>
      </w:r>
      <w:r w:rsidRPr="00A06C43">
        <w:rPr>
          <w:bCs/>
          <w:sz w:val="20"/>
        </w:rPr>
        <w:t xml:space="preserve"> – информация, обмен которой осуществляется между Заказчиками, Организатором, операторами электронной площадки, </w:t>
      </w:r>
      <w:r w:rsidR="00BB05D0" w:rsidRPr="00A06C43">
        <w:rPr>
          <w:bCs/>
          <w:sz w:val="20"/>
        </w:rPr>
        <w:t xml:space="preserve">Участниками </w:t>
      </w:r>
      <w:r w:rsidRPr="00A06C43">
        <w:rPr>
          <w:bCs/>
          <w:sz w:val="20"/>
        </w:rPr>
        <w:t xml:space="preserve">закупки в электронной форме на </w:t>
      </w:r>
      <w:r w:rsidR="00694E25" w:rsidRPr="00A06C43">
        <w:rPr>
          <w:bCs/>
          <w:sz w:val="20"/>
        </w:rPr>
        <w:t>электронной площадке</w:t>
      </w:r>
      <w:r w:rsidRPr="00A06C43">
        <w:rPr>
          <w:bCs/>
          <w:sz w:val="20"/>
        </w:rPr>
        <w:t xml:space="preserve"> после получения ими аккредитации, связанная с осуществлением закупки в электронной форме и подписанная электронной подписью лица, имеющего право действовать от имени соответственно Заказчика, Организатора, оператора электронной площадки, </w:t>
      </w:r>
      <w:r w:rsidR="00BB05D0" w:rsidRPr="00A06C43">
        <w:rPr>
          <w:bCs/>
          <w:sz w:val="20"/>
        </w:rPr>
        <w:t xml:space="preserve">Участника </w:t>
      </w:r>
      <w:r w:rsidRPr="00A06C43">
        <w:rPr>
          <w:bCs/>
          <w:sz w:val="20"/>
        </w:rPr>
        <w:t>закупки в электронной форме.</w:t>
      </w:r>
    </w:p>
    <w:p w14:paraId="4975E5D7" w14:textId="77777777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Электронная подпись</w:t>
      </w:r>
      <w:r w:rsidRPr="00A06C43">
        <w:rPr>
          <w:sz w:val="20"/>
        </w:rPr>
        <w:t xml:space="preserve"> </w:t>
      </w:r>
      <w:r w:rsidR="003C71C4" w:rsidRPr="00A06C43">
        <w:rPr>
          <w:sz w:val="20"/>
        </w:rPr>
        <w:t>–</w:t>
      </w:r>
      <w:r w:rsidRPr="00A06C43">
        <w:rPr>
          <w:sz w:val="20"/>
        </w:rPr>
        <w:t xml:space="preserve">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14:paraId="4AFF4B7C" w14:textId="505F4B46" w:rsidR="001542B9" w:rsidRPr="00A06C43" w:rsidRDefault="00694E25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1542B9" w:rsidRPr="00A06C43">
        <w:rPr>
          <w:sz w:val="20"/>
        </w:rPr>
        <w:t>Термины и определения, касающиеся квалифицированной электронной подписи, применяются в соответствии с федеральным законодательством об электронной подписи.</w:t>
      </w:r>
    </w:p>
    <w:p w14:paraId="3EFFC0D8" w14:textId="2B2E6CE5" w:rsidR="006917CF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bCs/>
          <w:sz w:val="20"/>
        </w:rPr>
        <w:t>Электронная площадка (далее –</w:t>
      </w:r>
      <w:r w:rsidR="00B23456" w:rsidRPr="00A06C43">
        <w:rPr>
          <w:b/>
          <w:bCs/>
          <w:sz w:val="20"/>
        </w:rPr>
        <w:t xml:space="preserve"> ЭП</w:t>
      </w:r>
      <w:r w:rsidRPr="00A06C43">
        <w:rPr>
          <w:b/>
          <w:bCs/>
          <w:sz w:val="20"/>
        </w:rPr>
        <w:t>)</w:t>
      </w:r>
      <w:r w:rsidRPr="00A06C43">
        <w:rPr>
          <w:bCs/>
          <w:sz w:val="20"/>
        </w:rPr>
        <w:t xml:space="preserve"> </w:t>
      </w:r>
      <w:r w:rsidR="003C71C4" w:rsidRPr="00A06C43">
        <w:rPr>
          <w:bCs/>
          <w:sz w:val="20"/>
        </w:rPr>
        <w:t>–</w:t>
      </w:r>
      <w:r w:rsidRPr="00A06C43">
        <w:rPr>
          <w:bCs/>
          <w:sz w:val="20"/>
        </w:rPr>
        <w:t xml:space="preserve"> </w:t>
      </w:r>
      <w:r w:rsidR="006917CF" w:rsidRPr="00A06C43">
        <w:rPr>
          <w:bCs/>
          <w:sz w:val="20"/>
        </w:rPr>
        <w:t>сайт в информационно-телекоммуникационной сети Интернет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6917CF" w:rsidRPr="00A06C43">
        <w:rPr>
          <w:bCs/>
          <w:sz w:val="20"/>
        </w:rPr>
        <w:t>), на котором проводится конкурентный отбор.</w:t>
      </w:r>
    </w:p>
    <w:p w14:paraId="30A99745" w14:textId="707E1835" w:rsidR="001304EB" w:rsidRPr="00A06C43" w:rsidRDefault="001304EB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3DEBAFA2" w14:textId="77777777" w:rsidR="001B76F7" w:rsidRPr="00A06C43" w:rsidRDefault="00287F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" w:name="_Toc38976293"/>
      <w:bookmarkStart w:id="37" w:name="_Toc529954323"/>
      <w:r w:rsidRPr="00A06C43">
        <w:rPr>
          <w:b/>
          <w:sz w:val="20"/>
          <w:szCs w:val="20"/>
        </w:rPr>
        <w:t>Предмет конкурентного отбора</w:t>
      </w:r>
      <w:r w:rsidRPr="00A06C43">
        <w:rPr>
          <w:b/>
          <w:sz w:val="20"/>
          <w:szCs w:val="20"/>
          <w:lang w:val="ru-RU"/>
        </w:rPr>
        <w:t xml:space="preserve"> (лота) и требования к нему</w:t>
      </w:r>
      <w:bookmarkEnd w:id="36"/>
    </w:p>
    <w:bookmarkEnd w:id="37"/>
    <w:p w14:paraId="751CFAF8" w14:textId="389903EA" w:rsidR="00CD4212" w:rsidRPr="00A06C43" w:rsidRDefault="00CD4212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73D4F22E" w14:textId="31A48514" w:rsidR="001304EB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Описание предмета конкурентного отбора (лота), требования к безопасности, качеству, техническим характеристикам, функциональным характеристикам (потребительским свойствам) товара, к размерам, упаковке, отгрузке товара, а также требования </w:t>
      </w:r>
      <w:r w:rsidR="00A459E0" w:rsidRPr="00A06C43">
        <w:rPr>
          <w:sz w:val="20"/>
        </w:rPr>
        <w:t>в соответствии с п</w:t>
      </w:r>
      <w:r w:rsidR="00C427C4" w:rsidRPr="00A06C43">
        <w:rPr>
          <w:sz w:val="20"/>
        </w:rPr>
        <w:t>унктом</w:t>
      </w:r>
      <w:r w:rsidR="00A459E0" w:rsidRPr="00A06C43">
        <w:rPr>
          <w:sz w:val="20"/>
        </w:rPr>
        <w:t xml:space="preserve"> </w:t>
      </w:r>
      <w:r w:rsidR="00B42DF9" w:rsidRPr="00A06C43">
        <w:rPr>
          <w:sz w:val="20"/>
        </w:rPr>
        <w:t>4</w:t>
      </w:r>
      <w:r w:rsidR="00A459E0" w:rsidRPr="00A06C43">
        <w:rPr>
          <w:sz w:val="20"/>
        </w:rPr>
        <w:t>.</w:t>
      </w:r>
      <w:r w:rsidR="00C427C4" w:rsidRPr="00A06C43">
        <w:rPr>
          <w:sz w:val="20"/>
        </w:rPr>
        <w:t>2.</w:t>
      </w:r>
      <w:r w:rsidR="00A459E0" w:rsidRPr="00A06C43">
        <w:rPr>
          <w:sz w:val="20"/>
        </w:rPr>
        <w:t xml:space="preserve"> Документации </w:t>
      </w:r>
      <w:r w:rsidRPr="00A06C43">
        <w:rPr>
          <w:sz w:val="20"/>
        </w:rPr>
        <w:t xml:space="preserve">к описанию Участником поставляемого товара, который является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его функциональных характеристик (потребительских свойств), его количественных и качественных характеристик, которые являются предметом </w:t>
      </w:r>
      <w:r w:rsidR="003C24BE" w:rsidRPr="00A06C43">
        <w:rPr>
          <w:sz w:val="20"/>
        </w:rPr>
        <w:t>конкурентного отбора (лота)</w:t>
      </w:r>
      <w:r w:rsidR="00362D94" w:rsidRPr="00A06C43">
        <w:rPr>
          <w:sz w:val="20"/>
        </w:rPr>
        <w:t>,</w:t>
      </w:r>
      <w:r w:rsidRPr="00A06C43">
        <w:rPr>
          <w:sz w:val="20"/>
        </w:rPr>
        <w:t xml:space="preserve"> их количественных и качественных характеристик указаны в Приложении 1 «Проект договора» и Приложении 2 «Техническая часть»</w:t>
      </w:r>
      <w:r w:rsidR="00FD02A0" w:rsidRPr="00A06C43">
        <w:rPr>
          <w:sz w:val="20"/>
          <w:vertAlign w:val="superscript"/>
        </w:rPr>
        <w:footnoteReference w:id="2"/>
      </w:r>
      <w:r w:rsidRPr="00A06C43">
        <w:rPr>
          <w:sz w:val="20"/>
        </w:rPr>
        <w:t>.</w:t>
      </w:r>
    </w:p>
    <w:p w14:paraId="4B5BB2BD" w14:textId="638A828B" w:rsidR="0070451F" w:rsidRPr="00A06C43" w:rsidRDefault="00287F8B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Приложении 1 «Проект договора» и Приложении № 2 «Техническая часть» могут быть также установлены:</w:t>
      </w:r>
    </w:p>
    <w:p w14:paraId="17E4E962" w14:textId="77777777" w:rsidR="0070451F" w:rsidRPr="00A06C43" w:rsidRDefault="007045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Эксплуатационные, экологические характеристики объекта закупки спецификации, планы, чертежи, эскизы, фотографии, результаты работы, тестирования, требования, в том числе в отношении проведения испытаний, методов испытаний, упаковки изображение поставляемого товара.</w:t>
      </w:r>
    </w:p>
    <w:p w14:paraId="43DA1D95" w14:textId="0F922251" w:rsidR="0070451F" w:rsidRPr="00A06C43" w:rsidRDefault="007045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 Требования к гарантийному сроку товара и (или) объему предоставления гарантий их качества, к гарантийному обслуживанию товара, к расходам на эксплуатацию товара, к обязательности осуществления монтажа и наладки товара, к обучению лиц, осуществляющих использование и обслуживание товара.</w:t>
      </w:r>
    </w:p>
    <w:p w14:paraId="5C80B06D" w14:textId="77777777" w:rsidR="00F671E0" w:rsidRPr="00A06C43" w:rsidRDefault="00F671E0" w:rsidP="00F671E0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</w:p>
    <w:p w14:paraId="4AC8EE2F" w14:textId="40A3483E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8" w:name="_Toc531794822"/>
      <w:bookmarkStart w:id="39" w:name="_Toc529954324"/>
      <w:bookmarkStart w:id="40" w:name="_Toc529954325"/>
      <w:bookmarkStart w:id="41" w:name="_Toc90385071"/>
      <w:bookmarkStart w:id="42" w:name="_Ref93090116"/>
      <w:bookmarkStart w:id="43" w:name="_Ref295129564"/>
      <w:bookmarkStart w:id="44" w:name="_Toc322688100"/>
      <w:bookmarkStart w:id="45" w:name="_Ref322970484"/>
      <w:bookmarkStart w:id="46" w:name="_Ref323233548"/>
      <w:bookmarkStart w:id="47" w:name="_Ref323302413"/>
      <w:bookmarkStart w:id="48" w:name="_Toc373830680"/>
      <w:bookmarkStart w:id="49" w:name="_Toc382318193"/>
      <w:bookmarkStart w:id="50" w:name="_Toc382318301"/>
      <w:bookmarkStart w:id="51" w:name="_Toc529954326"/>
      <w:bookmarkStart w:id="52" w:name="_Toc38976294"/>
      <w:bookmarkEnd w:id="38"/>
      <w:bookmarkEnd w:id="39"/>
      <w:bookmarkEnd w:id="40"/>
      <w:r w:rsidRPr="00A06C43">
        <w:rPr>
          <w:b/>
          <w:sz w:val="20"/>
          <w:szCs w:val="20"/>
        </w:rPr>
        <w:t xml:space="preserve">Требования к 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="003F0508" w:rsidRPr="00A06C43">
        <w:rPr>
          <w:b/>
          <w:sz w:val="20"/>
          <w:szCs w:val="20"/>
        </w:rPr>
        <w:t>Участникам</w:t>
      </w:r>
      <w:bookmarkEnd w:id="51"/>
      <w:bookmarkEnd w:id="52"/>
    </w:p>
    <w:p w14:paraId="6830E469" w14:textId="77777777" w:rsidR="001B76F7" w:rsidRPr="00A06C43" w:rsidRDefault="001B76F7" w:rsidP="00622F4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96665EE" w14:textId="612F379F" w:rsidR="00D3424E" w:rsidRPr="00A06C43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bookmarkStart w:id="53" w:name="_Ref323028652"/>
      <w:r w:rsidRPr="00A06C43">
        <w:rPr>
          <w:sz w:val="20"/>
        </w:rPr>
        <w:t>Основные требования к Участникам</w:t>
      </w:r>
      <w:r w:rsidR="00D3424E" w:rsidRPr="00A06C43">
        <w:rPr>
          <w:sz w:val="20"/>
        </w:rPr>
        <w:t>:</w:t>
      </w:r>
      <w:bookmarkEnd w:id="53"/>
      <w:r w:rsidRPr="00A06C43">
        <w:rPr>
          <w:rStyle w:val="a7"/>
          <w:sz w:val="20"/>
        </w:rPr>
        <w:footnoteReference w:id="3"/>
      </w:r>
    </w:p>
    <w:p w14:paraId="086121AC" w14:textId="743B2CED" w:rsidR="0000279A" w:rsidRPr="00A06C43" w:rsidRDefault="00DD516D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2F0B81" w:rsidRPr="00A06C43">
        <w:rPr>
          <w:color w:val="auto"/>
          <w:sz w:val="20"/>
        </w:rPr>
        <w:t>правоспособностью, в том числе специальной</w:t>
      </w:r>
      <w:r w:rsidR="002F0B81" w:rsidRPr="00A06C43">
        <w:rPr>
          <w:color w:val="auto"/>
          <w:sz w:val="20"/>
          <w:vertAlign w:val="superscript"/>
        </w:rPr>
        <w:footnoteReference w:id="4"/>
      </w:r>
      <w:r w:rsidR="002F0B81" w:rsidRPr="00A06C43">
        <w:rPr>
          <w:color w:val="auto"/>
          <w:sz w:val="20"/>
        </w:rPr>
        <w:t xml:space="preserve"> (при необходимости), </w:t>
      </w:r>
      <w:r w:rsidRPr="00A06C43">
        <w:rPr>
          <w:color w:val="auto"/>
          <w:sz w:val="20"/>
        </w:rPr>
        <w:t>и дееспособностью для заключения и исполнения договора по итогам конкурентного отбора</w:t>
      </w:r>
      <w:r w:rsidR="00B54C68" w:rsidRPr="00A06C43">
        <w:rPr>
          <w:color w:val="auto"/>
          <w:sz w:val="20"/>
        </w:rPr>
        <w:t>.</w:t>
      </w:r>
      <w:r w:rsidRPr="00A06C43">
        <w:rPr>
          <w:color w:val="auto"/>
          <w:sz w:val="20"/>
        </w:rPr>
        <w:t xml:space="preserve"> </w:t>
      </w:r>
    </w:p>
    <w:p w14:paraId="11557E88" w14:textId="4D24ED3C" w:rsidR="001A2F6D" w:rsidRPr="00A06C43" w:rsidRDefault="001A2F6D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Соответствие </w:t>
      </w:r>
      <w:r w:rsidR="00A459E0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частников требованиям, установленным в соответствии с законодательством Российской Федерации к лицам, осуществляющим поставку товаров, являющихся предметом конкурентного отбора</w:t>
      </w:r>
      <w:r w:rsidR="00C427C4" w:rsidRPr="00A06C43">
        <w:rPr>
          <w:color w:val="auto"/>
          <w:sz w:val="20"/>
        </w:rPr>
        <w:t xml:space="preserve"> (</w:t>
      </w:r>
      <w:r w:rsidR="00FD02A0" w:rsidRPr="00A06C43">
        <w:rPr>
          <w:color w:val="auto"/>
          <w:sz w:val="20"/>
        </w:rPr>
        <w:t>указаны в настоящей Документации</w:t>
      </w:r>
      <w:r w:rsidR="00C427C4" w:rsidRPr="00A06C43">
        <w:rPr>
          <w:color w:val="auto"/>
          <w:sz w:val="20"/>
        </w:rPr>
        <w:t>)</w:t>
      </w:r>
      <w:r w:rsidR="00B23456" w:rsidRPr="00A06C43">
        <w:rPr>
          <w:color w:val="auto"/>
          <w:sz w:val="20"/>
        </w:rPr>
        <w:t>.</w:t>
      </w:r>
    </w:p>
    <w:p w14:paraId="17E3DFFB" w14:textId="77777777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4" w:name="_Ref295127930"/>
      <w:r w:rsidRPr="00A06C43">
        <w:rPr>
          <w:color w:val="auto"/>
          <w:sz w:val="20"/>
        </w:rPr>
        <w:lastRenderedPageBreak/>
        <w:t xml:space="preserve">Отсутствие процесса ликвидации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- юридического лица и решения </w:t>
      </w:r>
      <w:r w:rsidR="00BB24CA" w:rsidRPr="00A06C43">
        <w:rPr>
          <w:color w:val="auto"/>
          <w:sz w:val="20"/>
        </w:rPr>
        <w:t xml:space="preserve">арбитражного </w:t>
      </w:r>
      <w:r w:rsidRPr="00A06C43">
        <w:rPr>
          <w:color w:val="auto"/>
          <w:sz w:val="20"/>
        </w:rPr>
        <w:t xml:space="preserve">суда о признании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- юридического лица, индивидуального предпринимателя банкротом и об открытии конкурсного производства.</w:t>
      </w:r>
      <w:bookmarkEnd w:id="54"/>
    </w:p>
    <w:p w14:paraId="1C1458FB" w14:textId="5A345505" w:rsidR="00D3424E" w:rsidRPr="00A06C43" w:rsidRDefault="00CA07CA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законодательных ограничений для заключения и исполнения договора по итогам </w:t>
      </w:r>
      <w:r w:rsidR="00F671E0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включая неприостановление</w:t>
      </w:r>
      <w:r w:rsidR="00F671E0" w:rsidRPr="00A06C43">
        <w:rPr>
          <w:color w:val="auto"/>
          <w:sz w:val="20"/>
        </w:rPr>
        <w:t xml:space="preserve"> </w:t>
      </w:r>
      <w:r w:rsidR="00287F8B" w:rsidRPr="00A06C43">
        <w:rPr>
          <w:color w:val="auto"/>
          <w:sz w:val="20"/>
        </w:rPr>
        <w:t>деятельности Участника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</w:r>
    </w:p>
    <w:p w14:paraId="53A662E2" w14:textId="64360DAF" w:rsidR="00EE5025" w:rsidRPr="00A06C43" w:rsidRDefault="00EE5025" w:rsidP="006605C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Участники должны также соответствовать следующим требованиям</w:t>
      </w:r>
      <w:r w:rsidR="001C199B" w:rsidRPr="00A06C43">
        <w:rPr>
          <w:sz w:val="20"/>
        </w:rPr>
        <w:t>:</w:t>
      </w:r>
    </w:p>
    <w:p w14:paraId="312C5FCE" w14:textId="24AE8DFD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5" w:name="_Ref295127933"/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F671E0" w:rsidRPr="00A06C43">
        <w:rPr>
          <w:color w:val="auto"/>
          <w:sz w:val="20"/>
        </w:rPr>
        <w:t>25%</w:t>
      </w:r>
      <w:r w:rsidRPr="00A06C43">
        <w:rPr>
          <w:color w:val="auto"/>
          <w:sz w:val="20"/>
        </w:rPr>
        <w:t xml:space="preserve"> балансовой стоимости активов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 xml:space="preserve">по данным бухгалтерской отчетности за последний завершенный отчетный период. </w:t>
      </w:r>
      <w:r w:rsidR="00020B01" w:rsidRPr="00A06C43">
        <w:rPr>
          <w:color w:val="auto"/>
          <w:sz w:val="20"/>
        </w:rPr>
        <w:t xml:space="preserve">Участник </w:t>
      </w:r>
      <w:r w:rsidRPr="00A06C43">
        <w:rPr>
          <w:color w:val="auto"/>
          <w:sz w:val="20"/>
        </w:rPr>
        <w:t xml:space="preserve">считается соответствующим установленному требованию,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</w:t>
      </w:r>
      <w:r w:rsidR="0031112B" w:rsidRPr="00A06C43">
        <w:rPr>
          <w:color w:val="auto"/>
          <w:sz w:val="20"/>
        </w:rPr>
        <w:t>З</w:t>
      </w:r>
      <w:r w:rsidRPr="00A06C43">
        <w:rPr>
          <w:color w:val="auto"/>
          <w:sz w:val="20"/>
        </w:rPr>
        <w:t>аявки не принято</w:t>
      </w:r>
      <w:bookmarkEnd w:id="55"/>
      <w:r w:rsidRPr="00A06C43">
        <w:rPr>
          <w:color w:val="auto"/>
          <w:sz w:val="20"/>
        </w:rPr>
        <w:t>.</w:t>
      </w:r>
    </w:p>
    <w:p w14:paraId="5EE85225" w14:textId="5789EF56" w:rsidR="00DF58E1" w:rsidRPr="00A06C43" w:rsidRDefault="00DF58E1" w:rsidP="00DF58E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6" w:name="_Ref1393413"/>
      <w:r w:rsidRPr="00A06C43">
        <w:rPr>
          <w:color w:val="auto"/>
          <w:sz w:val="20"/>
        </w:rPr>
        <w:t xml:space="preserve">Кредитоспособность (платежеспособность), если </w:t>
      </w:r>
      <w:r w:rsidR="00765236" w:rsidRPr="00A06C43">
        <w:rPr>
          <w:color w:val="auto"/>
          <w:sz w:val="20"/>
        </w:rPr>
        <w:t>условиями Приложение 1 «Проект договора» предусмотрена обязанность предоставить обеспечение исполнения обязательств по Договору</w:t>
      </w:r>
      <w:r w:rsidRPr="00A06C43">
        <w:rPr>
          <w:color w:val="auto"/>
          <w:sz w:val="20"/>
        </w:rPr>
        <w:t>.</w:t>
      </w:r>
      <w:bookmarkEnd w:id="56"/>
    </w:p>
    <w:p w14:paraId="32D155DF" w14:textId="28C9B532" w:rsidR="00D3424E" w:rsidRPr="00A06C43" w:rsidRDefault="00D3424E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у </w:t>
      </w:r>
      <w:r w:rsidR="00BB24CA" w:rsidRPr="00A06C43">
        <w:rPr>
          <w:color w:val="auto"/>
          <w:sz w:val="20"/>
        </w:rPr>
        <w:t>Участника</w:t>
      </w:r>
      <w:r w:rsidR="00CB7D85" w:rsidRPr="00A06C43">
        <w:rPr>
          <w:color w:val="auto"/>
          <w:sz w:val="20"/>
        </w:rPr>
        <w:t xml:space="preserve">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физического лица либо у 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уководителя, членов коллегиального исполнительного органа или главного бухгалтера юридического лица </w:t>
      </w:r>
      <w:r w:rsidR="003C71C4" w:rsidRPr="00A06C43">
        <w:rPr>
          <w:color w:val="auto"/>
          <w:sz w:val="20"/>
        </w:rPr>
        <w:t>–</w:t>
      </w:r>
      <w:r w:rsidRPr="00A06C43">
        <w:rPr>
          <w:color w:val="auto"/>
          <w:sz w:val="20"/>
        </w:rPr>
        <w:t xml:space="preserve"> </w:t>
      </w:r>
      <w:r w:rsidR="00BB24CA" w:rsidRPr="00A06C43">
        <w:rPr>
          <w:color w:val="auto"/>
          <w:sz w:val="20"/>
        </w:rPr>
        <w:t xml:space="preserve">Участника </w:t>
      </w:r>
      <w:r w:rsidRPr="00A06C43">
        <w:rPr>
          <w:color w:val="auto"/>
          <w:sz w:val="20"/>
        </w:rPr>
        <w:t>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лиц наказания в виде лишения права занимать определенные должности или заниматься определенной деятельностью, которые связаны с поставкой товара, являющихся объектом осуществляемой закупки, и административного наказания в виде дисквалификации</w:t>
      </w:r>
      <w:r w:rsidR="00B54C68" w:rsidRPr="00A06C43">
        <w:rPr>
          <w:color w:val="auto"/>
          <w:sz w:val="20"/>
        </w:rPr>
        <w:t>.</w:t>
      </w:r>
    </w:p>
    <w:p w14:paraId="23D812D2" w14:textId="50804B05" w:rsidR="00D45CB6" w:rsidRPr="00A06C43" w:rsidRDefault="00D45CB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Отсутствие сведений об Участнике в реестрах недобросовестных поставщиков, ведение которых осуществляется федеральным органом исполнительной власти </w:t>
      </w:r>
      <w:r w:rsidR="00CA07CA" w:rsidRPr="00A06C43">
        <w:rPr>
          <w:color w:val="auto"/>
          <w:sz w:val="20"/>
        </w:rPr>
        <w:t>в соответствии с Федеральным законом от 18.07.2011 № 223-ФЗ «О закупках товаров, работ, услуг отдельными видами юридических лиц» и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14:paraId="3356CEB8" w14:textId="1907AD69" w:rsidR="00054839" w:rsidRPr="00A06C43" w:rsidRDefault="00054839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Отсутствие конфликта интересов с Заказчиком, Организатором</w:t>
      </w:r>
      <w:r w:rsidR="00DF58E1" w:rsidRPr="00A06C43">
        <w:rPr>
          <w:rStyle w:val="a7"/>
          <w:color w:val="auto"/>
          <w:sz w:val="20"/>
        </w:rPr>
        <w:footnoteReference w:id="5"/>
      </w:r>
      <w:r w:rsidRPr="00A06C43">
        <w:rPr>
          <w:color w:val="auto"/>
          <w:sz w:val="20"/>
        </w:rPr>
        <w:t>.</w:t>
      </w:r>
    </w:p>
    <w:p w14:paraId="26040114" w14:textId="2D71C511" w:rsidR="00B23456" w:rsidRPr="00A06C43" w:rsidRDefault="00D3424E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Обладание </w:t>
      </w:r>
      <w:r w:rsidR="00BB24CA" w:rsidRPr="00A06C43">
        <w:rPr>
          <w:color w:val="auto"/>
          <w:sz w:val="20"/>
        </w:rPr>
        <w:t xml:space="preserve">Участником </w:t>
      </w:r>
      <w:r w:rsidRPr="00A06C43">
        <w:rPr>
          <w:color w:val="auto"/>
          <w:sz w:val="20"/>
        </w:rPr>
        <w:t xml:space="preserve">исключительными правами на </w:t>
      </w:r>
      <w:r w:rsidR="00A25E04" w:rsidRPr="00A06C43">
        <w:rPr>
          <w:color w:val="auto"/>
          <w:sz w:val="20"/>
        </w:rPr>
        <w:t xml:space="preserve">объекты </w:t>
      </w:r>
      <w:r w:rsidRPr="00A06C43">
        <w:rPr>
          <w:color w:val="auto"/>
          <w:sz w:val="20"/>
        </w:rPr>
        <w:t xml:space="preserve">интеллектуальной </w:t>
      </w:r>
      <w:r w:rsidR="00A25E04" w:rsidRPr="00A06C43">
        <w:rPr>
          <w:color w:val="auto"/>
          <w:sz w:val="20"/>
        </w:rPr>
        <w:t>собственности</w:t>
      </w:r>
      <w:r w:rsidRPr="00A06C43">
        <w:rPr>
          <w:color w:val="auto"/>
          <w:sz w:val="20"/>
        </w:rPr>
        <w:t xml:space="preserve">, если в связи с исполнением </w:t>
      </w:r>
      <w:r w:rsidR="00A25E04" w:rsidRPr="00A06C43">
        <w:rPr>
          <w:color w:val="auto"/>
          <w:sz w:val="20"/>
        </w:rPr>
        <w:t xml:space="preserve">договора Заказчик </w:t>
      </w:r>
      <w:r w:rsidRPr="00A06C43">
        <w:rPr>
          <w:color w:val="auto"/>
          <w:sz w:val="20"/>
        </w:rPr>
        <w:t xml:space="preserve">приобретает права на </w:t>
      </w:r>
      <w:r w:rsidR="00A25E04" w:rsidRPr="00A06C43">
        <w:rPr>
          <w:color w:val="auto"/>
          <w:sz w:val="20"/>
        </w:rPr>
        <w:t>объекты интеллектуальной собственности</w:t>
      </w:r>
      <w:r w:rsidRPr="00A06C43">
        <w:rPr>
          <w:color w:val="auto"/>
          <w:sz w:val="20"/>
        </w:rPr>
        <w:t xml:space="preserve">, за исключением случаев </w:t>
      </w:r>
      <w:r w:rsidR="00A25E04" w:rsidRPr="00A06C43">
        <w:rPr>
          <w:color w:val="auto"/>
          <w:sz w:val="20"/>
        </w:rPr>
        <w:t>проведения конкурентного отбора</w:t>
      </w:r>
      <w:r w:rsidRPr="00A06C43">
        <w:rPr>
          <w:color w:val="auto"/>
          <w:sz w:val="20"/>
        </w:rPr>
        <w:t xml:space="preserve"> на создание </w:t>
      </w:r>
      <w:r w:rsidR="00A25E04" w:rsidRPr="00A06C43">
        <w:rPr>
          <w:color w:val="auto"/>
          <w:sz w:val="20"/>
        </w:rPr>
        <w:t xml:space="preserve">произведения </w:t>
      </w:r>
      <w:r w:rsidRPr="00A06C43">
        <w:rPr>
          <w:color w:val="auto"/>
          <w:sz w:val="20"/>
        </w:rPr>
        <w:t>литературы или искусства</w:t>
      </w:r>
      <w:r w:rsidR="00A25E04" w:rsidRPr="00A06C43">
        <w:rPr>
          <w:color w:val="auto"/>
          <w:sz w:val="20"/>
        </w:rPr>
        <w:t xml:space="preserve"> (за исключением программ </w:t>
      </w:r>
      <w:r w:rsidR="00D45CB6" w:rsidRPr="00A06C43">
        <w:rPr>
          <w:color w:val="auto"/>
          <w:sz w:val="20"/>
        </w:rPr>
        <w:t xml:space="preserve">для </w:t>
      </w:r>
      <w:r w:rsidR="00A25E04" w:rsidRPr="00A06C43">
        <w:rPr>
          <w:color w:val="auto"/>
          <w:sz w:val="20"/>
        </w:rPr>
        <w:t>ЭВМ, баз данных)</w:t>
      </w:r>
      <w:r w:rsidRPr="00A06C43">
        <w:rPr>
          <w:color w:val="auto"/>
          <w:sz w:val="20"/>
        </w:rPr>
        <w:t>, на финансирование проката или показа национального фильма</w:t>
      </w:r>
      <w:r w:rsidR="00B23456" w:rsidRPr="00A06C43">
        <w:rPr>
          <w:color w:val="auto"/>
          <w:sz w:val="20"/>
        </w:rPr>
        <w:t>, если такие требования предусмотрены в Приложении № 2 «Техническая часть».</w:t>
      </w:r>
    </w:p>
    <w:p w14:paraId="244526D0" w14:textId="04E210EC" w:rsidR="00D3424E" w:rsidRPr="0015383E" w:rsidRDefault="00622F4E" w:rsidP="00622F4E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15383E">
        <w:rPr>
          <w:sz w:val="20"/>
        </w:rPr>
        <w:t>Дополнительные требования к Участникам</w:t>
      </w:r>
      <w:r w:rsidR="00B23456" w:rsidRPr="0015383E">
        <w:rPr>
          <w:sz w:val="20"/>
        </w:rPr>
        <w:t>:</w:t>
      </w:r>
      <w:r w:rsidRPr="0015383E">
        <w:rPr>
          <w:rStyle w:val="a7"/>
          <w:sz w:val="20"/>
        </w:rPr>
        <w:footnoteReference w:id="6"/>
      </w:r>
    </w:p>
    <w:p w14:paraId="0BEEB55C" w14:textId="28B72A81" w:rsidR="001C199B" w:rsidRPr="0015383E" w:rsidRDefault="001C199B" w:rsidP="00622F4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 xml:space="preserve">Наличие у </w:t>
      </w:r>
      <w:r w:rsidR="00A05280" w:rsidRPr="0015383E">
        <w:rPr>
          <w:color w:val="auto"/>
          <w:sz w:val="20"/>
        </w:rPr>
        <w:t>У</w:t>
      </w:r>
      <w:r w:rsidRPr="0015383E">
        <w:rPr>
          <w:color w:val="auto"/>
          <w:sz w:val="20"/>
        </w:rPr>
        <w:t>частников соответствующих производственных мощностей, технологического оборудования, финансовых и трудовых ресурсов, профессиональной компетентности для производства (поставки) товаров, являющихся предметом закупки, а также положительной репутации, сертификатов, и иных сведений, подтверждающих соответствие стандартам Заказчика</w:t>
      </w:r>
      <w:r w:rsidR="00B23456" w:rsidRPr="0015383E">
        <w:rPr>
          <w:color w:val="auto"/>
          <w:sz w:val="20"/>
        </w:rPr>
        <w:t>,</w:t>
      </w:r>
      <w:r w:rsidRPr="0015383E">
        <w:rPr>
          <w:color w:val="auto"/>
          <w:sz w:val="20"/>
        </w:rPr>
        <w:t xml:space="preserve"> </w:t>
      </w:r>
      <w:r w:rsidR="00B23456" w:rsidRPr="0015383E">
        <w:rPr>
          <w:color w:val="auto"/>
          <w:sz w:val="20"/>
        </w:rPr>
        <w:t>если такие требования предусмотрены в Приложении № 2 «Техническая часть»</w:t>
      </w:r>
      <w:r w:rsidRPr="0015383E">
        <w:rPr>
          <w:color w:val="auto"/>
          <w:sz w:val="20"/>
        </w:rPr>
        <w:t>.</w:t>
      </w:r>
    </w:p>
    <w:p w14:paraId="6F359E7B" w14:textId="245D32E8" w:rsidR="00220A76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15383E">
        <w:rPr>
          <w:color w:val="auto"/>
          <w:sz w:val="20"/>
        </w:rPr>
        <w:t>О</w:t>
      </w:r>
      <w:r w:rsidR="00220A76" w:rsidRPr="0015383E">
        <w:rPr>
          <w:color w:val="auto"/>
          <w:sz w:val="20"/>
        </w:rPr>
        <w:t>бладать опытом поставки товаров подобных предмету закупки за последние три года, предшествующих дате окончания срока подачи Заявок. Под подобными товарами подразумеваются товары, подпадающие под классификацию по каким-либо кодам ОКПД 2 или ОКВЭД 2, указанным в Извещении.</w:t>
      </w:r>
    </w:p>
    <w:p w14:paraId="06F8B598" w14:textId="201618BB" w:rsidR="00D3424E" w:rsidRPr="0015383E" w:rsidRDefault="00B23456" w:rsidP="006605CD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57" w:name="_Ref323044412"/>
      <w:r w:rsidRPr="0015383E">
        <w:rPr>
          <w:color w:val="auto"/>
          <w:sz w:val="20"/>
        </w:rPr>
        <w:t xml:space="preserve">Иные </w:t>
      </w:r>
      <w:r w:rsidR="00D45CB6" w:rsidRPr="0015383E">
        <w:rPr>
          <w:color w:val="auto"/>
          <w:sz w:val="20"/>
        </w:rPr>
        <w:t>требования</w:t>
      </w:r>
      <w:r w:rsidR="001935AD" w:rsidRPr="0015383E">
        <w:rPr>
          <w:color w:val="auto"/>
          <w:sz w:val="20"/>
        </w:rPr>
        <w:t xml:space="preserve"> </w:t>
      </w:r>
      <w:r w:rsidR="00D45CB6" w:rsidRPr="0015383E">
        <w:rPr>
          <w:color w:val="auto"/>
          <w:sz w:val="20"/>
        </w:rPr>
        <w:t>к Участникам</w:t>
      </w:r>
      <w:r w:rsidRPr="0015383E">
        <w:rPr>
          <w:color w:val="auto"/>
          <w:sz w:val="20"/>
        </w:rPr>
        <w:t>, если таковые предусмотрены,</w:t>
      </w:r>
      <w:r w:rsidR="00D45CB6" w:rsidRPr="0015383E">
        <w:rPr>
          <w:color w:val="auto"/>
          <w:sz w:val="20"/>
        </w:rPr>
        <w:t xml:space="preserve"> указаны в </w:t>
      </w:r>
      <w:r w:rsidR="00660435" w:rsidRPr="0015383E">
        <w:rPr>
          <w:color w:val="auto"/>
          <w:sz w:val="20"/>
        </w:rPr>
        <w:t>Приложении № 2 «Техническая часть»</w:t>
      </w:r>
      <w:r w:rsidR="00D3424E" w:rsidRPr="0015383E">
        <w:rPr>
          <w:color w:val="auto"/>
          <w:sz w:val="20"/>
        </w:rPr>
        <w:t>.</w:t>
      </w:r>
      <w:bookmarkEnd w:id="57"/>
    </w:p>
    <w:p w14:paraId="6BFC340D" w14:textId="15E65B6D" w:rsidR="0052181A" w:rsidRPr="00A06C43" w:rsidRDefault="002B2ED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подачи Заявки несколькими юридическими лицами и/или физическими лицами, в том числе индивидуальными предпринимателями, выступающими на стороне одного Участника (далее – Группа лиц), треб</w:t>
      </w:r>
      <w:r w:rsidR="008219BE" w:rsidRPr="00A06C43">
        <w:rPr>
          <w:sz w:val="20"/>
        </w:rPr>
        <w:t>ованиям, указанным в пунктах 1.4.1-1.4</w:t>
      </w:r>
      <w:r w:rsidRPr="00A06C43">
        <w:rPr>
          <w:sz w:val="20"/>
        </w:rPr>
        <w:t>.</w:t>
      </w:r>
      <w:r w:rsidR="00B42DF9" w:rsidRPr="00A06C43">
        <w:rPr>
          <w:sz w:val="20"/>
        </w:rPr>
        <w:t>3</w:t>
      </w:r>
      <w:r w:rsidRPr="00A06C43">
        <w:rPr>
          <w:sz w:val="20"/>
        </w:rPr>
        <w:t xml:space="preserve"> Документации, </w:t>
      </w:r>
      <w:r w:rsidR="0052181A" w:rsidRPr="00A06C43">
        <w:rPr>
          <w:sz w:val="20"/>
        </w:rPr>
        <w:t>должно отвечать каждое лицо, входящее в Группу лиц</w:t>
      </w:r>
      <w:r w:rsidR="00214CF2" w:rsidRPr="00A06C43">
        <w:rPr>
          <w:sz w:val="20"/>
        </w:rPr>
        <w:t>,</w:t>
      </w:r>
      <w:r w:rsidRPr="00A06C43">
        <w:rPr>
          <w:sz w:val="20"/>
        </w:rPr>
        <w:t xml:space="preserve"> а не отдельно взятое лицо.</w:t>
      </w:r>
      <w:r w:rsidR="0052181A" w:rsidRPr="00A06C43">
        <w:rPr>
          <w:sz w:val="20"/>
        </w:rPr>
        <w:t xml:space="preserve"> При этом требованию о специальной правоспособности должна отвечать Группа лиц в совокупности, а не отдельно взятое лицо.</w:t>
      </w:r>
    </w:p>
    <w:p w14:paraId="5BCBFBD2" w14:textId="18057668" w:rsidR="00C7069F" w:rsidRPr="00A06C43" w:rsidRDefault="00C7069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Перечень документов, подтверждающих соответствие требованиям к </w:t>
      </w:r>
      <w:r w:rsidR="00A05280" w:rsidRPr="00A06C43">
        <w:rPr>
          <w:sz w:val="20"/>
        </w:rPr>
        <w:t>У</w:t>
      </w:r>
      <w:r w:rsidRPr="00A06C43">
        <w:rPr>
          <w:sz w:val="20"/>
        </w:rPr>
        <w:t>частникам</w:t>
      </w:r>
      <w:r w:rsidR="00410970" w:rsidRPr="00A06C43">
        <w:rPr>
          <w:sz w:val="20"/>
        </w:rPr>
        <w:t xml:space="preserve"> </w:t>
      </w:r>
      <w:r w:rsidRPr="00A06C43">
        <w:rPr>
          <w:sz w:val="20"/>
        </w:rPr>
        <w:t xml:space="preserve">указан в </w:t>
      </w:r>
      <w:r w:rsidR="00C12917" w:rsidRPr="00A06C43">
        <w:rPr>
          <w:sz w:val="20"/>
        </w:rPr>
        <w:t>разделе </w:t>
      </w:r>
      <w:r w:rsidRPr="00A06C43">
        <w:rPr>
          <w:sz w:val="20"/>
        </w:rPr>
        <w:t>4 Документации.</w:t>
      </w:r>
    </w:p>
    <w:p w14:paraId="4BB5F775" w14:textId="59E91FA8" w:rsidR="00BD500B" w:rsidRPr="00A06C43" w:rsidRDefault="00F12AA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отклонить </w:t>
      </w:r>
      <w:r w:rsidR="005F65BA" w:rsidRPr="00A06C43">
        <w:rPr>
          <w:sz w:val="20"/>
        </w:rPr>
        <w:t>З</w:t>
      </w:r>
      <w:r w:rsidRPr="00A06C43">
        <w:rPr>
          <w:sz w:val="20"/>
        </w:rPr>
        <w:t xml:space="preserve">аявки в случае их несоответствия требованиям, установленным настоящей </w:t>
      </w:r>
      <w:r w:rsidR="00A05280" w:rsidRPr="00A06C43">
        <w:rPr>
          <w:sz w:val="20"/>
        </w:rPr>
        <w:t>Д</w:t>
      </w:r>
      <w:r w:rsidRPr="00A06C43">
        <w:rPr>
          <w:sz w:val="20"/>
        </w:rPr>
        <w:t>окументацией, в соответствии с перечнем допустимых оснований для их отклонения</w:t>
      </w:r>
      <w:r w:rsidR="000E65BA" w:rsidRPr="00A06C43">
        <w:rPr>
          <w:sz w:val="20"/>
        </w:rPr>
        <w:t xml:space="preserve">, установленных в Разделе </w:t>
      </w:r>
      <w:r w:rsidRPr="00A06C43">
        <w:rPr>
          <w:sz w:val="20"/>
        </w:rPr>
        <w:t xml:space="preserve">1 «Анализ заявок на предмет соответствия состава </w:t>
      </w:r>
      <w:r w:rsidR="008219BE" w:rsidRPr="00A06C43">
        <w:rPr>
          <w:sz w:val="20"/>
        </w:rPr>
        <w:t>З</w:t>
      </w:r>
      <w:r w:rsidRPr="00A06C43">
        <w:rPr>
          <w:sz w:val="20"/>
        </w:rPr>
        <w:t xml:space="preserve">аявок и Участника требованиям Документации» Приложения 3 «Методика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Pr="00A06C43">
        <w:rPr>
          <w:sz w:val="20"/>
        </w:rPr>
        <w:t>»</w:t>
      </w:r>
      <w:r w:rsidR="00BD500B" w:rsidRPr="00A06C43">
        <w:rPr>
          <w:sz w:val="20"/>
        </w:rPr>
        <w:t>.</w:t>
      </w:r>
    </w:p>
    <w:p w14:paraId="67A57D6B" w14:textId="77777777" w:rsidR="00214CF2" w:rsidRPr="00A06C43" w:rsidRDefault="00214CF2" w:rsidP="006605C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032E08A1" w14:textId="7632AF1D" w:rsidR="002B2ED6" w:rsidRPr="00A06C43" w:rsidRDefault="00C92B1F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58" w:name="_Toc38976295"/>
      <w:bookmarkStart w:id="59" w:name="_Toc529954327"/>
      <w:r w:rsidRPr="00A06C43">
        <w:rPr>
          <w:b/>
          <w:sz w:val="20"/>
          <w:szCs w:val="20"/>
        </w:rPr>
        <w:lastRenderedPageBreak/>
        <w:t xml:space="preserve">Требования к содержанию, форме, оформлению, составу, сроку действия </w:t>
      </w:r>
      <w:r w:rsidR="0031112B" w:rsidRPr="00A06C43">
        <w:rPr>
          <w:b/>
          <w:sz w:val="20"/>
          <w:szCs w:val="20"/>
          <w:lang w:val="ru-RU"/>
        </w:rPr>
        <w:t>З</w:t>
      </w:r>
      <w:r w:rsidRPr="00A06C43">
        <w:rPr>
          <w:b/>
          <w:sz w:val="20"/>
          <w:szCs w:val="20"/>
        </w:rPr>
        <w:t>аявки</w:t>
      </w:r>
      <w:bookmarkEnd w:id="58"/>
    </w:p>
    <w:bookmarkEnd w:id="59"/>
    <w:p w14:paraId="3FE7AB59" w14:textId="2343F6C1" w:rsidR="00C92B1F" w:rsidRPr="00A06C43" w:rsidRDefault="00C92B1F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5A54B33" w14:textId="77777777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Состав и содержание Заявки указаны в разделе 4 Документации.</w:t>
      </w:r>
      <w:r w:rsidR="00E54451" w:rsidRPr="00A06C43">
        <w:rPr>
          <w:sz w:val="20"/>
        </w:rPr>
        <w:t xml:space="preserve"> Заявка должна содержать всю информацию и документы, </w:t>
      </w:r>
      <w:r w:rsidR="007F67DD" w:rsidRPr="00A06C43">
        <w:rPr>
          <w:sz w:val="20"/>
        </w:rPr>
        <w:t>подлежащие включению в Заявку согласно требованиям Документации.</w:t>
      </w:r>
    </w:p>
    <w:p w14:paraId="2142C383" w14:textId="6F497CB5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Минимальный срок действия Заявки </w:t>
      </w:r>
      <w:r w:rsidR="00EF58AE" w:rsidRPr="00A06C43">
        <w:rPr>
          <w:sz w:val="20"/>
        </w:rPr>
        <w:t>должен быть не менее 90 календарных дней со дня, следующего за днем окончания подачи Заявок Участников.</w:t>
      </w:r>
    </w:p>
    <w:p w14:paraId="19534638" w14:textId="236B1C39" w:rsidR="00C92B1F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Требования к форме и оформлению Заявки</w:t>
      </w:r>
      <w:r w:rsidR="008219BE" w:rsidRPr="00A06C43">
        <w:rPr>
          <w:sz w:val="20"/>
        </w:rPr>
        <w:t>:</w:t>
      </w:r>
    </w:p>
    <w:p w14:paraId="2AB98CB7" w14:textId="64CDDE38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составляется в форме электронных документов, в том числе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 xml:space="preserve"> и подписывается квалифицированной электронной подписью.</w:t>
      </w:r>
    </w:p>
    <w:p w14:paraId="2B580F11" w14:textId="7413A72E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Электронные образы документов должны быть отсканированы в отдельные файлы и размещены в отдельных папках. Документы должны быть читаемыми, иметь удобный для ознакомления разворот.</w:t>
      </w:r>
    </w:p>
    <w:p w14:paraId="6C46B6B2" w14:textId="77777777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Участником создаются и используются электронные образы документов, полученные в результате сканирования документов в формате PDF. С целью значительного уменьшения объема передаваемой информации по каналам связи с ограниченной пропускной способностью рекомендуется использовать функцию «Оптимизация отсканированного PDF» программного продукта Adobe Acrobat Pro версии не ниже 9.</w:t>
      </w:r>
    </w:p>
    <w:p w14:paraId="6FDBBB5B" w14:textId="08FA3FF0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Сведения, содержащиеся в документах, сформированных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, и сведения, содержащиеся в файлах, приложенных к Заявке, должны совпадать, а в случае несовпадения приоритетными являются сведения, составленные с помощью средств аппаратно-программного комплекса</w:t>
      </w:r>
      <w:r w:rsidR="00B23456" w:rsidRPr="00A06C43">
        <w:rPr>
          <w:color w:val="auto"/>
          <w:sz w:val="20"/>
        </w:rPr>
        <w:t xml:space="preserve"> ЭП</w:t>
      </w:r>
      <w:r w:rsidRPr="00A06C43">
        <w:rPr>
          <w:color w:val="auto"/>
          <w:sz w:val="20"/>
        </w:rPr>
        <w:t>.</w:t>
      </w:r>
    </w:p>
    <w:p w14:paraId="5BAF7317" w14:textId="414E1FCB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Все документы, входящие в Заявку, должны быть на </w:t>
      </w:r>
      <w:r w:rsidR="009D29C9" w:rsidRPr="00A06C43">
        <w:rPr>
          <w:color w:val="auto"/>
          <w:sz w:val="20"/>
        </w:rPr>
        <w:t xml:space="preserve">русском </w:t>
      </w:r>
      <w:r w:rsidRPr="00A06C43">
        <w:rPr>
          <w:color w:val="auto"/>
          <w:sz w:val="20"/>
        </w:rPr>
        <w:t xml:space="preserve">языке, за исключением тех документов, оригиналы которых выданы Участнику третьими лицами на ином языке. В этом случае </w:t>
      </w:r>
      <w:r w:rsidR="00F85FF8" w:rsidRPr="00A06C43">
        <w:rPr>
          <w:color w:val="auto"/>
          <w:sz w:val="20"/>
        </w:rPr>
        <w:t>документы, оригиналы которых выданы Участнику третьими лицами на ином языке,</w:t>
      </w:r>
      <w:r w:rsidR="00F85FF8" w:rsidRPr="00A06C43" w:rsidDel="00F85FF8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 xml:space="preserve">могут быть представлены на языке оригинала </w:t>
      </w:r>
      <w:r w:rsidR="00F85FF8" w:rsidRPr="00A06C43">
        <w:rPr>
          <w:color w:val="auto"/>
          <w:sz w:val="20"/>
        </w:rPr>
        <w:t xml:space="preserve">только при условии обязательного приложения к </w:t>
      </w:r>
      <w:r w:rsidRPr="00A06C43">
        <w:rPr>
          <w:color w:val="auto"/>
          <w:sz w:val="20"/>
        </w:rPr>
        <w:t>ним идентичн</w:t>
      </w:r>
      <w:r w:rsidR="00F85FF8" w:rsidRPr="00A06C43">
        <w:rPr>
          <w:color w:val="auto"/>
          <w:sz w:val="20"/>
        </w:rPr>
        <w:t xml:space="preserve">ого по содержанию </w:t>
      </w:r>
      <w:r w:rsidRPr="00A06C43">
        <w:rPr>
          <w:color w:val="auto"/>
          <w:sz w:val="20"/>
        </w:rPr>
        <w:t>нотариально заверенн</w:t>
      </w:r>
      <w:r w:rsidR="00F85FF8" w:rsidRPr="00A06C43">
        <w:rPr>
          <w:color w:val="auto"/>
          <w:sz w:val="20"/>
        </w:rPr>
        <w:t>ого</w:t>
      </w:r>
      <w:r w:rsidRPr="00A06C43">
        <w:rPr>
          <w:color w:val="auto"/>
          <w:sz w:val="20"/>
        </w:rPr>
        <w:t xml:space="preserve"> перевод</w:t>
      </w:r>
      <w:r w:rsidR="00F85FF8" w:rsidRPr="00A06C43">
        <w:rPr>
          <w:color w:val="auto"/>
          <w:sz w:val="20"/>
        </w:rPr>
        <w:t>а</w:t>
      </w:r>
      <w:r w:rsidRPr="00A06C43">
        <w:rPr>
          <w:color w:val="auto"/>
          <w:sz w:val="20"/>
        </w:rPr>
        <w:t xml:space="preserve"> этих документов на </w:t>
      </w:r>
      <w:r w:rsidR="009D29C9" w:rsidRPr="00A06C43">
        <w:rPr>
          <w:color w:val="auto"/>
          <w:sz w:val="20"/>
        </w:rPr>
        <w:t xml:space="preserve">русский </w:t>
      </w:r>
      <w:r w:rsidRPr="00A06C43">
        <w:rPr>
          <w:color w:val="auto"/>
          <w:sz w:val="20"/>
        </w:rPr>
        <w:t>язык.</w:t>
      </w:r>
    </w:p>
    <w:p w14:paraId="74DF1BE2" w14:textId="4CB2A47C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Все суммы денежных средств в документах, входящих в Заявку, должны быть выражены в валюте конкурентного отбора</w:t>
      </w:r>
      <w:r w:rsidR="00EF58AE" w:rsidRPr="00A06C43">
        <w:rPr>
          <w:color w:val="auto"/>
          <w:sz w:val="20"/>
        </w:rPr>
        <w:t>, указанной в Извещении</w:t>
      </w:r>
      <w:r w:rsidRPr="00A06C43">
        <w:rPr>
          <w:color w:val="auto"/>
          <w:sz w:val="20"/>
        </w:rPr>
        <w:t xml:space="preserve">. Документы, оригиналы которых выданы Участнику третьими лицами, с выражением сумм денежных средств в иных валютах, могут быть представлены в валюте оригинала </w:t>
      </w:r>
      <w:r w:rsidR="00F85FF8" w:rsidRPr="00A06C43">
        <w:rPr>
          <w:color w:val="auto"/>
          <w:sz w:val="20"/>
        </w:rPr>
        <w:t xml:space="preserve">только </w:t>
      </w:r>
      <w:r w:rsidRPr="00A06C43">
        <w:rPr>
          <w:color w:val="auto"/>
          <w:sz w:val="20"/>
        </w:rPr>
        <w:t>при условии</w:t>
      </w:r>
      <w:r w:rsidR="00F85FF8" w:rsidRPr="00A06C43">
        <w:rPr>
          <w:color w:val="auto"/>
          <w:sz w:val="20"/>
        </w:rPr>
        <w:t xml:space="preserve"> обязательного приложения к ним </w:t>
      </w:r>
      <w:r w:rsidRPr="00A06C43">
        <w:rPr>
          <w:color w:val="auto"/>
          <w:sz w:val="20"/>
        </w:rPr>
        <w:t>комментари</w:t>
      </w:r>
      <w:r w:rsidR="00F85FF8" w:rsidRPr="00A06C43">
        <w:rPr>
          <w:color w:val="auto"/>
          <w:sz w:val="20"/>
        </w:rPr>
        <w:t>ев</w:t>
      </w:r>
      <w:r w:rsidRPr="00A06C43">
        <w:rPr>
          <w:color w:val="auto"/>
          <w:sz w:val="20"/>
        </w:rPr>
        <w:t xml:space="preserve"> с переводом этих сумм в валюту конкурентного отбора, исходя из официального курса валюты, установленного Центральным банком Российской Федерации, с указанием такового курса и даты его установления.</w:t>
      </w:r>
    </w:p>
    <w:p w14:paraId="2E3DA7D6" w14:textId="776D1587" w:rsidR="00C92B1F" w:rsidRPr="00A06C43" w:rsidRDefault="00287F8B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Заявка должна быть подписана Участником (</w:t>
      </w:r>
      <w:r w:rsidR="00A40C5F" w:rsidRPr="00A06C43">
        <w:rPr>
          <w:color w:val="auto"/>
          <w:sz w:val="20"/>
        </w:rPr>
        <w:t>р</w:t>
      </w:r>
      <w:r w:rsidRPr="00A06C43">
        <w:rPr>
          <w:color w:val="auto"/>
          <w:sz w:val="20"/>
        </w:rPr>
        <w:t xml:space="preserve">уководителем или </w:t>
      </w:r>
      <w:r w:rsidR="00A40C5F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>полномоченным лицом Участника–юридического лица/индивидуального предпринимателя).</w:t>
      </w:r>
    </w:p>
    <w:p w14:paraId="0E5C849A" w14:textId="2A8CBFFC" w:rsidR="00AD37A6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случае, если Заявка подается Группой лиц, такая Заявка должна быть подписана каждым из лиц, выступающих на стороне Участника, либо уполномоченным ими лицом и содержать документальное подтверждение полномочий такого лица на подписание Заявки и документов от их имени</w:t>
      </w:r>
      <w:r w:rsidR="00F85FF8" w:rsidRPr="00A06C43">
        <w:rPr>
          <w:color w:val="auto"/>
          <w:sz w:val="20"/>
        </w:rPr>
        <w:t>.</w:t>
      </w:r>
    </w:p>
    <w:p w14:paraId="0E57C2D8" w14:textId="52C95AEB" w:rsidR="00AD37A6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F85FF8" w:rsidRPr="00A06C43">
        <w:rPr>
          <w:color w:val="auto"/>
          <w:sz w:val="20"/>
        </w:rPr>
        <w:t>В Заявке, подаваемой Группой лиц, должны быть поименованы все лица, которые выступают на стороне Участника.</w:t>
      </w:r>
    </w:p>
    <w:p w14:paraId="57DA831A" w14:textId="5F0837FA" w:rsidR="00C92B1F" w:rsidRPr="00A06C43" w:rsidRDefault="000F5BC9" w:rsidP="008219BE">
      <w:pPr>
        <w:pStyle w:val="a0"/>
        <w:numPr>
          <w:ilvl w:val="0"/>
          <w:numId w:val="0"/>
        </w:numPr>
        <w:tabs>
          <w:tab w:val="left" w:pos="709"/>
        </w:tabs>
        <w:rPr>
          <w:color w:val="auto"/>
          <w:sz w:val="20"/>
        </w:rPr>
      </w:pPr>
      <w:r w:rsidRPr="00A06C43">
        <w:rPr>
          <w:color w:val="auto"/>
          <w:sz w:val="20"/>
        </w:rPr>
        <w:tab/>
      </w:r>
      <w:r w:rsidR="00AD37A6" w:rsidRPr="00A06C43">
        <w:rPr>
          <w:color w:val="auto"/>
          <w:sz w:val="20"/>
        </w:rPr>
        <w:t>Заявка должна содержать документальное подтверждение полномочий определенного в </w:t>
      </w:r>
      <w:r w:rsidR="009D29C9" w:rsidRPr="00A06C43">
        <w:rPr>
          <w:color w:val="auto"/>
          <w:sz w:val="20"/>
        </w:rPr>
        <w:t>З</w:t>
      </w:r>
      <w:r w:rsidR="00AD37A6" w:rsidRPr="00A06C43">
        <w:rPr>
          <w:color w:val="auto"/>
          <w:sz w:val="20"/>
        </w:rPr>
        <w:t>аявке лица на подписание договора с Заказчиком от имени таких лиц на случай, если по результатам конкурентно</w:t>
      </w:r>
      <w:r w:rsidR="00196845" w:rsidRPr="00A06C43">
        <w:rPr>
          <w:color w:val="auto"/>
          <w:sz w:val="20"/>
        </w:rPr>
        <w:t>го</w:t>
      </w:r>
      <w:r w:rsidR="00AD37A6" w:rsidRPr="00A06C43">
        <w:rPr>
          <w:color w:val="auto"/>
          <w:sz w:val="20"/>
        </w:rPr>
        <w:t xml:space="preserve"> </w:t>
      </w:r>
      <w:r w:rsidR="00196845" w:rsidRPr="00A06C43">
        <w:rPr>
          <w:color w:val="auto"/>
          <w:sz w:val="20"/>
        </w:rPr>
        <w:t xml:space="preserve">отбора </w:t>
      </w:r>
      <w:r w:rsidR="00AD37A6" w:rsidRPr="00A06C43">
        <w:rPr>
          <w:color w:val="auto"/>
          <w:sz w:val="20"/>
        </w:rPr>
        <w:t>победителем определен Участник, на стороне которого выступал</w:t>
      </w:r>
      <w:r w:rsidR="00EF58AE" w:rsidRPr="00A06C43">
        <w:rPr>
          <w:color w:val="auto"/>
          <w:sz w:val="20"/>
        </w:rPr>
        <w:t>а</w:t>
      </w:r>
      <w:r w:rsidR="00AD37A6" w:rsidRPr="00A06C43">
        <w:rPr>
          <w:color w:val="auto"/>
          <w:sz w:val="20"/>
        </w:rPr>
        <w:t xml:space="preserve"> </w:t>
      </w:r>
      <w:r w:rsidR="00EF58AE" w:rsidRPr="00A06C43">
        <w:rPr>
          <w:color w:val="auto"/>
          <w:sz w:val="20"/>
        </w:rPr>
        <w:t>Группа лиц</w:t>
      </w:r>
      <w:r w:rsidR="009D29C9" w:rsidRPr="00A06C43">
        <w:rPr>
          <w:color w:val="auto"/>
          <w:sz w:val="20"/>
        </w:rPr>
        <w:t>.</w:t>
      </w:r>
    </w:p>
    <w:p w14:paraId="74E463D8" w14:textId="64CAE6BD" w:rsidR="00C92B1F" w:rsidRPr="00A06C43" w:rsidRDefault="00C92B1F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Никакие исправления в Заявке не имеют силы, за исключением тех случаев, когда эти исправления заверены рукописной </w:t>
      </w:r>
      <w:r w:rsidR="008557FE" w:rsidRPr="00A06C43">
        <w:rPr>
          <w:color w:val="auto"/>
          <w:sz w:val="20"/>
        </w:rPr>
        <w:t>надписью:</w:t>
      </w:r>
      <w:r w:rsidRPr="00A06C43">
        <w:rPr>
          <w:color w:val="auto"/>
          <w:sz w:val="20"/>
        </w:rPr>
        <w:t xml:space="preserve"> «Исправленному верить», собственноручной подписью </w:t>
      </w:r>
      <w:r w:rsidR="0035395A" w:rsidRPr="00A06C43">
        <w:rPr>
          <w:color w:val="auto"/>
          <w:sz w:val="20"/>
        </w:rPr>
        <w:t>Участник</w:t>
      </w:r>
      <w:r w:rsidR="005907E5" w:rsidRPr="00A06C43">
        <w:rPr>
          <w:color w:val="auto"/>
          <w:sz w:val="20"/>
        </w:rPr>
        <w:t>а</w:t>
      </w:r>
      <w:r w:rsidR="0035395A" w:rsidRPr="00A06C43">
        <w:rPr>
          <w:color w:val="auto"/>
          <w:sz w:val="20"/>
        </w:rPr>
        <w:t xml:space="preserve"> (</w:t>
      </w:r>
      <w:r w:rsidR="00A40C5F" w:rsidRPr="00A06C43">
        <w:rPr>
          <w:color w:val="auto"/>
          <w:sz w:val="20"/>
        </w:rPr>
        <w:t>р</w:t>
      </w:r>
      <w:r w:rsidR="0035395A" w:rsidRPr="00A06C43">
        <w:rPr>
          <w:color w:val="auto"/>
          <w:sz w:val="20"/>
        </w:rPr>
        <w:t>уководител</w:t>
      </w:r>
      <w:r w:rsidR="005907E5" w:rsidRPr="00A06C43">
        <w:rPr>
          <w:color w:val="auto"/>
          <w:sz w:val="20"/>
        </w:rPr>
        <w:t>я</w:t>
      </w:r>
      <w:r w:rsidR="00311A42" w:rsidRPr="00A06C43">
        <w:rPr>
          <w:color w:val="auto"/>
          <w:sz w:val="20"/>
        </w:rPr>
        <w:t xml:space="preserve">, </w:t>
      </w:r>
      <w:r w:rsidR="00A40C5F" w:rsidRPr="00A06C43">
        <w:rPr>
          <w:color w:val="auto"/>
          <w:sz w:val="20"/>
        </w:rPr>
        <w:t>у</w:t>
      </w:r>
      <w:r w:rsidR="00311A42" w:rsidRPr="00A06C43">
        <w:rPr>
          <w:color w:val="auto"/>
          <w:sz w:val="20"/>
        </w:rPr>
        <w:t>полномоченного лица</w:t>
      </w:r>
      <w:r w:rsidR="008F0CA0" w:rsidRPr="00A06C43">
        <w:rPr>
          <w:color w:val="auto"/>
          <w:sz w:val="20"/>
        </w:rPr>
        <w:t>)</w:t>
      </w:r>
      <w:r w:rsidRPr="00A06C43">
        <w:rPr>
          <w:color w:val="auto"/>
          <w:sz w:val="20"/>
        </w:rPr>
        <w:t>, расположенной рядом с каждым исправлением, и печатью Участника</w:t>
      </w:r>
      <w:r w:rsidR="008F0CA0" w:rsidRPr="00A06C43">
        <w:rPr>
          <w:color w:val="auto"/>
          <w:sz w:val="20"/>
        </w:rPr>
        <w:t xml:space="preserve"> (при наличии)</w:t>
      </w:r>
      <w:r w:rsidRPr="00A06C43">
        <w:rPr>
          <w:color w:val="auto"/>
          <w:sz w:val="20"/>
        </w:rPr>
        <w:t>.</w:t>
      </w:r>
    </w:p>
    <w:p w14:paraId="3826486C" w14:textId="75C6D84F" w:rsidR="005656FD" w:rsidRPr="00A06C43" w:rsidRDefault="00C92B1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Ответственность за некачественно и недобросовестно оформленные документы несет Участник.</w:t>
      </w:r>
    </w:p>
    <w:p w14:paraId="76100F79" w14:textId="77777777" w:rsidR="00CD4212" w:rsidRPr="00A06C43" w:rsidRDefault="00CD4212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612E87AC" w14:textId="7427CDA7" w:rsidR="00D3424E" w:rsidRPr="00A06C43" w:rsidRDefault="00C97701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0" w:name="_Toc529954328"/>
      <w:bookmarkStart w:id="61" w:name="_Toc38976296"/>
      <w:r w:rsidRPr="00A06C43">
        <w:rPr>
          <w:b/>
          <w:sz w:val="20"/>
        </w:rPr>
        <w:t>Случаи</w:t>
      </w:r>
      <w:bookmarkEnd w:id="60"/>
      <w:r w:rsidRPr="00A06C43">
        <w:rPr>
          <w:b/>
          <w:sz w:val="20"/>
        </w:rPr>
        <w:t xml:space="preserve"> </w:t>
      </w:r>
      <w:bookmarkStart w:id="62" w:name="_Toc529954329"/>
      <w:bookmarkStart w:id="63" w:name="_Toc529954330"/>
      <w:bookmarkStart w:id="64" w:name="_Toc255048929"/>
      <w:bookmarkStart w:id="65" w:name="_Toc255048969"/>
      <w:bookmarkEnd w:id="62"/>
      <w:r w:rsidRPr="00A06C43">
        <w:rPr>
          <w:b/>
          <w:sz w:val="20"/>
          <w:szCs w:val="20"/>
          <w:lang w:val="ru-RU"/>
        </w:rPr>
        <w:t>завершения</w:t>
      </w:r>
      <w:r w:rsidR="00441F49" w:rsidRPr="00A06C43">
        <w:rPr>
          <w:b/>
          <w:sz w:val="20"/>
          <w:szCs w:val="20"/>
          <w:lang w:val="ru-RU"/>
        </w:rPr>
        <w:t xml:space="preserve"> процедуры конкурентного отбора</w:t>
      </w:r>
      <w:r w:rsidRPr="00A06C43">
        <w:rPr>
          <w:b/>
          <w:sz w:val="20"/>
          <w:szCs w:val="20"/>
          <w:lang w:val="ru-RU"/>
        </w:rPr>
        <w:t xml:space="preserve"> Заказчиком (Организатором)</w:t>
      </w:r>
      <w:bookmarkEnd w:id="61"/>
      <w:bookmarkEnd w:id="63"/>
    </w:p>
    <w:p w14:paraId="3372777A" w14:textId="77777777" w:rsidR="005656FD" w:rsidRPr="00A06C43" w:rsidRDefault="005656FD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17AEEB" w14:textId="77777777" w:rsidR="00D3424E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Заказчик, </w:t>
      </w:r>
      <w:r w:rsidR="00D3424E" w:rsidRPr="00A06C43">
        <w:rPr>
          <w:sz w:val="20"/>
        </w:rPr>
        <w:t>Организатор</w:t>
      </w:r>
      <w:r w:rsidR="00DC775E" w:rsidRPr="00A06C43">
        <w:rPr>
          <w:sz w:val="20"/>
        </w:rPr>
        <w:t xml:space="preserve"> вправе </w:t>
      </w:r>
      <w:r w:rsidRPr="00A06C43">
        <w:rPr>
          <w:sz w:val="20"/>
        </w:rPr>
        <w:t xml:space="preserve">отменить конкурентный отбор полностью или в части отдельных лотов до даты и времени окончания срока подачи </w:t>
      </w:r>
      <w:r w:rsidR="00895BE2" w:rsidRPr="00A06C43">
        <w:rPr>
          <w:sz w:val="20"/>
        </w:rPr>
        <w:t>Заявок</w:t>
      </w:r>
      <w:r w:rsidRPr="00A06C43">
        <w:rPr>
          <w:sz w:val="20"/>
        </w:rPr>
        <w:t>.</w:t>
      </w:r>
    </w:p>
    <w:p w14:paraId="149E5A9F" w14:textId="2650688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Решение об отмене конкурентного отбора размещается в ЕИС в день принятия этого решения.</w:t>
      </w:r>
    </w:p>
    <w:p w14:paraId="1A0732CC" w14:textId="7D67FDD3" w:rsidR="00C97701" w:rsidRPr="00A06C43" w:rsidRDefault="00C97701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 истечении срока отмены конкурентно</w:t>
      </w:r>
      <w:r w:rsidR="009B73A9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9B73A9" w:rsidRPr="00A06C43">
        <w:rPr>
          <w:sz w:val="20"/>
        </w:rPr>
        <w:t xml:space="preserve">отбора </w:t>
      </w:r>
      <w:r w:rsidRPr="00A06C43">
        <w:rPr>
          <w:sz w:val="20"/>
        </w:rPr>
        <w:t>в соответствии с пунктом 1.</w:t>
      </w:r>
      <w:r w:rsidR="008219BE" w:rsidRPr="00A06C43">
        <w:rPr>
          <w:sz w:val="20"/>
        </w:rPr>
        <w:t>6</w:t>
      </w:r>
      <w:r w:rsidRPr="00A06C43">
        <w:rPr>
          <w:sz w:val="20"/>
        </w:rPr>
        <w:t xml:space="preserve">.1 </w:t>
      </w:r>
      <w:r w:rsidR="002E2238" w:rsidRPr="00A06C43">
        <w:rPr>
          <w:sz w:val="20"/>
        </w:rPr>
        <w:t xml:space="preserve">Документации </w:t>
      </w:r>
      <w:r w:rsidRPr="00A06C43">
        <w:rPr>
          <w:sz w:val="20"/>
        </w:rPr>
        <w:t>Заказчик, Организатор вправе отменить определение поставщика только в случае возникновения обстоятельств непреодолимой силы в соответствии с гражданским законодательством.</w:t>
      </w:r>
    </w:p>
    <w:p w14:paraId="213475F5" w14:textId="77777777" w:rsidR="00441F49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Исходя из принципа эффективного расходования денежных средств Заказчик (Организатор) может завершить процедуру конкурентного отбора полностью или в части отдельных лотов без заключения договора в следующих случаях:</w:t>
      </w:r>
    </w:p>
    <w:p w14:paraId="749DF42B" w14:textId="7D0F94A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При возникновении (выявлении) обстоятельств, препятствующих заключению договора, в том числе в случае изменения (отсутствия) финансирования, изменения (необходимости изменения) технических решений, исходя из которых планировалось осуществление </w:t>
      </w:r>
      <w:r w:rsidR="00895BE2" w:rsidRPr="00A06C43">
        <w:rPr>
          <w:color w:val="auto"/>
          <w:sz w:val="20"/>
        </w:rPr>
        <w:t>конкурентного отбора</w:t>
      </w:r>
      <w:r w:rsidRPr="00A06C43">
        <w:rPr>
          <w:color w:val="auto"/>
          <w:sz w:val="20"/>
        </w:rPr>
        <w:t>, в случае выявления необходимости внесения изменений в план закуп</w:t>
      </w:r>
      <w:r w:rsidR="009B73A9" w:rsidRPr="00A06C43">
        <w:rPr>
          <w:color w:val="auto"/>
          <w:sz w:val="20"/>
        </w:rPr>
        <w:t>ок</w:t>
      </w:r>
      <w:r w:rsidRPr="00A06C43">
        <w:rPr>
          <w:color w:val="auto"/>
          <w:sz w:val="20"/>
        </w:rPr>
        <w:t xml:space="preserve"> Заказчика.</w:t>
      </w:r>
    </w:p>
    <w:p w14:paraId="6AAD105A" w14:textId="70075C86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По причине отсутствия возможности заключить договор по обстоятельствам, не зависящим от воли Заказчика, в том числе в случаях изменения законодательства Российской Федерации, законодательства иностранного государства, принятия решения органа государственной власти или органа местного самоуправления, изменения регулируемых цен (тарифов) на товары, работы, услуги.</w:t>
      </w:r>
    </w:p>
    <w:p w14:paraId="0C593AEB" w14:textId="7777777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lastRenderedPageBreak/>
        <w:t>В связи с отсутствием одобрения заключения договора со стороны органов управления Заказчика в случаях, когда оно необходимо в соответствии с законодательством Российской Федерации для заключения договора, либо с принятием препятствующего заключению договора решения антимонопольного органа или суда.</w:t>
      </w:r>
    </w:p>
    <w:p w14:paraId="56360444" w14:textId="19818BE7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В связи с существенным изменением обстоятельств, из которых Заказчик исходил при объявлении конкурентного отбора, в том числе существенного изменения рыночной конъюнктуры, повлекшей изменение цен на товары.</w:t>
      </w:r>
    </w:p>
    <w:p w14:paraId="714E75B3" w14:textId="19E0E753" w:rsidR="00441F49" w:rsidRPr="00A06C43" w:rsidRDefault="00441F49" w:rsidP="008219BE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В случае установления факта предоставления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частником, признанного победителем, недостоверных сведений о соответствии </w:t>
      </w:r>
      <w:r w:rsidR="009B73A9" w:rsidRPr="00A06C43">
        <w:rPr>
          <w:color w:val="auto"/>
          <w:sz w:val="20"/>
        </w:rPr>
        <w:t>У</w:t>
      </w:r>
      <w:r w:rsidRPr="00A06C43">
        <w:rPr>
          <w:color w:val="auto"/>
          <w:sz w:val="20"/>
        </w:rPr>
        <w:t xml:space="preserve">частника, а также предлагаемых им товаров требованиям </w:t>
      </w:r>
      <w:r w:rsidR="009B73A9" w:rsidRPr="00A06C43">
        <w:rPr>
          <w:color w:val="auto"/>
          <w:sz w:val="20"/>
        </w:rPr>
        <w:t>Д</w:t>
      </w:r>
      <w:r w:rsidRPr="00A06C43">
        <w:rPr>
          <w:color w:val="auto"/>
          <w:sz w:val="20"/>
        </w:rPr>
        <w:t>окументации.</w:t>
      </w:r>
    </w:p>
    <w:p w14:paraId="0C22B7EA" w14:textId="398B0AF3" w:rsidR="00C97701" w:rsidRPr="00A06C43" w:rsidRDefault="00441F49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случаях, предусмотренных пунктами 1.</w:t>
      </w:r>
      <w:r w:rsidR="00633E78" w:rsidRPr="00A06C43">
        <w:rPr>
          <w:sz w:val="20"/>
        </w:rPr>
        <w:t>6</w:t>
      </w:r>
      <w:r w:rsidRPr="00A06C43">
        <w:rPr>
          <w:sz w:val="20"/>
        </w:rPr>
        <w:t>.1</w:t>
      </w:r>
      <w:r w:rsidR="00C97701" w:rsidRPr="00A06C43">
        <w:rPr>
          <w:sz w:val="20"/>
        </w:rPr>
        <w:t xml:space="preserve">, </w:t>
      </w:r>
      <w:r w:rsidRPr="00A06C43">
        <w:rPr>
          <w:sz w:val="20"/>
        </w:rPr>
        <w:t>1.</w:t>
      </w:r>
      <w:r w:rsidR="00633E78" w:rsidRPr="00A06C43">
        <w:rPr>
          <w:sz w:val="20"/>
        </w:rPr>
        <w:t>6</w:t>
      </w:r>
      <w:r w:rsidRPr="00A06C43">
        <w:rPr>
          <w:sz w:val="20"/>
        </w:rPr>
        <w:t>.3,</w:t>
      </w:r>
      <w:r w:rsidR="00C97701" w:rsidRPr="00A06C43">
        <w:rPr>
          <w:sz w:val="20"/>
        </w:rPr>
        <w:t xml:space="preserve"> 1.</w:t>
      </w:r>
      <w:r w:rsidR="00633E78" w:rsidRPr="00A06C43">
        <w:rPr>
          <w:sz w:val="20"/>
        </w:rPr>
        <w:t>6</w:t>
      </w:r>
      <w:r w:rsidR="00C97701" w:rsidRPr="00A06C43">
        <w:rPr>
          <w:sz w:val="20"/>
        </w:rPr>
        <w:t>.4</w:t>
      </w:r>
      <w:r w:rsidRPr="00A06C43">
        <w:rPr>
          <w:sz w:val="20"/>
        </w:rPr>
        <w:t xml:space="preserve"> Заказчик, Организатор не возмещает </w:t>
      </w:r>
      <w:r w:rsidR="00C97701" w:rsidRPr="00A06C43">
        <w:rPr>
          <w:sz w:val="20"/>
        </w:rPr>
        <w:t>Участнику</w:t>
      </w:r>
      <w:r w:rsidRPr="00A06C43">
        <w:rPr>
          <w:sz w:val="20"/>
        </w:rPr>
        <w:t xml:space="preserve"> расходы, понесенные им в связи с участием в процедурах конкурентного отбора.</w:t>
      </w:r>
    </w:p>
    <w:p w14:paraId="2AF65464" w14:textId="77777777" w:rsidR="000E7096" w:rsidRPr="00A06C43" w:rsidRDefault="000E7096" w:rsidP="008219B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1045A3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66" w:name="_Toc373830682"/>
      <w:bookmarkStart w:id="67" w:name="_Toc382318195"/>
      <w:bookmarkStart w:id="68" w:name="_Toc382318303"/>
      <w:bookmarkStart w:id="69" w:name="_Toc529954331"/>
      <w:bookmarkStart w:id="70" w:name="_Toc38976297"/>
      <w:r w:rsidRPr="00A06C43">
        <w:rPr>
          <w:b/>
          <w:sz w:val="20"/>
          <w:szCs w:val="20"/>
        </w:rPr>
        <w:t>Прочие положения</w:t>
      </w:r>
      <w:bookmarkEnd w:id="64"/>
      <w:bookmarkEnd w:id="65"/>
      <w:bookmarkEnd w:id="66"/>
      <w:bookmarkEnd w:id="67"/>
      <w:bookmarkEnd w:id="68"/>
      <w:bookmarkEnd w:id="69"/>
      <w:bookmarkEnd w:id="70"/>
    </w:p>
    <w:p w14:paraId="1B7F2B9A" w14:textId="77777777" w:rsidR="008219BE" w:rsidRPr="00A06C43" w:rsidRDefault="008219BE" w:rsidP="008219BE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64C58BA" w14:textId="69554B27" w:rsidR="00D3424E" w:rsidRPr="00A06C43" w:rsidRDefault="00CB7D85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вправе на любом этапе закупки проверить соответствие Участников требованиям, установленным в </w:t>
      </w:r>
      <w:r w:rsidR="00645CEF" w:rsidRPr="00A06C43">
        <w:rPr>
          <w:sz w:val="20"/>
        </w:rPr>
        <w:t>Документации</w:t>
      </w:r>
      <w:r w:rsidR="00223CD1" w:rsidRPr="00A06C43">
        <w:rPr>
          <w:sz w:val="20"/>
        </w:rPr>
        <w:t xml:space="preserve"> </w:t>
      </w:r>
      <w:r w:rsidR="00D3424E" w:rsidRPr="00A06C43">
        <w:rPr>
          <w:sz w:val="20"/>
        </w:rPr>
        <w:t>в том числе наличие заявленных ими производственных мощностей, технологического оборудования и трудовых ресурсов.</w:t>
      </w:r>
    </w:p>
    <w:p w14:paraId="49F4C198" w14:textId="6AD7139E" w:rsidR="00895BE2" w:rsidRPr="00A06C43" w:rsidRDefault="00895BE2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выявлении недостоверных сведений в представленной Участником Заявке, несоответствия </w:t>
      </w:r>
      <w:r w:rsidR="00A05280" w:rsidRPr="00A06C43">
        <w:rPr>
          <w:sz w:val="20"/>
        </w:rPr>
        <w:t>У</w:t>
      </w:r>
      <w:r w:rsidRPr="00A06C43">
        <w:rPr>
          <w:sz w:val="20"/>
        </w:rPr>
        <w:t xml:space="preserve">частника установленным Документацией требованиям к Участникам, несоответствия поставляемого товара требованиям, установленным Документацией к товарам, являющихся предметом конкурентного отбора, Организатор сообщает соответствующие сведения Комиссии, которая вправе отклонить </w:t>
      </w:r>
      <w:r w:rsidR="009B73A9" w:rsidRPr="00A06C43">
        <w:rPr>
          <w:sz w:val="20"/>
        </w:rPr>
        <w:t>З</w:t>
      </w:r>
      <w:r w:rsidRPr="00A06C43">
        <w:rPr>
          <w:sz w:val="20"/>
        </w:rPr>
        <w:t>аявку такого Участника на любой стадии проведения конкурентного отбора, завершить процедуру конкурентного отбора без заключения договора</w:t>
      </w:r>
      <w:r w:rsidR="00582AB4" w:rsidRPr="00A06C43">
        <w:rPr>
          <w:sz w:val="20"/>
        </w:rPr>
        <w:t xml:space="preserve"> согласно пункту 1.6.4.5. Документации</w:t>
      </w:r>
      <w:r w:rsidRPr="00A06C43">
        <w:rPr>
          <w:sz w:val="20"/>
        </w:rPr>
        <w:t>, а также пересмотреть результаты конкурентного отбора</w:t>
      </w:r>
      <w:r w:rsidR="00582AB4" w:rsidRPr="00A06C43">
        <w:rPr>
          <w:sz w:val="20"/>
        </w:rPr>
        <w:t>.</w:t>
      </w:r>
    </w:p>
    <w:p w14:paraId="3CFE49F9" w14:textId="0A7DE364" w:rsidR="00AE096D" w:rsidRPr="00A06C43" w:rsidRDefault="00AE096D" w:rsidP="00A40C5F">
      <w:pPr>
        <w:pStyle w:val="aff5"/>
        <w:numPr>
          <w:ilvl w:val="2"/>
          <w:numId w:val="2"/>
        </w:numPr>
        <w:tabs>
          <w:tab w:val="clear" w:pos="283"/>
        </w:tabs>
        <w:spacing w:after="0" w:line="240" w:lineRule="auto"/>
        <w:ind w:left="0" w:firstLine="0"/>
        <w:jc w:val="both"/>
        <w:rPr>
          <w:sz w:val="20"/>
        </w:rPr>
      </w:pPr>
      <w:r w:rsidRPr="00A06C43">
        <w:rPr>
          <w:rFonts w:ascii="Times New Roman" w:eastAsia="Times New Roman" w:hAnsi="Times New Roman"/>
          <w:sz w:val="20"/>
          <w:szCs w:val="20"/>
          <w:lang w:eastAsia="ru-RU"/>
        </w:rPr>
        <w:t>В случае снижения Участником цены Заявки более чем на 25% от начальной (максимальной) цены договора (предмета закупки), Организатор праве потребовать от Участника обоснование цены по соответствующим номенклатурным позициям Заявки, включая гарантии поставки товара. В случае не предоставления указанных документов Заявка может быть отклонена на основании решения Комиссии в соответствии с Разделом 1 «Анализ Заявки на предмет соответствия Участника и состава Заявки требованиям Документации» Приложения 3 «Методика анализа и оценки Заявок Участников».</w:t>
      </w:r>
    </w:p>
    <w:p w14:paraId="4DB3BEE2" w14:textId="77777777" w:rsidR="00D3424E" w:rsidRPr="00A06C43" w:rsidRDefault="00020B01" w:rsidP="00A40C5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D3424E" w:rsidRPr="00A06C43">
        <w:rPr>
          <w:sz w:val="20"/>
        </w:rPr>
        <w:t xml:space="preserve">самостоятельно несет все расходы, связанные с подготовкой и подачей </w:t>
      </w:r>
      <w:r w:rsidRPr="00A06C43">
        <w:rPr>
          <w:sz w:val="20"/>
        </w:rPr>
        <w:t>Заявки</w:t>
      </w:r>
      <w:r w:rsidR="00D3424E" w:rsidRPr="00A06C43">
        <w:rPr>
          <w:sz w:val="20"/>
        </w:rPr>
        <w:t>, а Заказчик</w:t>
      </w:r>
      <w:r w:rsidR="00645CEF" w:rsidRPr="00A06C43">
        <w:rPr>
          <w:sz w:val="20"/>
        </w:rPr>
        <w:t>,</w:t>
      </w:r>
      <w:r w:rsidR="00D3424E" w:rsidRPr="00A06C43">
        <w:rPr>
          <w:sz w:val="20"/>
        </w:rPr>
        <w:t xml:space="preserve"> </w:t>
      </w:r>
      <w:r w:rsidR="00645CEF" w:rsidRPr="00A06C43">
        <w:rPr>
          <w:sz w:val="20"/>
        </w:rPr>
        <w:t xml:space="preserve">Организатор, Комиссия </w:t>
      </w:r>
      <w:r w:rsidR="00D3424E" w:rsidRPr="00A06C43">
        <w:rPr>
          <w:sz w:val="20"/>
        </w:rPr>
        <w:t xml:space="preserve">по этим расходам не </w:t>
      </w:r>
      <w:r w:rsidR="00645CEF" w:rsidRPr="00A06C43">
        <w:rPr>
          <w:sz w:val="20"/>
        </w:rPr>
        <w:t xml:space="preserve">отвечают </w:t>
      </w:r>
      <w:r w:rsidR="00D3424E" w:rsidRPr="00A06C43">
        <w:rPr>
          <w:sz w:val="20"/>
        </w:rPr>
        <w:t xml:space="preserve">и не имеет обязательств, независимо от хода и результатов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>.</w:t>
      </w:r>
    </w:p>
    <w:p w14:paraId="03AEB5B4" w14:textId="3A828972" w:rsidR="00457BBF" w:rsidRPr="00A06C43" w:rsidRDefault="00457BB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До истечения срока подачи Заявок Заказчик (Организатор) вправе внести изменение в Извещение и Документацию. Такие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изменения размещаются в ЕИС и </w:t>
      </w:r>
      <w:r w:rsidR="007C5F32" w:rsidRPr="00A06C43">
        <w:rPr>
          <w:sz w:val="20"/>
        </w:rPr>
        <w:t>публикуются</w:t>
      </w:r>
      <w:r w:rsidRPr="00A06C43">
        <w:rPr>
          <w:sz w:val="20"/>
        </w:rPr>
        <w:t xml:space="preserve"> </w:t>
      </w:r>
      <w:r w:rsidR="007C5F32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>)</w:t>
      </w:r>
      <w:r w:rsidRPr="00A06C43">
        <w:rPr>
          <w:sz w:val="20"/>
        </w:rPr>
        <w:t xml:space="preserve">, не позднее </w:t>
      </w:r>
      <w:r w:rsidR="007C5F32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 внесении указанных изменений.</w:t>
      </w:r>
    </w:p>
    <w:p w14:paraId="607D6672" w14:textId="6A0AD633" w:rsidR="00D3424E" w:rsidRPr="00A06C43" w:rsidRDefault="00D3424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любое время до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Заказчик (Организатор) вправе изменить дату</w:t>
      </w:r>
      <w:r w:rsidR="00F243C8" w:rsidRPr="00A06C43">
        <w:rPr>
          <w:sz w:val="20"/>
        </w:rPr>
        <w:t xml:space="preserve"> </w:t>
      </w:r>
      <w:r w:rsidRPr="00A06C43">
        <w:rPr>
          <w:sz w:val="20"/>
        </w:rPr>
        <w:t xml:space="preserve">рассмотрения </w:t>
      </w:r>
      <w:r w:rsidR="00F243C8" w:rsidRPr="00A06C43">
        <w:rPr>
          <w:sz w:val="20"/>
        </w:rPr>
        <w:t xml:space="preserve">Заявок </w:t>
      </w:r>
      <w:r w:rsidRPr="00A06C43">
        <w:rPr>
          <w:sz w:val="20"/>
        </w:rPr>
        <w:t xml:space="preserve">Участников и подведения итогов </w:t>
      </w:r>
      <w:r w:rsidR="008E1E2D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. Извещение о переносе сроков размещается </w:t>
      </w:r>
      <w:r w:rsidR="008E1E2D" w:rsidRPr="00A06C43">
        <w:rPr>
          <w:sz w:val="20"/>
        </w:rPr>
        <w:t xml:space="preserve">в ЕИС </w:t>
      </w:r>
      <w:r w:rsidR="007C5F32" w:rsidRPr="00A06C43">
        <w:rPr>
          <w:sz w:val="20"/>
        </w:rPr>
        <w:t>и 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7C5F32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7C5F32" w:rsidRPr="00A06C43">
        <w:rPr>
          <w:sz w:val="20"/>
        </w:rPr>
        <w:t xml:space="preserve">), </w:t>
      </w:r>
      <w:r w:rsidRPr="00A06C43">
        <w:rPr>
          <w:sz w:val="20"/>
        </w:rPr>
        <w:t xml:space="preserve">не позднее </w:t>
      </w:r>
      <w:r w:rsidR="007C5F32" w:rsidRPr="00A06C43">
        <w:rPr>
          <w:sz w:val="20"/>
        </w:rPr>
        <w:t xml:space="preserve">3 </w:t>
      </w:r>
      <w:r w:rsidRPr="00A06C43">
        <w:rPr>
          <w:sz w:val="20"/>
        </w:rPr>
        <w:t>дней со дня принятия решения о внесении указанных изменений.</w:t>
      </w:r>
    </w:p>
    <w:p w14:paraId="1CE9F2FD" w14:textId="476A37EC" w:rsidR="007F7CC8" w:rsidRPr="00A06C43" w:rsidRDefault="00C7069F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Сведения о начальной </w:t>
      </w:r>
      <w:r w:rsidR="004365B1" w:rsidRPr="00A06C43">
        <w:rPr>
          <w:sz w:val="20"/>
        </w:rPr>
        <w:t>(</w:t>
      </w:r>
      <w:r w:rsidRPr="00A06C43">
        <w:rPr>
          <w:sz w:val="20"/>
        </w:rPr>
        <w:t>максимальной</w:t>
      </w:r>
      <w:r w:rsidR="004365B1" w:rsidRPr="00A06C43">
        <w:rPr>
          <w:sz w:val="20"/>
        </w:rPr>
        <w:t>)</w:t>
      </w:r>
      <w:r w:rsidRPr="00A06C43">
        <w:rPr>
          <w:sz w:val="20"/>
        </w:rPr>
        <w:t xml:space="preserve"> цене договора</w:t>
      </w:r>
      <w:r w:rsidR="009B73A9" w:rsidRPr="00A06C43">
        <w:rPr>
          <w:sz w:val="20"/>
        </w:rPr>
        <w:t xml:space="preserve"> (предмета закупки)</w:t>
      </w:r>
      <w:r w:rsidRPr="00A06C43">
        <w:rPr>
          <w:sz w:val="20"/>
        </w:rPr>
        <w:t xml:space="preserve"> </w:t>
      </w:r>
      <w:r w:rsidR="007F7CC8" w:rsidRPr="00A06C43">
        <w:rPr>
          <w:sz w:val="20"/>
        </w:rPr>
        <w:t xml:space="preserve">и </w:t>
      </w:r>
      <w:r w:rsidR="008219BE" w:rsidRPr="00A06C43">
        <w:rPr>
          <w:sz w:val="20"/>
        </w:rPr>
        <w:t xml:space="preserve">сведения о валюте </w:t>
      </w:r>
      <w:r w:rsidR="007F7CC8" w:rsidRPr="00A06C43">
        <w:rPr>
          <w:sz w:val="20"/>
        </w:rPr>
        <w:t>используемой для формирования цены договора указаны в Извещении.</w:t>
      </w:r>
    </w:p>
    <w:p w14:paraId="7475B2D2" w14:textId="34B70A48" w:rsidR="007F7CC8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C7069F" w:rsidRPr="00A06C43">
        <w:rPr>
          <w:sz w:val="20"/>
        </w:rPr>
        <w:t>форм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>, срок</w:t>
      </w:r>
      <w:r w:rsidR="007F7CC8" w:rsidRPr="00A06C43">
        <w:rPr>
          <w:sz w:val="20"/>
        </w:rPr>
        <w:t>ах</w:t>
      </w:r>
      <w:r w:rsidR="00C7069F" w:rsidRPr="00A06C43">
        <w:rPr>
          <w:sz w:val="20"/>
        </w:rPr>
        <w:t xml:space="preserve"> и порядк</w:t>
      </w:r>
      <w:r w:rsidR="007F7CC8" w:rsidRPr="00A06C43">
        <w:rPr>
          <w:sz w:val="20"/>
        </w:rPr>
        <w:t>е</w:t>
      </w:r>
      <w:r w:rsidR="00C7069F" w:rsidRPr="00A06C43">
        <w:rPr>
          <w:sz w:val="20"/>
        </w:rPr>
        <w:t xml:space="preserve"> оплаты товара, порядок формирования цены договора</w:t>
      </w:r>
      <w:r w:rsidR="007F7CC8" w:rsidRPr="00A06C43">
        <w:rPr>
          <w:sz w:val="20"/>
        </w:rPr>
        <w:t xml:space="preserve"> </w:t>
      </w:r>
      <w:r w:rsidR="00C04E30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1 «Проект договора».</w:t>
      </w:r>
    </w:p>
    <w:p w14:paraId="5BD3C300" w14:textId="72674A0C" w:rsidR="00C7069F" w:rsidRPr="00A06C43" w:rsidRDefault="00160741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7F7CC8" w:rsidRPr="00A06C43">
        <w:rPr>
          <w:sz w:val="20"/>
        </w:rPr>
        <w:t xml:space="preserve">Сведения о </w:t>
      </w:r>
      <w:r w:rsidR="00287F8B" w:rsidRPr="00A06C43">
        <w:rPr>
          <w:sz w:val="20"/>
        </w:rPr>
        <w:t>мест</w:t>
      </w:r>
      <w:r w:rsidR="007F7CC8" w:rsidRPr="00A06C43">
        <w:rPr>
          <w:sz w:val="20"/>
        </w:rPr>
        <w:t>е</w:t>
      </w:r>
      <w:r w:rsidR="00287F8B" w:rsidRPr="00A06C43">
        <w:rPr>
          <w:sz w:val="20"/>
        </w:rPr>
        <w:t>, условия</w:t>
      </w:r>
      <w:r w:rsidR="007F7CC8" w:rsidRPr="00A06C43">
        <w:rPr>
          <w:sz w:val="20"/>
        </w:rPr>
        <w:t>х</w:t>
      </w:r>
      <w:r w:rsidR="00287F8B" w:rsidRPr="00A06C43">
        <w:rPr>
          <w:sz w:val="20"/>
        </w:rPr>
        <w:t xml:space="preserve"> и срок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 (период</w:t>
      </w:r>
      <w:r w:rsidR="007F7CC8" w:rsidRPr="00A06C43">
        <w:rPr>
          <w:sz w:val="20"/>
        </w:rPr>
        <w:t>ах</w:t>
      </w:r>
      <w:r w:rsidR="00287F8B" w:rsidRPr="00A06C43">
        <w:rPr>
          <w:sz w:val="20"/>
        </w:rPr>
        <w:t xml:space="preserve">) поставки товара, </w:t>
      </w:r>
      <w:r w:rsidR="00C7069F" w:rsidRPr="00A06C43">
        <w:rPr>
          <w:sz w:val="20"/>
        </w:rPr>
        <w:t xml:space="preserve">указаны в </w:t>
      </w:r>
      <w:r w:rsidR="007F7CC8" w:rsidRPr="00A06C43">
        <w:rPr>
          <w:sz w:val="20"/>
        </w:rPr>
        <w:t>Приложении 2 «Техническая часть»</w:t>
      </w:r>
      <w:r w:rsidR="00C7069F" w:rsidRPr="00A06C43">
        <w:rPr>
          <w:sz w:val="20"/>
        </w:rPr>
        <w:t>.</w:t>
      </w:r>
    </w:p>
    <w:p w14:paraId="65ECCCDC" w14:textId="45997465" w:rsidR="00D220AD" w:rsidRPr="00A06C43" w:rsidRDefault="007A33FE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целях подтверждения своего намерения участвовать в конкурентном отборе </w:t>
      </w:r>
      <w:r w:rsidR="00D220AD" w:rsidRPr="00A06C43">
        <w:rPr>
          <w:sz w:val="20"/>
        </w:rPr>
        <w:t xml:space="preserve">Участник вправе направить </w:t>
      </w:r>
      <w:r w:rsidR="00D220AD" w:rsidRPr="00A06C43">
        <w:rPr>
          <w:b/>
          <w:sz w:val="20"/>
        </w:rPr>
        <w:t>уведомление о намерении принять участие в конкурентном отборе</w:t>
      </w:r>
      <w:r w:rsidR="00D220AD" w:rsidRPr="00A06C43">
        <w:rPr>
          <w:sz w:val="20"/>
        </w:rPr>
        <w:t>. Уведомление о намерении принять участие в конкурентном отборе формируется с использованием средств аппаратно-программного комплекса</w:t>
      </w:r>
      <w:r w:rsidR="00B23456" w:rsidRPr="00A06C43">
        <w:rPr>
          <w:sz w:val="20"/>
        </w:rPr>
        <w:t xml:space="preserve"> ЭП</w:t>
      </w:r>
      <w:r w:rsidR="007C5F32" w:rsidRPr="00A06C43">
        <w:rPr>
          <w:sz w:val="20"/>
        </w:rPr>
        <w:t>.</w:t>
      </w:r>
    </w:p>
    <w:p w14:paraId="6E41B57B" w14:textId="3F675140" w:rsidR="000E3DE9" w:rsidRPr="00A06C43" w:rsidRDefault="000E3DE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запросить у Участника разъяснения положений поданной им Заявки, письменное согласие на исправление очевидных арифметических и грамматических ошибок в Заявке Участника, а также провести обсуждение с Участниками отдельных положений их Заявок, в том числе при наличии в них неточностей, противоречивых и иных сведений, требующих проверки и уточнения (при необходимости).</w:t>
      </w:r>
    </w:p>
    <w:p w14:paraId="67863D67" w14:textId="7B1EFD14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trike/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В случае непредставления Участником письменных разъяснений положений поданной им Заявки по запросу Организатора в установленные сроки и/или недостаточности предоставленных Участником сведений, Организатор оставляет за собой право самостоятельно толковать и оценивать смысл и содержание указанных в Заявке сведений</w:t>
      </w:r>
      <w:r w:rsidR="006773E0" w:rsidRPr="00A06C43">
        <w:rPr>
          <w:strike/>
          <w:sz w:val="20"/>
        </w:rPr>
        <w:t>.</w:t>
      </w:r>
    </w:p>
    <w:p w14:paraId="10EC59C2" w14:textId="1BAA3A97" w:rsidR="006773E0" w:rsidRPr="00A06C43" w:rsidRDefault="004365B1" w:rsidP="004365B1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6773E0" w:rsidRPr="00A06C43">
        <w:rPr>
          <w:sz w:val="20"/>
        </w:rPr>
        <w:t>При несогласии Участника на исправление содержащихся в его Заявке ошибок по запросу Организатора, Заявка оценивается в соответствии с указанными в ней данными</w:t>
      </w:r>
      <w:r w:rsidRPr="00A06C43">
        <w:rPr>
          <w:sz w:val="20"/>
        </w:rPr>
        <w:t>.</w:t>
      </w:r>
    </w:p>
    <w:p w14:paraId="4B54EE79" w14:textId="2D3AFADB" w:rsidR="007C5F32" w:rsidRPr="00A06C43" w:rsidRDefault="007C5F32" w:rsidP="008219B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Все споры и разногласия между Участником и Заказчиком (Организатором) подлежат урегулированию в претензионном порядке. В этом случае, срок рассмотрения претензии составляет </w:t>
      </w:r>
      <w:r w:rsidR="0070358E" w:rsidRPr="0070358E">
        <w:rPr>
          <w:sz w:val="20"/>
        </w:rPr>
        <w:t>7</w:t>
      </w:r>
      <w:r w:rsidRPr="00A06C43">
        <w:rPr>
          <w:sz w:val="20"/>
        </w:rPr>
        <w:t xml:space="preserve"> календарных дней с момента ее получения.</w:t>
      </w:r>
    </w:p>
    <w:p w14:paraId="2AE26BF9" w14:textId="508BFE7E" w:rsidR="007C5F32" w:rsidRPr="00A06C43" w:rsidRDefault="007C5F32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претензионный порядок не привел к урегулированию споров и разногласий, они подлежат разрешению в Арбитражном суде </w:t>
      </w:r>
      <w:r w:rsidR="0070358E" w:rsidRPr="0070358E">
        <w:rPr>
          <w:sz w:val="20"/>
        </w:rPr>
        <w:t>Челябинской</w:t>
      </w:r>
      <w:r w:rsidRPr="0070358E">
        <w:rPr>
          <w:sz w:val="20"/>
        </w:rPr>
        <w:t xml:space="preserve"> области</w:t>
      </w:r>
      <w:r w:rsidRPr="00A06C43">
        <w:rPr>
          <w:sz w:val="20"/>
        </w:rPr>
        <w:t>.</w:t>
      </w:r>
    </w:p>
    <w:p w14:paraId="5981D3CA" w14:textId="1ACAF94C" w:rsidR="000B4405" w:rsidRPr="00A06C43" w:rsidRDefault="000B4405">
      <w:r w:rsidRPr="00A06C43">
        <w:br w:type="page"/>
      </w:r>
    </w:p>
    <w:p w14:paraId="19E14F0F" w14:textId="06D301FB" w:rsidR="00020B01" w:rsidRPr="00A06C43" w:rsidRDefault="00D12062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71" w:name="_Toc529954332"/>
      <w:bookmarkStart w:id="72" w:name="_Toc38976298"/>
      <w:r w:rsidRPr="00A06C43">
        <w:rPr>
          <w:sz w:val="20"/>
        </w:rPr>
        <w:lastRenderedPageBreak/>
        <w:t>ПРОЦЕДУРЫ (СТАДИИ) КОНКУРЕНТНОГО ОТБОРА</w:t>
      </w:r>
      <w:bookmarkEnd w:id="71"/>
      <w:bookmarkEnd w:id="72"/>
    </w:p>
    <w:p w14:paraId="73A2B701" w14:textId="77777777" w:rsidR="00D3424E" w:rsidRPr="00A06C43" w:rsidRDefault="00D3424E" w:rsidP="000B440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</w:rPr>
      </w:pPr>
    </w:p>
    <w:p w14:paraId="1E540919" w14:textId="5C9A2D58" w:rsidR="00573E6C" w:rsidRPr="00A06C43" w:rsidRDefault="00CA2487" w:rsidP="00636F6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3" w:name="_Toc255048931"/>
      <w:bookmarkStart w:id="74" w:name="_Toc255048971"/>
      <w:bookmarkStart w:id="75" w:name="_Toc38976299"/>
      <w:bookmarkStart w:id="76" w:name="_Toc529954333"/>
      <w:r w:rsidRPr="00A06C43">
        <w:rPr>
          <w:b/>
          <w:sz w:val="20"/>
          <w:szCs w:val="20"/>
          <w:lang w:val="ru-RU"/>
        </w:rPr>
        <w:t>Объявление конкурентного отбора</w:t>
      </w:r>
      <w:bookmarkEnd w:id="73"/>
      <w:bookmarkEnd w:id="74"/>
      <w:bookmarkEnd w:id="75"/>
    </w:p>
    <w:bookmarkEnd w:id="76"/>
    <w:p w14:paraId="4453A949" w14:textId="3179E75A" w:rsidR="00D3424E" w:rsidRPr="00A06C43" w:rsidRDefault="00D3424E" w:rsidP="00A35718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6D745E7" w14:textId="6E74F21F" w:rsidR="00FB061D" w:rsidRPr="00A06C43" w:rsidRDefault="00DD1A7B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Извещение</w:t>
      </w:r>
      <w:r w:rsidR="000926A3" w:rsidRPr="00A06C43">
        <w:rPr>
          <w:sz w:val="20"/>
        </w:rPr>
        <w:t xml:space="preserve"> и Документация</w:t>
      </w:r>
      <w:r w:rsidRPr="00A06C43">
        <w:rPr>
          <w:sz w:val="20"/>
        </w:rPr>
        <w:t xml:space="preserve"> </w:t>
      </w:r>
      <w:r w:rsidR="00B8666D" w:rsidRPr="00A06C43">
        <w:rPr>
          <w:sz w:val="20"/>
        </w:rPr>
        <w:t>публикуются 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B8666D" w:rsidRPr="00A06C43">
        <w:rPr>
          <w:sz w:val="20"/>
        </w:rPr>
        <w:t>zakupki.gov.ru), на сайте ЭП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B8666D" w:rsidRPr="00A06C43">
        <w:rPr>
          <w:sz w:val="20"/>
        </w:rPr>
        <w:t>)</w:t>
      </w:r>
      <w:r w:rsidR="009207B2" w:rsidRPr="00A06C43">
        <w:rPr>
          <w:sz w:val="20"/>
        </w:rPr>
        <w:t>.</w:t>
      </w:r>
    </w:p>
    <w:p w14:paraId="721D8897" w14:textId="63891F67" w:rsidR="00FB061D" w:rsidRPr="00A06C43" w:rsidRDefault="00FB061D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Иные публикации не являются официальными и не налагают никаких обязательств на Организатора.</w:t>
      </w:r>
    </w:p>
    <w:p w14:paraId="784FCF33" w14:textId="2A290085" w:rsidR="00CA2487" w:rsidRPr="00A06C43" w:rsidRDefault="00CA2487" w:rsidP="00A3571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Участники должны самостоятельно отслеживать изменения Извещения и Документации, информация о которых размещена </w:t>
      </w:r>
      <w:r w:rsidR="00CB5BC2" w:rsidRPr="00A06C43">
        <w:rPr>
          <w:sz w:val="20"/>
        </w:rPr>
        <w:t xml:space="preserve">в ЕИС и опубликована </w:t>
      </w:r>
      <w:r w:rsidR="00573E6C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573E6C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573E6C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573E6C" w:rsidRPr="00A06C43">
        <w:rPr>
          <w:sz w:val="20"/>
        </w:rPr>
        <w:t>)</w:t>
      </w:r>
      <w:r w:rsidR="009207B2" w:rsidRPr="00A06C43">
        <w:rPr>
          <w:sz w:val="20"/>
        </w:rPr>
        <w:t>.</w:t>
      </w:r>
      <w:r w:rsidR="00636F6A" w:rsidRPr="00A06C43">
        <w:rPr>
          <w:sz w:val="20"/>
        </w:rPr>
        <w:t xml:space="preserve"> </w:t>
      </w:r>
      <w:r w:rsidR="00A35718" w:rsidRPr="00A06C43">
        <w:rPr>
          <w:sz w:val="20"/>
        </w:rPr>
        <w:t>Организатор</w:t>
      </w:r>
      <w:r w:rsidRPr="00A06C43">
        <w:rPr>
          <w:sz w:val="20"/>
        </w:rPr>
        <w:t xml:space="preserve"> не несет ответственности за несвоевременное получение </w:t>
      </w:r>
      <w:r w:rsidR="00287F8B" w:rsidRPr="00A06C43">
        <w:rPr>
          <w:sz w:val="20"/>
        </w:rPr>
        <w:t>У</w:t>
      </w:r>
      <w:r w:rsidRPr="00A06C43">
        <w:rPr>
          <w:sz w:val="20"/>
        </w:rPr>
        <w:t>частником информации</w:t>
      </w:r>
      <w:r w:rsidR="000817F0" w:rsidRPr="00A06C43">
        <w:rPr>
          <w:sz w:val="20"/>
        </w:rPr>
        <w:t xml:space="preserve"> из </w:t>
      </w:r>
      <w:r w:rsidR="00573E6C" w:rsidRPr="00A06C43">
        <w:rPr>
          <w:sz w:val="20"/>
        </w:rPr>
        <w:t>указанных источников</w:t>
      </w:r>
      <w:r w:rsidR="00D220AD" w:rsidRPr="00A06C43">
        <w:rPr>
          <w:sz w:val="20"/>
        </w:rPr>
        <w:t>.</w:t>
      </w:r>
    </w:p>
    <w:p w14:paraId="28CCC41A" w14:textId="77777777" w:rsidR="00F243C8" w:rsidRPr="00A06C43" w:rsidRDefault="00F243C8" w:rsidP="00A35718">
      <w:pPr>
        <w:pStyle w:val="a8"/>
        <w:tabs>
          <w:tab w:val="left" w:pos="709"/>
        </w:tabs>
        <w:ind w:firstLine="0"/>
        <w:rPr>
          <w:sz w:val="20"/>
          <w:lang w:val="ru-RU" w:eastAsia="ru-RU"/>
        </w:rPr>
      </w:pPr>
    </w:p>
    <w:p w14:paraId="077CA6C4" w14:textId="77777777" w:rsidR="00C82017" w:rsidRPr="00A06C43" w:rsidRDefault="00D3424E" w:rsidP="00147D6B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77" w:name="_Toc529954336"/>
      <w:bookmarkStart w:id="78" w:name="_Toc529954337"/>
      <w:bookmarkStart w:id="79" w:name="_Toc38976300"/>
      <w:bookmarkStart w:id="80" w:name="_Toc255048934"/>
      <w:bookmarkStart w:id="81" w:name="_Toc255048974"/>
      <w:bookmarkStart w:id="82" w:name="_Ref323047402"/>
      <w:bookmarkStart w:id="83" w:name="_Ref323049650"/>
      <w:bookmarkStart w:id="84" w:name="_Ref323314076"/>
      <w:bookmarkStart w:id="85" w:name="_Toc373830687"/>
      <w:bookmarkStart w:id="86" w:name="_Toc382318200"/>
      <w:bookmarkStart w:id="87" w:name="_Toc382318308"/>
      <w:bookmarkStart w:id="88" w:name="_Toc529954338"/>
      <w:bookmarkEnd w:id="77"/>
      <w:bookmarkEnd w:id="78"/>
      <w:r w:rsidRPr="00A06C43">
        <w:rPr>
          <w:b/>
          <w:sz w:val="20"/>
          <w:szCs w:val="20"/>
        </w:rPr>
        <w:t>Разъяснение положений Документации</w:t>
      </w:r>
      <w:bookmarkEnd w:id="79"/>
    </w:p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p w14:paraId="528BD490" w14:textId="026ED1A6" w:rsidR="00D3424E" w:rsidRPr="00A06C43" w:rsidRDefault="00D3424E" w:rsidP="00147D6B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9667E37" w14:textId="748B97D6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Любой </w:t>
      </w:r>
      <w:r w:rsidR="00AA6B17" w:rsidRPr="00A06C43">
        <w:rPr>
          <w:sz w:val="20"/>
        </w:rPr>
        <w:t xml:space="preserve">Участник </w:t>
      </w:r>
      <w:r w:rsidRPr="00A06C43">
        <w:rPr>
          <w:sz w:val="20"/>
        </w:rPr>
        <w:t>вправе при помощи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 xml:space="preserve"> </w:t>
      </w:r>
      <w:r w:rsidR="00AA6B17" w:rsidRPr="00A06C43">
        <w:rPr>
          <w:sz w:val="20"/>
        </w:rPr>
        <w:t xml:space="preserve">направить Организатору запрос о даче разъяснений положений </w:t>
      </w:r>
      <w:r w:rsidR="000817F0" w:rsidRPr="00A06C43">
        <w:rPr>
          <w:sz w:val="20"/>
        </w:rPr>
        <w:t xml:space="preserve">Извещения </w:t>
      </w:r>
      <w:r w:rsidR="00AA6B17" w:rsidRPr="00A06C43">
        <w:rPr>
          <w:sz w:val="20"/>
        </w:rPr>
        <w:t xml:space="preserve">и (или) </w:t>
      </w:r>
      <w:r w:rsidR="000817F0" w:rsidRPr="00A06C43">
        <w:rPr>
          <w:sz w:val="20"/>
        </w:rPr>
        <w:t>Документации</w:t>
      </w:r>
      <w:r w:rsidR="00F243C8" w:rsidRPr="00A06C43">
        <w:rPr>
          <w:sz w:val="20"/>
        </w:rPr>
        <w:t>.</w:t>
      </w:r>
    </w:p>
    <w:p w14:paraId="4C04DF05" w14:textId="77777777" w:rsidR="00D3424E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Запрос</w:t>
      </w:r>
      <w:r w:rsidR="00AA6B17" w:rsidRPr="00A06C43">
        <w:rPr>
          <w:sz w:val="20"/>
        </w:rPr>
        <w:t xml:space="preserve"> о даче разъяснений</w:t>
      </w:r>
      <w:r w:rsidRPr="00A06C43">
        <w:rPr>
          <w:sz w:val="20"/>
        </w:rPr>
        <w:t xml:space="preserve"> формируется по следующей форме:</w:t>
      </w:r>
    </w:p>
    <w:p w14:paraId="71EC90E4" w14:textId="5AD8AB2C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 xml:space="preserve">«Изучив документацию о </w:t>
      </w:r>
      <w:r w:rsidR="005631CB" w:rsidRPr="00A06C43">
        <w:rPr>
          <w:i/>
          <w:sz w:val="20"/>
        </w:rPr>
        <w:t>конкурентном отборе</w:t>
      </w:r>
      <w:r w:rsidR="006C5D12" w:rsidRPr="00A06C43">
        <w:rPr>
          <w:i/>
          <w:sz w:val="20"/>
        </w:rPr>
        <w:t xml:space="preserve"> </w:t>
      </w:r>
      <w:r w:rsidRPr="00A06C43">
        <w:rPr>
          <w:i/>
          <w:sz w:val="20"/>
        </w:rPr>
        <w:t>№ _______________________ на ________________________________________________________________</w:t>
      </w:r>
      <w:r w:rsidR="00FA5FDF" w:rsidRPr="00A06C43">
        <w:rPr>
          <w:i/>
          <w:sz w:val="20"/>
        </w:rPr>
        <w:t>___________________________________</w:t>
      </w:r>
    </w:p>
    <w:p w14:paraId="1B7F5F03" w14:textId="77777777" w:rsidR="00D3424E" w:rsidRPr="00A06C43" w:rsidRDefault="00D3424E" w:rsidP="001F3F0C">
      <w:pPr>
        <w:pStyle w:val="25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(предмет </w:t>
      </w:r>
      <w:r w:rsidR="005631CB" w:rsidRPr="00A06C43">
        <w:rPr>
          <w:i/>
          <w:sz w:val="16"/>
          <w:szCs w:val="16"/>
        </w:rPr>
        <w:t xml:space="preserve">конкурентного </w:t>
      </w:r>
      <w:r w:rsidR="00AA6B17" w:rsidRPr="00A06C43">
        <w:rPr>
          <w:i/>
          <w:sz w:val="16"/>
          <w:szCs w:val="16"/>
        </w:rPr>
        <w:t>отбора</w:t>
      </w:r>
      <w:r w:rsidRPr="00A06C43">
        <w:rPr>
          <w:i/>
          <w:sz w:val="16"/>
          <w:szCs w:val="16"/>
        </w:rPr>
        <w:t>)</w:t>
      </w:r>
    </w:p>
    <w:p w14:paraId="006CA406" w14:textId="5D7A498F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для нужд ____________________ Лот № _________________________________</w:t>
      </w:r>
      <w:r w:rsidR="00FA5FDF" w:rsidRPr="00A06C43">
        <w:rPr>
          <w:i/>
          <w:sz w:val="20"/>
        </w:rPr>
        <w:t>______________________________</w:t>
      </w:r>
    </w:p>
    <w:p w14:paraId="62DD3AEA" w14:textId="0CDF4ED7" w:rsidR="00D3424E" w:rsidRPr="00A06C43" w:rsidRDefault="00573E6C" w:rsidP="001F3F0C">
      <w:pPr>
        <w:pStyle w:val="25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i/>
          <w:sz w:val="20"/>
        </w:rPr>
        <w:t xml:space="preserve">                                                                                               </w:t>
      </w:r>
      <w:r w:rsidR="00D3424E" w:rsidRPr="00A06C43">
        <w:rPr>
          <w:i/>
          <w:sz w:val="16"/>
          <w:szCs w:val="16"/>
        </w:rPr>
        <w:t>(номер и предмет лота – при необходимости)</w:t>
      </w:r>
    </w:p>
    <w:p w14:paraId="5C2A20D0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i/>
          <w:sz w:val="20"/>
        </w:rPr>
      </w:pPr>
      <w:r w:rsidRPr="00A06C43">
        <w:rPr>
          <w:i/>
          <w:sz w:val="20"/>
        </w:rPr>
        <w:t>просим предоставить ответы на вопросы, возникшие после изучения материалов».</w:t>
      </w:r>
    </w:p>
    <w:p w14:paraId="5739AFE4" w14:textId="77777777" w:rsidR="00D3424E" w:rsidRPr="00A06C43" w:rsidRDefault="00D3424E" w:rsidP="001F3F0C">
      <w:pPr>
        <w:pStyle w:val="25"/>
        <w:tabs>
          <w:tab w:val="left" w:pos="709"/>
        </w:tabs>
        <w:jc w:val="both"/>
        <w:rPr>
          <w:b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0"/>
        <w:gridCol w:w="8960"/>
      </w:tblGrid>
      <w:tr w:rsidR="00A06C43" w:rsidRPr="00A06C43" w14:paraId="1E20504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0926CB01" w14:textId="79B00312" w:rsidR="00D3424E" w:rsidRPr="00A06C43" w:rsidRDefault="00D3424E" w:rsidP="00C82017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 п/п</w:t>
            </w:r>
          </w:p>
        </w:tc>
        <w:tc>
          <w:tcPr>
            <w:tcW w:w="8960" w:type="dxa"/>
            <w:vAlign w:val="center"/>
          </w:tcPr>
          <w:p w14:paraId="30469073" w14:textId="77777777" w:rsidR="00D3424E" w:rsidRPr="00A06C43" w:rsidRDefault="00D3424E" w:rsidP="001F3F0C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Вопрос</w:t>
            </w:r>
          </w:p>
        </w:tc>
      </w:tr>
      <w:tr w:rsidR="00A06C43" w:rsidRPr="00A06C43" w14:paraId="39775DE6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8B3F4ED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8960" w:type="dxa"/>
            <w:vAlign w:val="center"/>
          </w:tcPr>
          <w:p w14:paraId="0AC8191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1C8968A8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335A1287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8960" w:type="dxa"/>
            <w:vAlign w:val="center"/>
          </w:tcPr>
          <w:p w14:paraId="218593F2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76DD1F54" w14:textId="77777777" w:rsidTr="00C82017">
        <w:trPr>
          <w:trHeight w:val="20"/>
          <w:jc w:val="center"/>
        </w:trPr>
        <w:tc>
          <w:tcPr>
            <w:tcW w:w="1100" w:type="dxa"/>
            <w:vAlign w:val="center"/>
          </w:tcPr>
          <w:p w14:paraId="5E80C248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8960" w:type="dxa"/>
            <w:vAlign w:val="center"/>
          </w:tcPr>
          <w:p w14:paraId="0CAA286A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9FD552C" w14:textId="77777777" w:rsidTr="00C82017">
        <w:trPr>
          <w:trHeight w:val="20"/>
          <w:jc w:val="center"/>
        </w:trPr>
        <w:tc>
          <w:tcPr>
            <w:tcW w:w="1100" w:type="dxa"/>
          </w:tcPr>
          <w:p w14:paraId="1C07DBE5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……</w:t>
            </w:r>
          </w:p>
        </w:tc>
        <w:tc>
          <w:tcPr>
            <w:tcW w:w="8960" w:type="dxa"/>
            <w:vAlign w:val="center"/>
          </w:tcPr>
          <w:p w14:paraId="748B95C3" w14:textId="77777777" w:rsidR="00D3424E" w:rsidRPr="00A06C43" w:rsidRDefault="00D3424E" w:rsidP="00AF0619">
            <w:pPr>
              <w:pStyle w:val="25"/>
              <w:tabs>
                <w:tab w:val="left" w:pos="709"/>
              </w:tabs>
              <w:ind w:right="-108"/>
              <w:jc w:val="center"/>
              <w:rPr>
                <w:sz w:val="16"/>
                <w:szCs w:val="16"/>
              </w:rPr>
            </w:pPr>
          </w:p>
        </w:tc>
      </w:tr>
    </w:tbl>
    <w:p w14:paraId="42D3F513" w14:textId="77777777" w:rsidR="006A04B1" w:rsidRPr="00A06C43" w:rsidRDefault="006A04B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течение 3 рабочих дней с даты поступления запроса о даче разъяснений Организатор осуществляет разъяснение положений Документации и размещает их на ЭП с указанием предмета запроса, но без указания Участника, от которого поступил указанный запрос. Размещение разъяснений в ЕИС обеспечивает Оператор электронной площадки.</w:t>
      </w:r>
    </w:p>
    <w:p w14:paraId="3E943B5C" w14:textId="586DA1E8" w:rsidR="000817F0" w:rsidRPr="00A06C43" w:rsidRDefault="00004A78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Организатор вправе не осуществлять разъяснение</w:t>
      </w:r>
      <w:r w:rsidR="000817F0" w:rsidRPr="00A06C43">
        <w:rPr>
          <w:sz w:val="20"/>
        </w:rPr>
        <w:t xml:space="preserve"> положений Документаци</w:t>
      </w:r>
      <w:r w:rsidR="009864FB" w:rsidRPr="00A06C43">
        <w:rPr>
          <w:sz w:val="20"/>
        </w:rPr>
        <w:t>и</w:t>
      </w:r>
      <w:r w:rsidRPr="00A06C43">
        <w:rPr>
          <w:sz w:val="20"/>
        </w:rPr>
        <w:t xml:space="preserve"> в</w:t>
      </w:r>
      <w:r w:rsidR="00865344" w:rsidRPr="00A06C43">
        <w:rPr>
          <w:sz w:val="20"/>
        </w:rPr>
        <w:t xml:space="preserve"> следующих случаях:</w:t>
      </w:r>
    </w:p>
    <w:p w14:paraId="57B60C91" w14:textId="64BE814F" w:rsidR="00865344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</w:t>
      </w:r>
      <w:r w:rsidR="000817F0" w:rsidRPr="00A06C43">
        <w:rPr>
          <w:color w:val="auto"/>
          <w:sz w:val="20"/>
        </w:rPr>
        <w:t>сли</w:t>
      </w:r>
      <w:r w:rsidR="001935AD" w:rsidRPr="00A06C43">
        <w:rPr>
          <w:color w:val="auto"/>
          <w:sz w:val="20"/>
        </w:rPr>
        <w:t xml:space="preserve"> </w:t>
      </w:r>
      <w:r w:rsidR="00004A78" w:rsidRPr="00A06C43">
        <w:rPr>
          <w:color w:val="auto"/>
          <w:sz w:val="20"/>
        </w:rPr>
        <w:t>запрос</w:t>
      </w:r>
      <w:r w:rsidR="000817F0" w:rsidRPr="00A06C43">
        <w:rPr>
          <w:color w:val="auto"/>
          <w:sz w:val="20"/>
        </w:rPr>
        <w:t xml:space="preserve"> о даче разъяснений</w:t>
      </w:r>
      <w:r w:rsidR="00004A78" w:rsidRPr="00A06C43">
        <w:rPr>
          <w:color w:val="auto"/>
          <w:sz w:val="20"/>
        </w:rPr>
        <w:t xml:space="preserve"> поступил позднее, чем за </w:t>
      </w:r>
      <w:r w:rsidR="00C82017" w:rsidRPr="00A06C43">
        <w:rPr>
          <w:color w:val="auto"/>
          <w:sz w:val="20"/>
        </w:rPr>
        <w:t xml:space="preserve">3 </w:t>
      </w:r>
      <w:r w:rsidR="00004A78" w:rsidRPr="00A06C43">
        <w:rPr>
          <w:color w:val="auto"/>
          <w:sz w:val="20"/>
        </w:rPr>
        <w:t xml:space="preserve">рабочих дня до даты окончания срока подачи </w:t>
      </w:r>
      <w:r w:rsidR="000817F0" w:rsidRPr="00A06C43">
        <w:rPr>
          <w:color w:val="auto"/>
          <w:sz w:val="20"/>
        </w:rPr>
        <w:t>Заявок</w:t>
      </w:r>
      <w:r w:rsidR="00865344" w:rsidRPr="00A06C43">
        <w:rPr>
          <w:color w:val="auto"/>
          <w:sz w:val="20"/>
        </w:rPr>
        <w:t>;</w:t>
      </w:r>
    </w:p>
    <w:p w14:paraId="7E0CEFD6" w14:textId="16DA4F0A" w:rsidR="000817F0" w:rsidRPr="00A06C43" w:rsidRDefault="009864FB" w:rsidP="006A04B1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Если запрос о даче разъяснений содержит вопросы, связанные с корректировкой и изменением</w:t>
      </w:r>
      <w:r w:rsidR="00A60186" w:rsidRPr="00A06C43">
        <w:rPr>
          <w:color w:val="auto"/>
          <w:sz w:val="20"/>
        </w:rPr>
        <w:t xml:space="preserve"> </w:t>
      </w:r>
      <w:r w:rsidRPr="00A06C43">
        <w:rPr>
          <w:color w:val="auto"/>
          <w:sz w:val="20"/>
        </w:rPr>
        <w:t>гарантии обеспечения обязательств, проекта договора по предмету конкурентного отбора.</w:t>
      </w:r>
    </w:p>
    <w:p w14:paraId="5159EACA" w14:textId="7044159F" w:rsidR="00B73971" w:rsidRPr="00A06C43" w:rsidRDefault="00B73971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Сроки начала и окончания предоставления разъяснений Документации</w:t>
      </w:r>
      <w:r w:rsidR="00231C85" w:rsidRPr="00A06C43">
        <w:rPr>
          <w:sz w:val="20"/>
        </w:rPr>
        <w:t>:</w:t>
      </w:r>
    </w:p>
    <w:p w14:paraId="49461494" w14:textId="5E1C8291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начала срока предоставления разъяснений Документации - является дата размещения Извещения </w:t>
      </w:r>
      <w:r w:rsidRPr="00A06C43">
        <w:rPr>
          <w:sz w:val="20"/>
        </w:rPr>
        <w:t>в ЕИС</w:t>
      </w:r>
      <w:r w:rsidR="00D90F82" w:rsidRPr="00A06C43">
        <w:rPr>
          <w:sz w:val="20"/>
        </w:rPr>
        <w:t>.</w:t>
      </w:r>
    </w:p>
    <w:p w14:paraId="33BB57F1" w14:textId="4D6E6464" w:rsidR="00D90F82" w:rsidRPr="00A06C43" w:rsidRDefault="00231C85" w:rsidP="006A04B1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  <w:t>Дата</w:t>
      </w:r>
      <w:r w:rsidR="00D90F82" w:rsidRPr="00A06C43">
        <w:rPr>
          <w:sz w:val="20"/>
        </w:rPr>
        <w:t xml:space="preserve"> окончания срока предоставления разъяснений Документации - </w:t>
      </w:r>
      <w:r w:rsidR="002F521D" w:rsidRPr="00A06C43">
        <w:rPr>
          <w:sz w:val="20"/>
        </w:rPr>
        <w:t>является 23:59 часа дня, предшествующего дню истечения срока подачи Заявок</w:t>
      </w:r>
      <w:r w:rsidR="00D90F82" w:rsidRPr="00A06C43">
        <w:rPr>
          <w:sz w:val="20"/>
        </w:rPr>
        <w:t>.</w:t>
      </w:r>
    </w:p>
    <w:p w14:paraId="57B3A754" w14:textId="16DC097A" w:rsidR="00D3424E" w:rsidRPr="00A06C43" w:rsidRDefault="00D3424E" w:rsidP="006A04B1">
      <w:pPr>
        <w:tabs>
          <w:tab w:val="left" w:pos="709"/>
        </w:tabs>
        <w:jc w:val="both"/>
      </w:pPr>
    </w:p>
    <w:p w14:paraId="22271C1B" w14:textId="7D18896E" w:rsidR="00D3424E" w:rsidRPr="00A06C43" w:rsidRDefault="00875FCC" w:rsidP="006A04B1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89" w:name="_Toc280286288"/>
      <w:bookmarkStart w:id="90" w:name="_Toc283662035"/>
      <w:bookmarkStart w:id="91" w:name="_Ref323051548"/>
      <w:bookmarkStart w:id="92" w:name="_Ref338423139"/>
      <w:bookmarkStart w:id="93" w:name="_Ref338875578"/>
      <w:bookmarkStart w:id="94" w:name="_Toc373830689"/>
      <w:bookmarkStart w:id="95" w:name="_Toc382318202"/>
      <w:bookmarkStart w:id="96" w:name="_Toc382318310"/>
      <w:bookmarkStart w:id="97" w:name="_Toc529954339"/>
      <w:bookmarkStart w:id="98" w:name="_Toc38976301"/>
      <w:r w:rsidRPr="00A06C43">
        <w:rPr>
          <w:b/>
          <w:sz w:val="20"/>
          <w:szCs w:val="20"/>
          <w:lang w:val="ru-RU"/>
        </w:rPr>
        <w:t>Подача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>Заявок</w:t>
      </w:r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6443351E" w14:textId="77777777" w:rsidR="00AE01D6" w:rsidRPr="00A06C43" w:rsidRDefault="00AE01D6" w:rsidP="006A04B1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516E0270" w14:textId="25D691A4" w:rsidR="009864FB" w:rsidRPr="00A06C43" w:rsidRDefault="00452C5E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Участником</w:t>
      </w:r>
      <w:r w:rsidR="009864FB" w:rsidRPr="00A06C43">
        <w:rPr>
          <w:sz w:val="20"/>
        </w:rPr>
        <w:t xml:space="preserve"> согласно требованиям к форме, содержанию, оформлению и составу Заявки, указанным в пункте 1.</w:t>
      </w:r>
      <w:r w:rsidR="00EC2437" w:rsidRPr="00A06C43">
        <w:rPr>
          <w:sz w:val="20"/>
        </w:rPr>
        <w:t>5</w:t>
      </w:r>
      <w:r w:rsidR="00F91CEC" w:rsidRPr="00A06C43">
        <w:rPr>
          <w:sz w:val="20"/>
        </w:rPr>
        <w:t xml:space="preserve"> и разделе </w:t>
      </w:r>
      <w:r w:rsidR="00EC2437" w:rsidRPr="00A06C43">
        <w:rPr>
          <w:sz w:val="20"/>
        </w:rPr>
        <w:t>3</w:t>
      </w:r>
      <w:r w:rsidR="00F91CEC" w:rsidRPr="00A06C43">
        <w:rPr>
          <w:sz w:val="20"/>
        </w:rPr>
        <w:t xml:space="preserve"> Документации.</w:t>
      </w:r>
    </w:p>
    <w:p w14:paraId="0460593C" w14:textId="0565C0DE" w:rsidR="00452C5E" w:rsidRPr="00A06C43" w:rsidRDefault="009864FB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Заявка подается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7F4BFE67" w14:textId="315D2B23" w:rsidR="00F326C7" w:rsidRPr="00A06C43" w:rsidRDefault="00C7069F" w:rsidP="006A04B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Дат</w:t>
      </w:r>
      <w:r w:rsidR="00B73971" w:rsidRPr="00A06C43">
        <w:rPr>
          <w:sz w:val="20"/>
        </w:rPr>
        <w:t>ой</w:t>
      </w:r>
      <w:r w:rsidRPr="00A06C43">
        <w:rPr>
          <w:sz w:val="20"/>
        </w:rPr>
        <w:t xml:space="preserve"> начала</w:t>
      </w:r>
      <w:r w:rsidR="00B73971" w:rsidRPr="00A06C43">
        <w:rPr>
          <w:sz w:val="20"/>
        </w:rPr>
        <w:t xml:space="preserve"> подачи Заявок является дата </w:t>
      </w:r>
      <w:r w:rsidR="00CB5BC2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 xml:space="preserve">Извещения </w:t>
      </w:r>
      <w:r w:rsidR="00B73971" w:rsidRPr="00A06C43">
        <w:rPr>
          <w:sz w:val="20"/>
        </w:rPr>
        <w:t>в ЕИС</w:t>
      </w:r>
      <w:r w:rsidR="00AE01D6" w:rsidRPr="00A06C43">
        <w:rPr>
          <w:sz w:val="20"/>
        </w:rPr>
        <w:t>.</w:t>
      </w:r>
    </w:p>
    <w:p w14:paraId="216BAAAF" w14:textId="038361B5" w:rsidR="009864FB" w:rsidRPr="00A06C43" w:rsidRDefault="009864FB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вправе подать только одну Заявку в отношении каждого предмета конкурентного отбора (лота) в любое время с момента </w:t>
      </w:r>
      <w:r w:rsidR="003C49BC" w:rsidRPr="00A06C43">
        <w:rPr>
          <w:sz w:val="20"/>
        </w:rPr>
        <w:t xml:space="preserve">размещения </w:t>
      </w:r>
      <w:r w:rsidR="00A60186" w:rsidRPr="00A06C43">
        <w:rPr>
          <w:sz w:val="20"/>
        </w:rPr>
        <w:t>И</w:t>
      </w:r>
      <w:r w:rsidRPr="00A06C43">
        <w:rPr>
          <w:sz w:val="20"/>
        </w:rPr>
        <w:t>звещения</w:t>
      </w:r>
      <w:r w:rsidR="003C49BC" w:rsidRPr="00A06C43">
        <w:rPr>
          <w:sz w:val="20"/>
        </w:rPr>
        <w:t xml:space="preserve"> в ЕИС</w:t>
      </w:r>
      <w:r w:rsidRPr="00A06C43">
        <w:rPr>
          <w:sz w:val="20"/>
        </w:rPr>
        <w:t xml:space="preserve">, но не позднее даты и времени окончания срока подачи Заявок, установленного в </w:t>
      </w:r>
      <w:r w:rsidR="003C49BC" w:rsidRPr="00A06C43">
        <w:rPr>
          <w:sz w:val="20"/>
        </w:rPr>
        <w:t>Извещении</w:t>
      </w:r>
      <w:r w:rsidRPr="00A06C43">
        <w:rPr>
          <w:sz w:val="20"/>
        </w:rPr>
        <w:t>.</w:t>
      </w:r>
    </w:p>
    <w:p w14:paraId="3A7FB964" w14:textId="6B57D0BE" w:rsidR="00F62F5A" w:rsidRPr="00A06C43" w:rsidRDefault="00F62F5A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Участник </w:t>
      </w:r>
      <w:r w:rsidR="009864FB" w:rsidRPr="00A06C43">
        <w:rPr>
          <w:sz w:val="20"/>
        </w:rPr>
        <w:t>вправе</w:t>
      </w:r>
      <w:r w:rsidRPr="00A06C43">
        <w:rPr>
          <w:sz w:val="20"/>
        </w:rPr>
        <w:t xml:space="preserve"> изменить, дополнить или отозвать поданную Заявку </w:t>
      </w:r>
      <w:r w:rsidR="009864FB" w:rsidRPr="00A06C43">
        <w:rPr>
          <w:sz w:val="20"/>
        </w:rPr>
        <w:t>до истечения</w:t>
      </w:r>
      <w:r w:rsidRPr="00A06C43">
        <w:rPr>
          <w:sz w:val="20"/>
        </w:rPr>
        <w:t xml:space="preserve"> срока подачи Заявок</w:t>
      </w:r>
      <w:r w:rsidR="009864FB" w:rsidRPr="00A06C43">
        <w:rPr>
          <w:sz w:val="20"/>
        </w:rPr>
        <w:t>. Заявка считается измененной или отозванной, если изменение осуществлено или уведомление об отзыве направлено</w:t>
      </w:r>
      <w:r w:rsidRPr="00A06C43">
        <w:rPr>
          <w:sz w:val="20"/>
        </w:rPr>
        <w:t xml:space="preserve"> </w:t>
      </w:r>
      <w:r w:rsidR="007A33FE" w:rsidRPr="00A06C43">
        <w:rPr>
          <w:sz w:val="20"/>
        </w:rPr>
        <w:t>до истечения срока подачи Заявк</w:t>
      </w:r>
      <w:r w:rsidR="00A60186" w:rsidRPr="00A06C43">
        <w:rPr>
          <w:sz w:val="20"/>
        </w:rPr>
        <w:t>и</w:t>
      </w:r>
      <w:r w:rsidR="007A33FE" w:rsidRPr="00A06C43">
        <w:rPr>
          <w:sz w:val="20"/>
        </w:rPr>
        <w:t xml:space="preserve">. Об отзыве </w:t>
      </w:r>
      <w:r w:rsidR="00A60186" w:rsidRPr="00A06C43">
        <w:rPr>
          <w:sz w:val="20"/>
        </w:rPr>
        <w:t>З</w:t>
      </w:r>
      <w:r w:rsidR="007A33FE" w:rsidRPr="00A06C43">
        <w:rPr>
          <w:sz w:val="20"/>
        </w:rPr>
        <w:t>аявки Участник уведомляет Оператора электронной площадки.</w:t>
      </w:r>
    </w:p>
    <w:p w14:paraId="50F8058C" w14:textId="3AFC003A" w:rsidR="00F326C7" w:rsidRPr="00A06C43" w:rsidRDefault="007A33FE" w:rsidP="00267A7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Прием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аявок прекращается по истечению срока подачи Заявок, установленного в Извещении.</w:t>
      </w:r>
    </w:p>
    <w:p w14:paraId="55F9ABFE" w14:textId="3F1B0189" w:rsidR="009C61BC" w:rsidRPr="00A06C43" w:rsidRDefault="009C61BC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проведения конкурентного отбора по нескольким лотам, Заявки должны подаваться Участником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по каждому лоту отдельно.</w:t>
      </w:r>
    </w:p>
    <w:p w14:paraId="66480AD5" w14:textId="022E3BA6" w:rsidR="002B0A83" w:rsidRPr="00A06C43" w:rsidRDefault="002B0A83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Лица, выступающие на стороне одного Участника (Группа лиц), не вправе участвовать в конкурентном отборе самостоятельно или на стороне другого Участника. Несоблюдение данного требования является основанием для отклонения </w:t>
      </w:r>
      <w:r w:rsidR="00AE01D6" w:rsidRPr="00A06C43">
        <w:rPr>
          <w:sz w:val="20"/>
        </w:rPr>
        <w:t>З</w:t>
      </w:r>
      <w:r w:rsidRPr="00A06C43">
        <w:rPr>
          <w:sz w:val="20"/>
        </w:rPr>
        <w:t>аявок как всех Участников, на стороне которых выступает такое лицо, так и Заявки, поданной таким лицом самостоятельно.</w:t>
      </w:r>
    </w:p>
    <w:p w14:paraId="74D48C3B" w14:textId="2E280E64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lastRenderedPageBreak/>
        <w:t>Заказчик (Организатор) вправе до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открытия доступа к Заявкам продлить срок их подачи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и соответственно перенести дату и время проведения процедуры открытия доступа к Заявкам. В этом случае срок действия Заявок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продлевается соответственно на срок продления их подачи. Уведомление об изменении сроков размещается</w:t>
      </w:r>
      <w:r w:rsidR="00A60186" w:rsidRPr="00A06C43">
        <w:rPr>
          <w:sz w:val="20"/>
        </w:rPr>
        <w:t xml:space="preserve"> </w:t>
      </w:r>
      <w:r w:rsidR="00CB5BC2" w:rsidRPr="00A06C43">
        <w:rPr>
          <w:sz w:val="20"/>
        </w:rPr>
        <w:t xml:space="preserve">в ЕИС и публикуется </w:t>
      </w:r>
      <w:r w:rsidR="000C3AFD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0C3AFD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0C3AFD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0C3AFD" w:rsidRPr="00A06C43">
        <w:rPr>
          <w:sz w:val="20"/>
        </w:rPr>
        <w:t>)</w:t>
      </w:r>
      <w:r w:rsidRPr="00A06C43">
        <w:rPr>
          <w:sz w:val="20"/>
        </w:rPr>
        <w:t xml:space="preserve"> не позднее </w:t>
      </w:r>
      <w:r w:rsidR="00EC2437" w:rsidRPr="00A06C43">
        <w:rPr>
          <w:sz w:val="20"/>
        </w:rPr>
        <w:t>3</w:t>
      </w:r>
      <w:r w:rsidRPr="00A06C43">
        <w:rPr>
          <w:sz w:val="20"/>
        </w:rPr>
        <w:t xml:space="preserve"> дней со дня принятия решения об изменении сроков.</w:t>
      </w:r>
    </w:p>
    <w:p w14:paraId="1914A122" w14:textId="77777777" w:rsidR="00D220AD" w:rsidRPr="00A06C43" w:rsidRDefault="00D220AD" w:rsidP="0057267F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77645D4" w14:textId="77777777" w:rsidR="00D3424E" w:rsidRPr="00A06C43" w:rsidRDefault="001A073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99" w:name="_Toc529954340"/>
      <w:bookmarkStart w:id="100" w:name="_Toc529954341"/>
      <w:bookmarkStart w:id="101" w:name="_Toc529954343"/>
      <w:bookmarkStart w:id="102" w:name="_Toc529954344"/>
      <w:bookmarkStart w:id="103" w:name="_Toc529954345"/>
      <w:bookmarkStart w:id="104" w:name="_Toc280286290"/>
      <w:bookmarkStart w:id="105" w:name="_Toc283662037"/>
      <w:bookmarkStart w:id="106" w:name="_Ref323204200"/>
      <w:bookmarkStart w:id="107" w:name="_Toc373830691"/>
      <w:bookmarkStart w:id="108" w:name="_Toc382318204"/>
      <w:bookmarkStart w:id="109" w:name="_Toc382318312"/>
      <w:bookmarkStart w:id="110" w:name="_Toc529954346"/>
      <w:bookmarkStart w:id="111" w:name="_Toc38976302"/>
      <w:bookmarkEnd w:id="99"/>
      <w:bookmarkEnd w:id="100"/>
      <w:bookmarkEnd w:id="101"/>
      <w:bookmarkEnd w:id="102"/>
      <w:bookmarkEnd w:id="103"/>
      <w:r w:rsidRPr="00A06C43">
        <w:rPr>
          <w:b/>
          <w:bCs/>
          <w:kern w:val="28"/>
          <w:sz w:val="20"/>
          <w:szCs w:val="20"/>
          <w:lang w:val="ru-RU"/>
        </w:rPr>
        <w:t>Открытие доступа к</w:t>
      </w:r>
      <w:r w:rsidRPr="00A06C43">
        <w:rPr>
          <w:b/>
          <w:sz w:val="20"/>
          <w:szCs w:val="20"/>
          <w:lang w:val="ru-RU"/>
        </w:rPr>
        <w:t xml:space="preserve"> </w:t>
      </w:r>
      <w:r w:rsidR="0004631C" w:rsidRPr="00A06C43">
        <w:rPr>
          <w:b/>
          <w:sz w:val="20"/>
          <w:szCs w:val="20"/>
          <w:lang w:val="ru-RU"/>
        </w:rPr>
        <w:t>Заявкам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</w:p>
    <w:p w14:paraId="61A341CB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F61C3DD" w14:textId="04798A72" w:rsidR="00791B79" w:rsidRPr="00A06C43" w:rsidRDefault="00330F12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Сведения о сроках открытия доступа Заказчику (Организатору) к содержанию Заявок</w:t>
      </w:r>
      <w:r w:rsidR="00180E3B" w:rsidRPr="00A06C43">
        <w:rPr>
          <w:sz w:val="20"/>
        </w:rPr>
        <w:t xml:space="preserve"> </w:t>
      </w:r>
      <w:r w:rsidR="00D5676F" w:rsidRPr="00A06C43">
        <w:rPr>
          <w:sz w:val="20"/>
        </w:rPr>
        <w:t>указаны в Извещении</w:t>
      </w:r>
      <w:r w:rsidR="00960105" w:rsidRPr="00A06C43">
        <w:rPr>
          <w:sz w:val="20"/>
        </w:rPr>
        <w:t>.</w:t>
      </w:r>
    </w:p>
    <w:p w14:paraId="04A3B3B4" w14:textId="43989EE1" w:rsidR="003F460D" w:rsidRPr="00A06C43" w:rsidRDefault="003F460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Оператор электронной площадки </w:t>
      </w:r>
      <w:r w:rsidR="00CA574A" w:rsidRPr="00A06C43">
        <w:rPr>
          <w:sz w:val="20"/>
        </w:rPr>
        <w:t xml:space="preserve">обеспечивает открытие </w:t>
      </w:r>
      <w:r w:rsidRPr="00A06C43">
        <w:rPr>
          <w:sz w:val="20"/>
        </w:rPr>
        <w:t>доступ</w:t>
      </w:r>
      <w:r w:rsidR="00330F12" w:rsidRPr="00A06C43">
        <w:rPr>
          <w:sz w:val="20"/>
        </w:rPr>
        <w:t>а</w:t>
      </w:r>
      <w:r w:rsidRPr="00A06C43">
        <w:rPr>
          <w:sz w:val="20"/>
        </w:rPr>
        <w:t xml:space="preserve"> к </w:t>
      </w:r>
      <w:r w:rsidR="00F76122" w:rsidRPr="00A06C43">
        <w:rPr>
          <w:sz w:val="20"/>
        </w:rPr>
        <w:t>ценовым предложениям Участников, новым ценовым предложениям Участников</w:t>
      </w:r>
      <w:r w:rsidRPr="00A06C43">
        <w:rPr>
          <w:sz w:val="20"/>
        </w:rPr>
        <w:t xml:space="preserve"> Заказчику, а также Организатору</w:t>
      </w:r>
      <w:r w:rsidR="00F76122" w:rsidRPr="00A06C43">
        <w:rPr>
          <w:sz w:val="20"/>
        </w:rPr>
        <w:t xml:space="preserve"> и Комиссии</w:t>
      </w:r>
      <w:r w:rsidRPr="00A06C43">
        <w:rPr>
          <w:sz w:val="20"/>
        </w:rPr>
        <w:t xml:space="preserve"> </w:t>
      </w:r>
      <w:r w:rsidR="00F76122" w:rsidRPr="00A06C43">
        <w:rPr>
          <w:sz w:val="20"/>
        </w:rPr>
        <w:t>с момента открытия стадии формирования итогового протокола.</w:t>
      </w:r>
    </w:p>
    <w:p w14:paraId="1731BFA2" w14:textId="20537866" w:rsidR="00D5676F" w:rsidRPr="00A06C43" w:rsidRDefault="00D5676F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аявок подана только одна </w:t>
      </w:r>
      <w:r w:rsidR="00A60186" w:rsidRPr="00A06C43">
        <w:rPr>
          <w:sz w:val="20"/>
        </w:rPr>
        <w:t>З</w:t>
      </w:r>
      <w:r w:rsidRPr="00A06C43">
        <w:rPr>
          <w:sz w:val="20"/>
        </w:rPr>
        <w:t>аявка,</w:t>
      </w:r>
      <w:r w:rsidRPr="00A06C43" w:rsidDel="00D5676F">
        <w:rPr>
          <w:sz w:val="20"/>
        </w:rPr>
        <w:t xml:space="preserve"> </w:t>
      </w:r>
      <w:r w:rsidRPr="00A06C43">
        <w:rPr>
          <w:sz w:val="20"/>
        </w:rPr>
        <w:t xml:space="preserve">то к такой </w:t>
      </w:r>
      <w:r w:rsidR="00A60186" w:rsidRPr="00A06C43">
        <w:rPr>
          <w:sz w:val="20"/>
        </w:rPr>
        <w:t>З</w:t>
      </w:r>
      <w:r w:rsidRPr="00A06C43">
        <w:rPr>
          <w:sz w:val="20"/>
        </w:rPr>
        <w:t xml:space="preserve">аявке </w:t>
      </w:r>
      <w:r w:rsidR="00F76122" w:rsidRPr="00A06C43">
        <w:rPr>
          <w:sz w:val="20"/>
        </w:rPr>
        <w:t>Заказчику, Организатору и Комиссии</w:t>
      </w:r>
      <w:r w:rsidRPr="00A06C43">
        <w:rPr>
          <w:sz w:val="20"/>
        </w:rPr>
        <w:t xml:space="preserve"> открывается доступ, проводится ее анализ, рассмотрение, оценка и сопоставление в порядке, установленном </w:t>
      </w:r>
      <w:r w:rsidR="00A60186" w:rsidRPr="00A06C43">
        <w:rPr>
          <w:sz w:val="20"/>
        </w:rPr>
        <w:t>Д</w:t>
      </w:r>
      <w:r w:rsidRPr="00A06C43">
        <w:rPr>
          <w:sz w:val="20"/>
        </w:rPr>
        <w:t>окументацией.</w:t>
      </w:r>
    </w:p>
    <w:p w14:paraId="6A916904" w14:textId="44D67642" w:rsidR="00FC01D4" w:rsidRPr="00A06C43" w:rsidRDefault="00FC01D4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После открытия доступа к содержанию Заявок Организатор</w:t>
      </w:r>
      <w:r w:rsidR="00F62F5A" w:rsidRPr="00A06C43">
        <w:rPr>
          <w:sz w:val="20"/>
        </w:rPr>
        <w:t xml:space="preserve"> (Оператор электронной площадки)</w:t>
      </w:r>
      <w:r w:rsidRPr="00A06C43">
        <w:rPr>
          <w:sz w:val="20"/>
        </w:rPr>
        <w:t xml:space="preserve"> присваивает Участнику идентификационный номер и сообщает о нем Участнику с помощью </w:t>
      </w:r>
      <w:r w:rsidR="00F62F5A" w:rsidRPr="00A06C43">
        <w:rPr>
          <w:sz w:val="20"/>
        </w:rPr>
        <w:t>программно-аппаратных средств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67769D03" w14:textId="309D3CC9" w:rsidR="00D220AD" w:rsidRPr="00A06C43" w:rsidRDefault="007A33FE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установления факта подачи одним Участником двух и более Заявок при условии, что поданные ранее Заявки таким Участником не отозваны, Заявки такого Участника, поданные в отношении конкурентного отбора, не принимаются к рассмотрению.</w:t>
      </w:r>
    </w:p>
    <w:p w14:paraId="4C725EC5" w14:textId="50844695" w:rsidR="00D220AD" w:rsidRPr="00F706E0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F706E0">
        <w:rPr>
          <w:b/>
          <w:sz w:val="20"/>
        </w:rPr>
        <w:t xml:space="preserve">После открытия доступа к Заявкам </w:t>
      </w:r>
      <w:r w:rsidR="00A60186" w:rsidRPr="00F706E0">
        <w:rPr>
          <w:b/>
          <w:sz w:val="20"/>
        </w:rPr>
        <w:t>У</w:t>
      </w:r>
      <w:r w:rsidRPr="00F706E0">
        <w:rPr>
          <w:b/>
          <w:sz w:val="20"/>
        </w:rPr>
        <w:t>частники до 14.00 по московскому времени дня, предшествующего дню подведения итогов конкурентного отбора имеют право снизить заявленную ими цену, подав новое ценовое предложение.</w:t>
      </w:r>
    </w:p>
    <w:p w14:paraId="5AAA8DDF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Изменение иных условий Заявки, кроме изменения ее цены в меньшую сторону путем подачи нового ценового предложения</w:t>
      </w:r>
      <w:r w:rsidR="009D3405" w:rsidRPr="00A06C43">
        <w:rPr>
          <w:sz w:val="20"/>
        </w:rPr>
        <w:t>,</w:t>
      </w:r>
      <w:r w:rsidRPr="00A06C43">
        <w:rPr>
          <w:sz w:val="20"/>
        </w:rPr>
        <w:t xml:space="preserve"> </w:t>
      </w:r>
      <w:r w:rsidR="009D3405" w:rsidRPr="00A06C43">
        <w:rPr>
          <w:sz w:val="20"/>
        </w:rPr>
        <w:t>после открытия доступа к Заявкам,</w:t>
      </w:r>
      <w:r w:rsidR="009D3405" w:rsidRPr="00A06C43">
        <w:rPr>
          <w:b/>
          <w:sz w:val="20"/>
        </w:rPr>
        <w:t xml:space="preserve"> </w:t>
      </w:r>
      <w:r w:rsidRPr="00A06C43">
        <w:rPr>
          <w:sz w:val="20"/>
        </w:rPr>
        <w:t>не допускается.</w:t>
      </w:r>
    </w:p>
    <w:p w14:paraId="5C1189D6" w14:textId="21EEAA80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Подача нового ценового предложения осуществляется с помощью аппаратно-программного комплекса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, с прикреплением файла</w:t>
      </w:r>
      <w:r w:rsidR="004B6555" w:rsidRPr="00A06C43">
        <w:rPr>
          <w:sz w:val="20"/>
        </w:rPr>
        <w:t>,</w:t>
      </w:r>
      <w:r w:rsidRPr="00A06C43">
        <w:rPr>
          <w:sz w:val="20"/>
        </w:rPr>
        <w:t xml:space="preserve"> содержащего новое ценовое предложение.</w:t>
      </w:r>
    </w:p>
    <w:p w14:paraId="27E1D12D" w14:textId="77777777" w:rsidR="00D220AD" w:rsidRPr="00A06C43" w:rsidRDefault="00D220AD" w:rsidP="0057267F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Количество новых ценовых предложений, подаваемых одним Участником, не ограничено. При этом каждое последующее новое ценовое предложение должно быть ниже предыдущего. Отзыв поданного нового ценового предложения не допускается.</w:t>
      </w:r>
    </w:p>
    <w:p w14:paraId="1D227D8C" w14:textId="77777777" w:rsidR="00D3424E" w:rsidRPr="00A06C43" w:rsidRDefault="00D3424E" w:rsidP="0057267F">
      <w:pPr>
        <w:pStyle w:val="25"/>
        <w:tabs>
          <w:tab w:val="left" w:pos="709"/>
        </w:tabs>
        <w:jc w:val="both"/>
        <w:rPr>
          <w:sz w:val="20"/>
        </w:rPr>
      </w:pPr>
    </w:p>
    <w:p w14:paraId="4F37214D" w14:textId="610733BC" w:rsidR="00DB4153" w:rsidRPr="00A06C43" w:rsidRDefault="00DB4153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sz w:val="20"/>
          <w:szCs w:val="20"/>
        </w:rPr>
      </w:pPr>
      <w:bookmarkStart w:id="112" w:name="_Toc529954347"/>
      <w:bookmarkStart w:id="113" w:name="_Toc38976303"/>
      <w:r w:rsidRPr="00A06C43">
        <w:rPr>
          <w:b/>
          <w:sz w:val="20"/>
          <w:szCs w:val="20"/>
          <w:lang w:val="ru-RU"/>
        </w:rPr>
        <w:t>Формирование итогового протокола</w:t>
      </w:r>
      <w:r w:rsidR="00DC775E" w:rsidRPr="00A06C43">
        <w:rPr>
          <w:b/>
          <w:sz w:val="20"/>
          <w:szCs w:val="20"/>
          <w:lang w:val="ru-RU"/>
        </w:rPr>
        <w:t xml:space="preserve"> и подведение итогов конкурентного отбора</w:t>
      </w:r>
      <w:bookmarkEnd w:id="112"/>
      <w:bookmarkEnd w:id="113"/>
    </w:p>
    <w:p w14:paraId="61257DC0" w14:textId="77777777" w:rsidR="0057267F" w:rsidRPr="00A06C43" w:rsidRDefault="0057267F" w:rsidP="0057267F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sz w:val="20"/>
          <w:szCs w:val="20"/>
        </w:rPr>
      </w:pPr>
    </w:p>
    <w:p w14:paraId="11055EB8" w14:textId="6C5891EE" w:rsidR="00D1372F" w:rsidRPr="00A06C43" w:rsidRDefault="00610F3C" w:rsidP="00856C2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 стадии формирования итогового протокола</w:t>
      </w:r>
      <w:r w:rsidR="00D220AD" w:rsidRPr="00A06C43">
        <w:rPr>
          <w:sz w:val="20"/>
        </w:rPr>
        <w:t xml:space="preserve"> и подведения итогов</w:t>
      </w:r>
      <w:r w:rsidRPr="00A06C43">
        <w:rPr>
          <w:sz w:val="20"/>
        </w:rPr>
        <w:t xml:space="preserve"> </w:t>
      </w:r>
      <w:r w:rsidR="00DB4153" w:rsidRPr="00A06C43">
        <w:rPr>
          <w:sz w:val="20"/>
        </w:rPr>
        <w:t>Организатор</w:t>
      </w:r>
      <w:r w:rsidR="00865344" w:rsidRPr="00A06C43">
        <w:rPr>
          <w:sz w:val="20"/>
        </w:rPr>
        <w:t>ом</w:t>
      </w:r>
      <w:r w:rsidR="00DB4153" w:rsidRPr="00A06C43">
        <w:rPr>
          <w:sz w:val="20"/>
        </w:rPr>
        <w:t xml:space="preserve"> </w:t>
      </w:r>
      <w:r w:rsidRPr="00A06C43">
        <w:rPr>
          <w:sz w:val="20"/>
        </w:rPr>
        <w:t>проводит</w:t>
      </w:r>
      <w:r w:rsidR="00DC775E" w:rsidRPr="00A06C43">
        <w:rPr>
          <w:sz w:val="20"/>
        </w:rPr>
        <w:t>ся:</w:t>
      </w:r>
    </w:p>
    <w:p w14:paraId="160F60DC" w14:textId="583BB92D" w:rsidR="00DC775E" w:rsidRPr="00A06C43" w:rsidRDefault="002C78EA" w:rsidP="00F2693A">
      <w:pPr>
        <w:pStyle w:val="a0"/>
        <w:numPr>
          <w:ilvl w:val="0"/>
          <w:numId w:val="12"/>
        </w:numPr>
        <w:tabs>
          <w:tab w:val="left" w:pos="709"/>
        </w:tabs>
        <w:ind w:left="0" w:firstLine="0"/>
        <w:rPr>
          <w:color w:val="auto"/>
          <w:sz w:val="20"/>
        </w:rPr>
      </w:pPr>
      <w:r w:rsidRPr="00A06C43">
        <w:rPr>
          <w:color w:val="auto"/>
          <w:sz w:val="20"/>
        </w:rPr>
        <w:t>а</w:t>
      </w:r>
      <w:r w:rsidR="00DC775E" w:rsidRPr="00A06C43">
        <w:rPr>
          <w:color w:val="auto"/>
          <w:sz w:val="20"/>
        </w:rPr>
        <w:t xml:space="preserve">нализ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 и</w:t>
      </w:r>
      <w:r w:rsidRPr="00A06C43">
        <w:rPr>
          <w:color w:val="auto"/>
          <w:sz w:val="20"/>
        </w:rPr>
        <w:t xml:space="preserve"> при необходимости</w:t>
      </w:r>
      <w:r w:rsidR="00DC775E" w:rsidRPr="00A06C43">
        <w:rPr>
          <w:color w:val="auto"/>
          <w:sz w:val="20"/>
        </w:rPr>
        <w:t xml:space="preserve"> запрос разъяснений </w:t>
      </w:r>
      <w:r w:rsidRPr="00A06C43">
        <w:rPr>
          <w:color w:val="auto"/>
          <w:sz w:val="20"/>
        </w:rPr>
        <w:t>З</w:t>
      </w:r>
      <w:r w:rsidR="00DC775E" w:rsidRPr="00A06C43">
        <w:rPr>
          <w:color w:val="auto"/>
          <w:sz w:val="20"/>
        </w:rPr>
        <w:t>аявок</w:t>
      </w:r>
      <w:r w:rsidRPr="00A06C43">
        <w:rPr>
          <w:color w:val="auto"/>
          <w:sz w:val="20"/>
        </w:rPr>
        <w:t>;</w:t>
      </w:r>
    </w:p>
    <w:p w14:paraId="67038B3F" w14:textId="77777777" w:rsidR="00DC775E" w:rsidRPr="00A06C43" w:rsidRDefault="002C78EA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р</w:t>
      </w:r>
      <w:r w:rsidR="00DC775E" w:rsidRPr="00A06C43">
        <w:rPr>
          <w:sz w:val="20"/>
        </w:rPr>
        <w:t xml:space="preserve">ассмотрение </w:t>
      </w:r>
      <w:r w:rsidRPr="00A06C43">
        <w:rPr>
          <w:sz w:val="20"/>
        </w:rPr>
        <w:t>З</w:t>
      </w:r>
      <w:r w:rsidR="00DC775E" w:rsidRPr="00A06C43">
        <w:rPr>
          <w:sz w:val="20"/>
        </w:rPr>
        <w:t>аявок;</w:t>
      </w:r>
    </w:p>
    <w:p w14:paraId="0E01D9FD" w14:textId="4935A673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оценка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аявок с присвоением каждой такой </w:t>
      </w:r>
      <w:r w:rsidR="002C78EA" w:rsidRPr="00A06C43">
        <w:rPr>
          <w:sz w:val="20"/>
        </w:rPr>
        <w:t>З</w:t>
      </w:r>
      <w:r w:rsidRPr="00A06C43">
        <w:rPr>
          <w:sz w:val="20"/>
        </w:rPr>
        <w:t xml:space="preserve">аявке значения по каждому из предусмотренных критериев оценки таких </w:t>
      </w:r>
      <w:r w:rsidR="00904C41" w:rsidRPr="00A06C43">
        <w:rPr>
          <w:sz w:val="20"/>
        </w:rPr>
        <w:t>З</w:t>
      </w:r>
      <w:r w:rsidRPr="00A06C43">
        <w:rPr>
          <w:sz w:val="20"/>
        </w:rPr>
        <w:t>аявок;</w:t>
      </w:r>
    </w:p>
    <w:p w14:paraId="78147A2D" w14:textId="77777777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присвоение порядковых номеров </w:t>
      </w:r>
      <w:r w:rsidR="002C78EA" w:rsidRPr="00A06C43">
        <w:rPr>
          <w:sz w:val="20"/>
        </w:rPr>
        <w:t>Заявок</w:t>
      </w:r>
      <w:r w:rsidRPr="00A06C43">
        <w:rPr>
          <w:sz w:val="20"/>
        </w:rPr>
        <w:t xml:space="preserve"> в порядке уменьшения степени выгодности содержащихся в них условий;</w:t>
      </w:r>
    </w:p>
    <w:p w14:paraId="44A00430" w14:textId="79FA9A6E" w:rsidR="00DC775E" w:rsidRPr="00A06C43" w:rsidRDefault="00DC775E" w:rsidP="00F2693A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принятие решения об итогах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в том числе о признании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 несостоявшимся</w:t>
      </w:r>
      <w:r w:rsidRPr="00A06C43">
        <w:rPr>
          <w:sz w:val="20"/>
        </w:rPr>
        <w:t>;</w:t>
      </w:r>
    </w:p>
    <w:p w14:paraId="49CD7862" w14:textId="3BD4B276" w:rsidR="00DC775E" w:rsidRPr="00A06C43" w:rsidRDefault="00DC775E" w:rsidP="00083F06">
      <w:pPr>
        <w:pStyle w:val="a"/>
        <w:numPr>
          <w:ilvl w:val="0"/>
          <w:numId w:val="12"/>
        </w:numPr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определение </w:t>
      </w:r>
      <w:r w:rsidR="00E7080C" w:rsidRPr="00A06C43">
        <w:rPr>
          <w:sz w:val="20"/>
        </w:rPr>
        <w:t xml:space="preserve">победителя </w:t>
      </w:r>
      <w:r w:rsidR="00763BA0" w:rsidRPr="00A06C43">
        <w:rPr>
          <w:sz w:val="20"/>
        </w:rPr>
        <w:t>(поставщика</w:t>
      </w:r>
      <w:r w:rsidRPr="00A06C43">
        <w:rPr>
          <w:sz w:val="20"/>
        </w:rPr>
        <w:t>)</w:t>
      </w:r>
      <w:r w:rsidR="00763BA0" w:rsidRPr="00A06C43">
        <w:rPr>
          <w:sz w:val="20"/>
        </w:rPr>
        <w:t>, победителей (нескольких поставщиков)</w:t>
      </w:r>
      <w:r w:rsidRPr="00A06C43">
        <w:rPr>
          <w:sz w:val="20"/>
        </w:rPr>
        <w:t xml:space="preserve"> по результатам конкурентно</w:t>
      </w:r>
      <w:r w:rsidR="00032FB3" w:rsidRPr="00A06C43">
        <w:rPr>
          <w:sz w:val="20"/>
        </w:rPr>
        <w:t>го</w:t>
      </w:r>
      <w:r w:rsidRPr="00A06C43">
        <w:rPr>
          <w:sz w:val="20"/>
        </w:rPr>
        <w:t xml:space="preserve"> </w:t>
      </w:r>
      <w:r w:rsidR="00032FB3" w:rsidRPr="00A06C43">
        <w:rPr>
          <w:sz w:val="20"/>
        </w:rPr>
        <w:t>отбора</w:t>
      </w:r>
      <w:r w:rsidRPr="00A06C43">
        <w:rPr>
          <w:sz w:val="20"/>
        </w:rPr>
        <w:t>, с которым планируется заключить договор</w:t>
      </w:r>
      <w:r w:rsidR="00D711A0" w:rsidRPr="00A06C43">
        <w:rPr>
          <w:sz w:val="20"/>
        </w:rPr>
        <w:t xml:space="preserve"> </w:t>
      </w:r>
      <w:r w:rsidR="009207B2" w:rsidRPr="00A06C43">
        <w:rPr>
          <w:sz w:val="20"/>
        </w:rPr>
        <w:t>(если по итогам конкурентной закупки определен ее победитель).</w:t>
      </w:r>
    </w:p>
    <w:p w14:paraId="1C67B2F0" w14:textId="69CF2119" w:rsidR="009207B2" w:rsidRPr="00A06C43" w:rsidRDefault="009207B2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Дата открытия стадии формирования итогового протокола указывается </w:t>
      </w:r>
      <w:r w:rsidR="00235654" w:rsidRPr="00A06C43">
        <w:rPr>
          <w:sz w:val="20"/>
        </w:rPr>
        <w:t>в Извещении.</w:t>
      </w:r>
    </w:p>
    <w:p w14:paraId="36CFD8AE" w14:textId="514861D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Анализ, рассмотрение и оценка Заявок проводится в соответствии с Приложением 3 «Методика анализа и оценки заявок на участие в конкурентном отборе».</w:t>
      </w:r>
    </w:p>
    <w:p w14:paraId="5EB85D55" w14:textId="79576145" w:rsidR="00AA3507" w:rsidRPr="00A06C43" w:rsidRDefault="00AA3507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конкурентный отбор состоит из нескольких лотов, анализ, рассмотрение и оценка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проводятся по каждому лоту отдельно.</w:t>
      </w:r>
    </w:p>
    <w:p w14:paraId="61E162B7" w14:textId="06F8017D" w:rsidR="002C78EA" w:rsidRPr="00A06C43" w:rsidRDefault="009B5FD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Д</w:t>
      </w:r>
      <w:r w:rsidR="009207B2" w:rsidRPr="00A06C43">
        <w:rPr>
          <w:sz w:val="20"/>
        </w:rPr>
        <w:t xml:space="preserve">ата </w:t>
      </w:r>
      <w:r w:rsidR="002C78EA" w:rsidRPr="00A06C43">
        <w:rPr>
          <w:sz w:val="20"/>
        </w:rPr>
        <w:t xml:space="preserve">рассмотрения Заявок </w:t>
      </w:r>
      <w:r w:rsidR="009D3405" w:rsidRPr="00A06C43">
        <w:rPr>
          <w:sz w:val="20"/>
        </w:rPr>
        <w:t xml:space="preserve">и подведения итогов </w:t>
      </w:r>
      <w:r w:rsidR="002C78EA" w:rsidRPr="00A06C43">
        <w:rPr>
          <w:sz w:val="20"/>
        </w:rPr>
        <w:t>указаны в Извещении.</w:t>
      </w:r>
    </w:p>
    <w:p w14:paraId="1E94E258" w14:textId="735DD3C0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 процессе рассмотрения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аявок вправе отклонить Заявку в случаях, предусмотренных Разделом</w:t>
      </w:r>
      <w:r w:rsidR="00E0222C" w:rsidRPr="00A06C43">
        <w:rPr>
          <w:sz w:val="20"/>
        </w:rPr>
        <w:t> </w:t>
      </w:r>
      <w:r w:rsidRPr="00A06C43">
        <w:rPr>
          <w:sz w:val="20"/>
        </w:rPr>
        <w:t>1 Приложения 3 «Методика анализа и оценки заявок на участие в конкурентном отборе».</w:t>
      </w:r>
    </w:p>
    <w:p w14:paraId="50BC17F8" w14:textId="731BAACA" w:rsidR="002C78EA" w:rsidRPr="00A06C43" w:rsidRDefault="002C78EA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было принято решение об отклонении Заявок, оцениваются и сопоставляются только </w:t>
      </w:r>
      <w:r w:rsidR="00E0222C" w:rsidRPr="00A06C43">
        <w:rPr>
          <w:sz w:val="20"/>
        </w:rPr>
        <w:t xml:space="preserve">те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аявки, которые не были отклонены.</w:t>
      </w:r>
    </w:p>
    <w:p w14:paraId="5AF0624E" w14:textId="67BD754C" w:rsidR="002C78EA" w:rsidRPr="00A06C43" w:rsidRDefault="002C78EA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Условия конкурентного отбора предусматривают предоставление приоритета</w:t>
      </w:r>
      <w:r w:rsidR="00AA3507" w:rsidRPr="00A06C43">
        <w:rPr>
          <w:sz w:val="20"/>
        </w:rPr>
        <w:t xml:space="preserve"> товаров российского происхождения</w:t>
      </w:r>
      <w:r w:rsidRPr="00A06C43">
        <w:rPr>
          <w:sz w:val="20"/>
        </w:rPr>
        <w:t>, по отношению</w:t>
      </w:r>
      <w:r w:rsidR="00AA3507" w:rsidRPr="00A06C43">
        <w:rPr>
          <w:sz w:val="20"/>
        </w:rPr>
        <w:t xml:space="preserve"> к товарам, происходящим из иностранного государства.</w:t>
      </w:r>
    </w:p>
    <w:p w14:paraId="52F822AD" w14:textId="3A817778" w:rsidR="002C78EA" w:rsidRPr="00A06C43" w:rsidRDefault="00AA3507" w:rsidP="008C642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Приоритет предоставляется в порядке и на условиях, установленных Постановлением </w:t>
      </w:r>
      <w:r w:rsidR="00287F8B" w:rsidRPr="00A06C43">
        <w:rPr>
          <w:sz w:val="20"/>
        </w:rPr>
        <w:t>Правительства Российской Федерации от 16</w:t>
      </w:r>
      <w:r w:rsidR="00196845" w:rsidRPr="00A06C43">
        <w:rPr>
          <w:sz w:val="20"/>
        </w:rPr>
        <w:t>.09.</w:t>
      </w:r>
      <w:r w:rsidR="00287F8B" w:rsidRPr="00A06C43">
        <w:rPr>
          <w:sz w:val="20"/>
        </w:rPr>
        <w:t xml:space="preserve">2016 </w:t>
      </w:r>
      <w:r w:rsidRPr="00A06C43">
        <w:rPr>
          <w:sz w:val="20"/>
        </w:rPr>
        <w:t>№ 925 в соответствии с Федеральн</w:t>
      </w:r>
      <w:r w:rsidR="00287F8B" w:rsidRPr="00A06C43">
        <w:rPr>
          <w:sz w:val="20"/>
        </w:rPr>
        <w:t>ым законом от 18</w:t>
      </w:r>
      <w:r w:rsidR="00196845" w:rsidRPr="00A06C43">
        <w:rPr>
          <w:sz w:val="20"/>
        </w:rPr>
        <w:t>.07.</w:t>
      </w:r>
      <w:r w:rsidR="00287F8B" w:rsidRPr="00A06C43">
        <w:rPr>
          <w:sz w:val="20"/>
        </w:rPr>
        <w:t xml:space="preserve"> 2011 № </w:t>
      </w:r>
      <w:r w:rsidRPr="00A06C43">
        <w:rPr>
          <w:sz w:val="20"/>
        </w:rPr>
        <w:t>223-ФЗ «О закупках товаров, работ, услуг отдельными видами юридических лиц».</w:t>
      </w:r>
    </w:p>
    <w:p w14:paraId="1457269C" w14:textId="5BBC1699" w:rsidR="00AA3507" w:rsidRPr="00A06C43" w:rsidRDefault="00AA350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случае, если по результатам оценки и сопоставления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аявок нескольким </w:t>
      </w:r>
      <w:r w:rsidR="00032FB3" w:rsidRPr="00A06C43">
        <w:rPr>
          <w:sz w:val="20"/>
        </w:rPr>
        <w:t>З</w:t>
      </w:r>
      <w:r w:rsidRPr="00A06C43">
        <w:rPr>
          <w:sz w:val="20"/>
        </w:rPr>
        <w:t xml:space="preserve">аявкам присвоено одинаковое количество баллов, то меньший порядковый номер присваивается </w:t>
      </w:r>
      <w:r w:rsidR="00032FB3" w:rsidRPr="00A06C43">
        <w:rPr>
          <w:sz w:val="20"/>
        </w:rPr>
        <w:t>З</w:t>
      </w:r>
      <w:r w:rsidRPr="00A06C43">
        <w:rPr>
          <w:sz w:val="20"/>
        </w:rPr>
        <w:t>аявке, поданной раньше.</w:t>
      </w:r>
    </w:p>
    <w:p w14:paraId="6E70E764" w14:textId="77777777" w:rsidR="00E91113" w:rsidRPr="00A06C43" w:rsidRDefault="00AC4087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lastRenderedPageBreak/>
        <w:t>На основании результатов рассмотрения, оценки и сопоставления Заявок Комиссия принимает решение по итогам конкурентного отбора.</w:t>
      </w:r>
    </w:p>
    <w:p w14:paraId="7C69D46C" w14:textId="77777777" w:rsidR="00AC4087" w:rsidRPr="00A06C43" w:rsidRDefault="00AC4087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если конкурентный отбор состоит из нескольких лотов, решение принимается в отношени</w:t>
      </w:r>
      <w:r w:rsidR="009D3405" w:rsidRPr="00A06C43">
        <w:rPr>
          <w:sz w:val="20"/>
        </w:rPr>
        <w:t>и</w:t>
      </w:r>
      <w:r w:rsidRPr="00A06C43">
        <w:rPr>
          <w:sz w:val="20"/>
        </w:rPr>
        <w:t xml:space="preserve"> каждого лота отдельно.</w:t>
      </w:r>
    </w:p>
    <w:p w14:paraId="2DDDBCDE" w14:textId="6A49C317" w:rsidR="0051738D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По результатам конкурентного отбора </w:t>
      </w:r>
      <w:r w:rsidR="00F642E9" w:rsidRPr="00A06C43">
        <w:rPr>
          <w:sz w:val="20"/>
        </w:rPr>
        <w:t xml:space="preserve">Комиссия </w:t>
      </w:r>
      <w:r w:rsidR="009207B2" w:rsidRPr="00A06C43">
        <w:rPr>
          <w:sz w:val="20"/>
        </w:rPr>
        <w:t xml:space="preserve">признает </w:t>
      </w:r>
      <w:r w:rsidR="00B8555B" w:rsidRPr="00A06C43">
        <w:rPr>
          <w:sz w:val="20"/>
        </w:rPr>
        <w:t>п</w:t>
      </w:r>
      <w:r w:rsidR="00E11312" w:rsidRPr="00A06C43">
        <w:rPr>
          <w:sz w:val="20"/>
        </w:rPr>
        <w:t xml:space="preserve">обедителем </w:t>
      </w:r>
      <w:r w:rsidR="00032FB3" w:rsidRPr="00A06C43">
        <w:rPr>
          <w:sz w:val="20"/>
        </w:rPr>
        <w:t>У</w:t>
      </w:r>
      <w:r w:rsidR="00E11312" w:rsidRPr="00A06C43">
        <w:rPr>
          <w:sz w:val="20"/>
        </w:rPr>
        <w:t>частник</w:t>
      </w:r>
      <w:r w:rsidR="006C5D12" w:rsidRPr="00A06C43">
        <w:rPr>
          <w:sz w:val="20"/>
        </w:rPr>
        <w:t>а</w:t>
      </w:r>
      <w:r w:rsidR="00E11312" w:rsidRPr="00A06C43">
        <w:rPr>
          <w:sz w:val="20"/>
        </w:rPr>
        <w:t xml:space="preserve">, чья </w:t>
      </w:r>
      <w:r w:rsidR="00032FB3" w:rsidRPr="00A06C43">
        <w:rPr>
          <w:sz w:val="20"/>
        </w:rPr>
        <w:t>З</w:t>
      </w:r>
      <w:r w:rsidR="00E11312" w:rsidRPr="00A06C43">
        <w:rPr>
          <w:sz w:val="20"/>
        </w:rPr>
        <w:t xml:space="preserve">аявка набрала наибольшее по сравнению с другими </w:t>
      </w:r>
      <w:r w:rsidR="00D726E2" w:rsidRPr="00A06C43">
        <w:rPr>
          <w:sz w:val="20"/>
        </w:rPr>
        <w:t>З</w:t>
      </w:r>
      <w:r w:rsidR="00E11312" w:rsidRPr="00A06C43">
        <w:rPr>
          <w:sz w:val="20"/>
        </w:rPr>
        <w:t xml:space="preserve">аявками количество баллов </w:t>
      </w:r>
      <w:r w:rsidR="00D42910" w:rsidRPr="00A06C43">
        <w:rPr>
          <w:sz w:val="20"/>
        </w:rPr>
        <w:t xml:space="preserve">по результатам оценки и сопоставления </w:t>
      </w:r>
      <w:r w:rsidR="00D726E2" w:rsidRPr="00A06C43">
        <w:rPr>
          <w:sz w:val="20"/>
        </w:rPr>
        <w:t>Заявок</w:t>
      </w:r>
      <w:r w:rsidR="00B8555B" w:rsidRPr="00A06C43">
        <w:rPr>
          <w:sz w:val="20"/>
        </w:rPr>
        <w:t>.</w:t>
      </w:r>
    </w:p>
    <w:p w14:paraId="03071F0F" w14:textId="1356E548" w:rsidR="00E11312" w:rsidRPr="00A06C43" w:rsidRDefault="0051738D" w:rsidP="005173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9D3405" w:rsidRPr="00A06C43">
        <w:rPr>
          <w:sz w:val="20"/>
        </w:rPr>
        <w:t xml:space="preserve">Комиссия вправе по результатам конкурентного отбора </w:t>
      </w:r>
      <w:r w:rsidR="00287F8B" w:rsidRPr="00A06C43">
        <w:rPr>
          <w:sz w:val="20"/>
        </w:rPr>
        <w:t xml:space="preserve">определить </w:t>
      </w:r>
      <w:r w:rsidR="009D3405" w:rsidRPr="00A06C43">
        <w:rPr>
          <w:sz w:val="20"/>
        </w:rPr>
        <w:t xml:space="preserve">нескольких поставщиков (подрядчиков, исполнителей), если это предусмотрено </w:t>
      </w:r>
      <w:r w:rsidRPr="00A06C43">
        <w:rPr>
          <w:sz w:val="20"/>
        </w:rPr>
        <w:t>в Приложении 2 «Техническая часть»</w:t>
      </w:r>
      <w:r w:rsidR="009D3405" w:rsidRPr="00A06C43">
        <w:rPr>
          <w:sz w:val="20"/>
        </w:rPr>
        <w:t>.</w:t>
      </w:r>
    </w:p>
    <w:p w14:paraId="433F449C" w14:textId="77777777" w:rsidR="00F642E9" w:rsidRPr="00A06C43" w:rsidRDefault="009D3405" w:rsidP="0051738D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 </w:t>
      </w:r>
      <w:r w:rsidR="00F642E9" w:rsidRPr="00A06C43">
        <w:rPr>
          <w:sz w:val="20"/>
        </w:rPr>
        <w:t>Комиссия признает конкурентный отбор несостоявшимся</w:t>
      </w:r>
      <w:r w:rsidR="00D5676F" w:rsidRPr="00A06C43">
        <w:rPr>
          <w:sz w:val="20"/>
        </w:rPr>
        <w:t xml:space="preserve">, если </w:t>
      </w:r>
      <w:r w:rsidR="00B8555B" w:rsidRPr="00A06C43">
        <w:rPr>
          <w:sz w:val="20"/>
        </w:rPr>
        <w:t xml:space="preserve">на участие в конкурентном отборе не подано ни одной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 xml:space="preserve">аявки или принято решение отклонить все </w:t>
      </w:r>
      <w:r w:rsidR="00D726E2" w:rsidRPr="00A06C43">
        <w:rPr>
          <w:sz w:val="20"/>
        </w:rPr>
        <w:t>З</w:t>
      </w:r>
      <w:r w:rsidR="00B8555B" w:rsidRPr="00A06C43">
        <w:rPr>
          <w:sz w:val="20"/>
        </w:rPr>
        <w:t>аявки.</w:t>
      </w:r>
    </w:p>
    <w:p w14:paraId="6D37FD6C" w14:textId="1CA744E8" w:rsidR="008B7A06" w:rsidRPr="00A06C43" w:rsidRDefault="008B7A06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по истечении срока подачи </w:t>
      </w:r>
      <w:r w:rsidR="00D726E2" w:rsidRPr="00A06C43">
        <w:rPr>
          <w:sz w:val="20"/>
        </w:rPr>
        <w:t>Заявок</w:t>
      </w:r>
      <w:r w:rsidRPr="00A06C43">
        <w:rPr>
          <w:sz w:val="20"/>
        </w:rPr>
        <w:t xml:space="preserve"> подана только одна </w:t>
      </w:r>
      <w:r w:rsidR="00D726E2" w:rsidRPr="00A06C43">
        <w:rPr>
          <w:sz w:val="20"/>
        </w:rPr>
        <w:t>З</w:t>
      </w:r>
      <w:r w:rsidRPr="00A06C43">
        <w:rPr>
          <w:sz w:val="20"/>
        </w:rPr>
        <w:t xml:space="preserve">аявка, не отклонена только одна </w:t>
      </w:r>
      <w:r w:rsidR="0039269D" w:rsidRPr="00A06C43">
        <w:rPr>
          <w:sz w:val="20"/>
        </w:rPr>
        <w:t>З</w:t>
      </w:r>
      <w:r w:rsidRPr="00A06C43">
        <w:rPr>
          <w:sz w:val="20"/>
        </w:rPr>
        <w:t>аявка, то Комиссия вправе признать конкурентный отбор несостоявшимся.</w:t>
      </w:r>
    </w:p>
    <w:p w14:paraId="18020688" w14:textId="50AA3F5B" w:rsidR="00B8555B" w:rsidRPr="00A06C43" w:rsidRDefault="00B8555B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Комиссия вправе рекомендовать Организатору (Заказчику) завершить процедуру конкурентного отбора без заключения договора в случаях, перечисленных в пункте 1.</w:t>
      </w:r>
      <w:r w:rsidR="007B1F99" w:rsidRPr="00A06C43">
        <w:rPr>
          <w:sz w:val="20"/>
        </w:rPr>
        <w:t>6</w:t>
      </w:r>
      <w:r w:rsidRPr="00A06C43">
        <w:rPr>
          <w:sz w:val="20"/>
        </w:rPr>
        <w:t>.</w:t>
      </w:r>
      <w:r w:rsidR="00326DD8" w:rsidRPr="00A06C43">
        <w:rPr>
          <w:sz w:val="20"/>
        </w:rPr>
        <w:t>4 Документации</w:t>
      </w:r>
      <w:r w:rsidRPr="00A06C43">
        <w:rPr>
          <w:sz w:val="20"/>
        </w:rPr>
        <w:t>.</w:t>
      </w:r>
    </w:p>
    <w:p w14:paraId="20C15145" w14:textId="2ACE4B6F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Комиссия вправе отменить результаты конкурентного отбора в случае выявления отсутствия определенных </w:t>
      </w:r>
      <w:r w:rsidR="00B54C68" w:rsidRPr="00A06C43">
        <w:rPr>
          <w:sz w:val="20"/>
        </w:rPr>
        <w:t>Документацией</w:t>
      </w:r>
      <w:r w:rsidRPr="00A06C43">
        <w:rPr>
          <w:sz w:val="20"/>
        </w:rPr>
        <w:t xml:space="preserve"> подтверждающих документов, либо наличия в таких документах недостоверных сведений об Участнике или о закупаемых товарах, а также в случае если договор по результатам конкурентного отбора в установленном в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окументации порядке и сроки не заключен.</w:t>
      </w:r>
    </w:p>
    <w:p w14:paraId="335790F2" w14:textId="5C899B0D" w:rsidR="005B0B64" w:rsidRPr="00A06C43" w:rsidRDefault="005B0B64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Заказчик (Организатор) оставляет за собой право на основании решения Комиссии рекомендовать победителю привлечь для поставки товаров того или иного суб</w:t>
      </w:r>
      <w:r w:rsidR="00C12F6C" w:rsidRPr="00A06C43">
        <w:rPr>
          <w:sz w:val="20"/>
        </w:rPr>
        <w:t>поставщика</w:t>
      </w:r>
      <w:r w:rsidRPr="00A06C43">
        <w:rPr>
          <w:sz w:val="20"/>
        </w:rPr>
        <w:t>, в том числе из числа Участников.</w:t>
      </w:r>
    </w:p>
    <w:p w14:paraId="41605554" w14:textId="77777777" w:rsidR="00FA5689" w:rsidRPr="00A06C43" w:rsidRDefault="00FA5689" w:rsidP="008C642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Стадия формирования итогового протокола и подведения результатов (итогов) конкурентного отбора завершается подписанием итогового протокола.</w:t>
      </w:r>
    </w:p>
    <w:p w14:paraId="4EC504C2" w14:textId="6865983B" w:rsidR="000B4405" w:rsidRPr="00A06C43" w:rsidRDefault="000B4405">
      <w:r w:rsidRPr="00A06C43">
        <w:br w:type="page"/>
      </w:r>
    </w:p>
    <w:p w14:paraId="21E08A36" w14:textId="7E4BD8DE" w:rsidR="006C2E5A" w:rsidRPr="00A06C43" w:rsidRDefault="006C2E5A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14" w:name="_Toc529954348"/>
      <w:bookmarkStart w:id="115" w:name="_Toc38976304"/>
      <w:r w:rsidRPr="00A06C43">
        <w:rPr>
          <w:sz w:val="20"/>
        </w:rPr>
        <w:lastRenderedPageBreak/>
        <w:t xml:space="preserve">УВЕДОМЛЕНИЕ УЧАСТНИКОВ О РЕЗУЛЬТАТАХ КОНКУРЕНТНОГО ОТБОРА. ЗАКЛЮЧЕНИЕ ДОГОВОРА. ОБЕСПЕЧЕНИЕ </w:t>
      </w:r>
      <w:r w:rsidR="0031211A" w:rsidRPr="00A06C43">
        <w:rPr>
          <w:sz w:val="20"/>
        </w:rPr>
        <w:t xml:space="preserve">ИСПОЛНЕНИЯ </w:t>
      </w:r>
      <w:r w:rsidRPr="00A06C43">
        <w:rPr>
          <w:sz w:val="20"/>
        </w:rPr>
        <w:t>ДОГОВОРА.</w:t>
      </w:r>
      <w:bookmarkEnd w:id="114"/>
      <w:r w:rsidR="0031211A" w:rsidRPr="00A06C43">
        <w:rPr>
          <w:sz w:val="20"/>
        </w:rPr>
        <w:t xml:space="preserve"> БАНКОВСКОЕ СОПРОВОЖДЕНИЕ ДОГОВОРА.</w:t>
      </w:r>
      <w:bookmarkEnd w:id="115"/>
    </w:p>
    <w:p w14:paraId="62C6EDA1" w14:textId="77777777" w:rsidR="006C2E5A" w:rsidRPr="00A06C43" w:rsidRDefault="006C2E5A" w:rsidP="00343FC9">
      <w:pPr>
        <w:pStyle w:val="2e"/>
        <w:tabs>
          <w:tab w:val="left" w:pos="709"/>
        </w:tabs>
        <w:spacing w:after="0"/>
        <w:ind w:left="0"/>
      </w:pPr>
    </w:p>
    <w:p w14:paraId="77546E53" w14:textId="39D98F76" w:rsidR="00FA5689" w:rsidRPr="00A06C43" w:rsidRDefault="00FA568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16" w:name="_Toc529954349"/>
      <w:bookmarkStart w:id="117" w:name="_Toc38976305"/>
      <w:r w:rsidRPr="00A06C43">
        <w:rPr>
          <w:b/>
          <w:sz w:val="20"/>
          <w:szCs w:val="20"/>
          <w:lang w:val="ru-RU"/>
        </w:rPr>
        <w:t xml:space="preserve">Уведомление </w:t>
      </w:r>
      <w:r w:rsidR="00BE0EFE" w:rsidRPr="00A06C43">
        <w:rPr>
          <w:b/>
          <w:sz w:val="20"/>
          <w:szCs w:val="20"/>
          <w:lang w:val="ru-RU"/>
        </w:rPr>
        <w:t>У</w:t>
      </w:r>
      <w:r w:rsidRPr="00A06C43">
        <w:rPr>
          <w:b/>
          <w:sz w:val="20"/>
          <w:szCs w:val="20"/>
          <w:lang w:val="ru-RU"/>
        </w:rPr>
        <w:t>частников о результатах конкурентного отбора</w:t>
      </w:r>
      <w:bookmarkEnd w:id="116"/>
      <w:bookmarkEnd w:id="117"/>
    </w:p>
    <w:p w14:paraId="24D78D8F" w14:textId="77777777" w:rsidR="00A112F8" w:rsidRPr="00A06C43" w:rsidRDefault="00A112F8" w:rsidP="00507385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7D195CE9" w14:textId="57BA366D" w:rsidR="00D3424E" w:rsidRPr="00A06C43" w:rsidRDefault="009D764D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Информирование Участников о результатах конкурентного отбора осуществляется путем размещения итогового протокола в ЕИС</w:t>
      </w:r>
      <w:r w:rsidR="00335A1B" w:rsidRPr="00A06C43">
        <w:rPr>
          <w:sz w:val="20"/>
        </w:rPr>
        <w:t xml:space="preserve"> и публикации его</w:t>
      </w:r>
      <w:r w:rsidR="00D3424E" w:rsidRPr="00A06C43">
        <w:rPr>
          <w:sz w:val="20"/>
        </w:rPr>
        <w:t xml:space="preserve"> </w:t>
      </w:r>
      <w:r w:rsidR="00335A1B" w:rsidRPr="00A06C43">
        <w:rPr>
          <w:sz w:val="20"/>
        </w:rPr>
        <w:t>на Официальном сайте ЕИС (</w:t>
      </w:r>
      <w:r w:rsidR="00B914ED" w:rsidRPr="00A06C43">
        <w:rPr>
          <w:sz w:val="20"/>
          <w:lang w:val="en-US"/>
        </w:rPr>
        <w:t>www</w:t>
      </w:r>
      <w:r w:rsidR="00B914ED" w:rsidRPr="00A06C43">
        <w:rPr>
          <w:sz w:val="20"/>
        </w:rPr>
        <w:t>.</w:t>
      </w:r>
      <w:r w:rsidR="00335A1B" w:rsidRPr="00A06C43">
        <w:rPr>
          <w:sz w:val="20"/>
        </w:rPr>
        <w:t>zakupki.gov.ru), на сайте</w:t>
      </w:r>
      <w:r w:rsidR="00B23456" w:rsidRPr="00A06C43">
        <w:rPr>
          <w:sz w:val="20"/>
        </w:rPr>
        <w:t xml:space="preserve"> ЭП</w:t>
      </w:r>
      <w:r w:rsidR="00335A1B" w:rsidRPr="00A06C43">
        <w:rPr>
          <w:sz w:val="20"/>
        </w:rPr>
        <w:t xml:space="preserve"> (</w:t>
      </w:r>
      <w:r w:rsidR="00F66D8C" w:rsidRPr="00344B4F">
        <w:rPr>
          <w:sz w:val="20"/>
        </w:rPr>
        <w:t>etp</w:t>
      </w:r>
      <w:r w:rsidR="00F66D8C">
        <w:rPr>
          <w:sz w:val="20"/>
          <w:lang w:val="en-US"/>
        </w:rPr>
        <w:t>.gpb.ru</w:t>
      </w:r>
      <w:r w:rsidR="00335A1B" w:rsidRPr="00A06C43">
        <w:rPr>
          <w:sz w:val="20"/>
        </w:rPr>
        <w:t xml:space="preserve">) </w:t>
      </w:r>
      <w:r w:rsidR="00D3424E" w:rsidRPr="00A06C43">
        <w:rPr>
          <w:sz w:val="20"/>
        </w:rPr>
        <w:t xml:space="preserve">не позднее </w:t>
      </w:r>
      <w:r w:rsidR="002B0889" w:rsidRPr="00A06C43">
        <w:rPr>
          <w:sz w:val="20"/>
        </w:rPr>
        <w:t xml:space="preserve">3 </w:t>
      </w:r>
      <w:r w:rsidR="00D3424E" w:rsidRPr="00A06C43">
        <w:rPr>
          <w:sz w:val="20"/>
        </w:rPr>
        <w:t>дн</w:t>
      </w:r>
      <w:r w:rsidR="002B0889" w:rsidRPr="00A06C43">
        <w:rPr>
          <w:sz w:val="20"/>
        </w:rPr>
        <w:t>ей</w:t>
      </w:r>
      <w:r w:rsidR="00D3424E" w:rsidRPr="00A06C43">
        <w:rPr>
          <w:sz w:val="20"/>
        </w:rPr>
        <w:t xml:space="preserve"> со дня подписания </w:t>
      </w:r>
      <w:r w:rsidRPr="00A06C43">
        <w:rPr>
          <w:sz w:val="20"/>
        </w:rPr>
        <w:t>итогового протокола</w:t>
      </w:r>
      <w:r w:rsidR="00D3424E" w:rsidRPr="00A06C43">
        <w:rPr>
          <w:sz w:val="20"/>
        </w:rPr>
        <w:t>.</w:t>
      </w:r>
    </w:p>
    <w:p w14:paraId="510E531A" w14:textId="65840F5A" w:rsidR="00D3424E" w:rsidRPr="00A06C43" w:rsidRDefault="009D764D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Дополнительно </w:t>
      </w:r>
      <w:r w:rsidR="008809EF" w:rsidRPr="00A06C43">
        <w:rPr>
          <w:sz w:val="20"/>
        </w:rPr>
        <w:t>Организатор</w:t>
      </w:r>
      <w:r w:rsidR="00D3424E" w:rsidRPr="00A06C43">
        <w:rPr>
          <w:sz w:val="20"/>
        </w:rPr>
        <w:t xml:space="preserve"> уведомляет</w:t>
      </w:r>
      <w:r w:rsidR="001935AD" w:rsidRPr="00A06C43">
        <w:rPr>
          <w:sz w:val="20"/>
        </w:rPr>
        <w:t xml:space="preserve"> </w:t>
      </w:r>
      <w:r w:rsidR="00251F96" w:rsidRPr="00A06C43">
        <w:rPr>
          <w:sz w:val="20"/>
        </w:rPr>
        <w:t>п</w:t>
      </w:r>
      <w:r w:rsidR="009E7BA1" w:rsidRPr="00A06C43">
        <w:rPr>
          <w:sz w:val="20"/>
        </w:rPr>
        <w:t>обедителя</w:t>
      </w:r>
      <w:r w:rsidR="00251F96" w:rsidRPr="00A06C43">
        <w:rPr>
          <w:sz w:val="20"/>
        </w:rPr>
        <w:t xml:space="preserve"> (победителей)</w:t>
      </w:r>
      <w:r w:rsidR="008809EF" w:rsidRPr="00A06C43">
        <w:rPr>
          <w:sz w:val="20"/>
        </w:rPr>
        <w:t xml:space="preserve"> </w:t>
      </w:r>
      <w:r w:rsidR="00D3424E" w:rsidRPr="00A06C43">
        <w:rPr>
          <w:sz w:val="20"/>
        </w:rPr>
        <w:t xml:space="preserve">о результатах </w:t>
      </w:r>
      <w:r w:rsidR="005631CB" w:rsidRPr="00A06C43">
        <w:rPr>
          <w:sz w:val="20"/>
        </w:rPr>
        <w:t>конкурентного отбора</w:t>
      </w:r>
      <w:r w:rsidR="00D3424E" w:rsidRPr="00A06C43">
        <w:rPr>
          <w:sz w:val="20"/>
        </w:rPr>
        <w:t xml:space="preserve"> с использованием функционала</w:t>
      </w:r>
      <w:r w:rsidR="00B23456" w:rsidRPr="00A06C43">
        <w:rPr>
          <w:sz w:val="20"/>
        </w:rPr>
        <w:t xml:space="preserve"> ЭП</w:t>
      </w:r>
      <w:r w:rsidR="00D3424E" w:rsidRPr="00A06C43">
        <w:rPr>
          <w:sz w:val="20"/>
        </w:rPr>
        <w:t>.</w:t>
      </w:r>
    </w:p>
    <w:p w14:paraId="2D96DB0C" w14:textId="4C3A7913" w:rsidR="00251F96" w:rsidRPr="00A06C43" w:rsidRDefault="00251F96" w:rsidP="000F5B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 xml:space="preserve">Датой уведомления победителя (победителей) о результатах конкурентного отбора считается дата направления </w:t>
      </w:r>
      <w:r w:rsidR="00673812" w:rsidRPr="00A06C43">
        <w:rPr>
          <w:sz w:val="20"/>
        </w:rPr>
        <w:t xml:space="preserve">победителю (победителям) </w:t>
      </w:r>
      <w:r w:rsidRPr="00A06C43">
        <w:rPr>
          <w:sz w:val="20"/>
        </w:rPr>
        <w:t>уведомления</w:t>
      </w:r>
      <w:r w:rsidR="00B73971" w:rsidRPr="00A06C43">
        <w:rPr>
          <w:sz w:val="20"/>
        </w:rPr>
        <w:t xml:space="preserve"> Организатор</w:t>
      </w:r>
      <w:r w:rsidR="00673812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5B0B64" w:rsidRPr="00A06C43">
        <w:rPr>
          <w:sz w:val="20"/>
        </w:rPr>
        <w:t>с использованием функционала</w:t>
      </w:r>
      <w:r w:rsidR="00B23456" w:rsidRPr="00A06C43">
        <w:rPr>
          <w:sz w:val="20"/>
        </w:rPr>
        <w:t xml:space="preserve"> ЭП</w:t>
      </w:r>
      <w:r w:rsidRPr="00A06C43">
        <w:rPr>
          <w:sz w:val="20"/>
        </w:rPr>
        <w:t>.</w:t>
      </w:r>
    </w:p>
    <w:p w14:paraId="1C8F9111" w14:textId="77777777" w:rsidR="0039269D" w:rsidRPr="00A06C43" w:rsidRDefault="0039269D" w:rsidP="0005330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9883598" w14:textId="724FC36B" w:rsidR="00D3424E" w:rsidRPr="00A06C43" w:rsidRDefault="0054608B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18" w:name="_Ref323217910"/>
      <w:bookmarkStart w:id="119" w:name="_Toc373830696"/>
      <w:bookmarkStart w:id="120" w:name="_Toc382318209"/>
      <w:bookmarkStart w:id="121" w:name="_Toc382318317"/>
      <w:bookmarkStart w:id="122" w:name="_Toc529954350"/>
      <w:bookmarkStart w:id="123" w:name="_Toc38976306"/>
      <w:r w:rsidRPr="00A06C43">
        <w:rPr>
          <w:b/>
          <w:sz w:val="20"/>
          <w:szCs w:val="20"/>
          <w:lang w:val="ru-RU"/>
        </w:rPr>
        <w:t>Заключение</w:t>
      </w:r>
      <w:r w:rsidRPr="00A06C43">
        <w:rPr>
          <w:b/>
          <w:sz w:val="20"/>
          <w:szCs w:val="20"/>
        </w:rPr>
        <w:t xml:space="preserve"> </w:t>
      </w:r>
      <w:r w:rsidR="005E05E8" w:rsidRPr="00A06C43">
        <w:rPr>
          <w:b/>
          <w:sz w:val="20"/>
          <w:szCs w:val="20"/>
          <w:lang w:val="ru-RU"/>
        </w:rPr>
        <w:t>д</w:t>
      </w:r>
      <w:r w:rsidR="00D3424E" w:rsidRPr="00A06C43">
        <w:rPr>
          <w:b/>
          <w:sz w:val="20"/>
          <w:szCs w:val="20"/>
        </w:rPr>
        <w:t>оговора</w:t>
      </w:r>
      <w:bookmarkEnd w:id="118"/>
      <w:bookmarkEnd w:id="119"/>
      <w:bookmarkEnd w:id="120"/>
      <w:bookmarkEnd w:id="121"/>
      <w:bookmarkEnd w:id="122"/>
      <w:bookmarkEnd w:id="123"/>
    </w:p>
    <w:p w14:paraId="05C3042D" w14:textId="77777777" w:rsidR="00856C2B" w:rsidRPr="00A06C43" w:rsidRDefault="00856C2B" w:rsidP="00F26F9A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315B5F7B" w14:textId="37574E35" w:rsidR="0055344E" w:rsidRPr="009D452E" w:rsidRDefault="004874AD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24" w:name="_Ref362439843"/>
      <w:bookmarkStart w:id="125" w:name="_Ref518549678"/>
      <w:r w:rsidRPr="009D452E">
        <w:rPr>
          <w:sz w:val="20"/>
        </w:rPr>
        <w:t>Победитель</w:t>
      </w:r>
      <w:r w:rsidR="008C236A" w:rsidRPr="009D452E">
        <w:rPr>
          <w:sz w:val="20"/>
        </w:rPr>
        <w:t xml:space="preserve"> в течение </w:t>
      </w:r>
      <w:r w:rsidR="00D0628D" w:rsidRPr="009D452E">
        <w:rPr>
          <w:sz w:val="20"/>
        </w:rPr>
        <w:t>5</w:t>
      </w:r>
      <w:r w:rsidR="008C236A" w:rsidRPr="009D452E">
        <w:rPr>
          <w:sz w:val="20"/>
        </w:rPr>
        <w:t xml:space="preserve"> рабочих дней с </w:t>
      </w:r>
      <w:r w:rsidR="00251F96" w:rsidRPr="009D452E">
        <w:rPr>
          <w:sz w:val="20"/>
        </w:rPr>
        <w:t xml:space="preserve">даты </w:t>
      </w:r>
      <w:r w:rsidR="008C236A" w:rsidRPr="009D452E">
        <w:rPr>
          <w:sz w:val="20"/>
        </w:rPr>
        <w:t xml:space="preserve">получения </w:t>
      </w:r>
      <w:r w:rsidR="00673812" w:rsidRPr="009D452E">
        <w:rPr>
          <w:sz w:val="20"/>
        </w:rPr>
        <w:t>направленного в соответствии с п</w:t>
      </w:r>
      <w:r w:rsidR="0016507B" w:rsidRPr="009D452E">
        <w:rPr>
          <w:sz w:val="20"/>
        </w:rPr>
        <w:t>ункт</w:t>
      </w:r>
      <w:r w:rsidR="003A05EA" w:rsidRPr="009D452E">
        <w:rPr>
          <w:sz w:val="20"/>
        </w:rPr>
        <w:t>ом</w:t>
      </w:r>
      <w:r w:rsidR="00673812" w:rsidRPr="009D452E">
        <w:rPr>
          <w:sz w:val="20"/>
        </w:rPr>
        <w:t xml:space="preserve"> </w:t>
      </w:r>
      <w:r w:rsidR="003A05EA" w:rsidRPr="009D452E">
        <w:rPr>
          <w:sz w:val="20"/>
        </w:rPr>
        <w:t>3</w:t>
      </w:r>
      <w:r w:rsidR="00673812" w:rsidRPr="009D452E">
        <w:rPr>
          <w:sz w:val="20"/>
        </w:rPr>
        <w:t>.</w:t>
      </w:r>
      <w:r w:rsidR="003A05EA" w:rsidRPr="009D452E">
        <w:rPr>
          <w:sz w:val="20"/>
        </w:rPr>
        <w:t>1</w:t>
      </w:r>
      <w:r w:rsidR="00673812" w:rsidRPr="009D452E">
        <w:rPr>
          <w:sz w:val="20"/>
        </w:rPr>
        <w:t xml:space="preserve"> Документации </w:t>
      </w:r>
      <w:r w:rsidR="008C236A" w:rsidRPr="009D452E">
        <w:rPr>
          <w:sz w:val="20"/>
        </w:rPr>
        <w:t xml:space="preserve">уведомления Организатора о результатах </w:t>
      </w:r>
      <w:r w:rsidR="005631CB" w:rsidRPr="009D452E">
        <w:rPr>
          <w:sz w:val="20"/>
        </w:rPr>
        <w:t>конкурентного отбора</w:t>
      </w:r>
      <w:r w:rsidR="00326DD8" w:rsidRPr="009D452E">
        <w:rPr>
          <w:sz w:val="20"/>
        </w:rPr>
        <w:t xml:space="preserve"> обязан </w:t>
      </w:r>
      <w:r w:rsidR="008C236A" w:rsidRPr="009D452E">
        <w:rPr>
          <w:sz w:val="20"/>
        </w:rPr>
        <w:t>пред</w:t>
      </w:r>
      <w:r w:rsidR="00865344" w:rsidRPr="009D452E">
        <w:rPr>
          <w:sz w:val="20"/>
        </w:rPr>
        <w:t>о</w:t>
      </w:r>
      <w:r w:rsidR="008C236A" w:rsidRPr="009D452E">
        <w:rPr>
          <w:sz w:val="20"/>
        </w:rPr>
        <w:t>ставить Заказчику</w:t>
      </w:r>
      <w:r w:rsidRPr="009D452E">
        <w:rPr>
          <w:sz w:val="20"/>
        </w:rPr>
        <w:t xml:space="preserve"> </w:t>
      </w:r>
      <w:r w:rsidR="0055344E" w:rsidRPr="009D452E">
        <w:rPr>
          <w:sz w:val="20"/>
        </w:rPr>
        <w:t>договор,</w:t>
      </w:r>
      <w:r w:rsidRPr="009D452E">
        <w:rPr>
          <w:sz w:val="20"/>
        </w:rPr>
        <w:t xml:space="preserve"> </w:t>
      </w:r>
      <w:r w:rsidR="0055344E" w:rsidRPr="009D452E">
        <w:rPr>
          <w:sz w:val="20"/>
        </w:rPr>
        <w:t>подписанный со своей стороны</w:t>
      </w:r>
      <w:r w:rsidR="008D3797" w:rsidRPr="009D452E">
        <w:rPr>
          <w:sz w:val="20"/>
        </w:rPr>
        <w:t xml:space="preserve">, </w:t>
      </w:r>
      <w:r w:rsidR="00043C34" w:rsidRPr="009D452E">
        <w:rPr>
          <w:sz w:val="20"/>
        </w:rPr>
        <w:t xml:space="preserve">подготовленный в соответствии </w:t>
      </w:r>
      <w:r w:rsidR="00287F8B" w:rsidRPr="009D452E">
        <w:rPr>
          <w:sz w:val="20"/>
        </w:rPr>
        <w:t xml:space="preserve">с </w:t>
      </w:r>
      <w:r w:rsidR="00043C34" w:rsidRPr="009D452E">
        <w:rPr>
          <w:sz w:val="20"/>
        </w:rPr>
        <w:t xml:space="preserve">пунктом </w:t>
      </w:r>
      <w:r w:rsidR="00582AB4" w:rsidRPr="009D452E">
        <w:rPr>
          <w:sz w:val="20"/>
        </w:rPr>
        <w:t>3</w:t>
      </w:r>
      <w:r w:rsidR="00043C34" w:rsidRPr="009D452E">
        <w:rPr>
          <w:sz w:val="20"/>
        </w:rPr>
        <w:t>.</w:t>
      </w:r>
      <w:r w:rsidR="00582AB4" w:rsidRPr="009D452E">
        <w:rPr>
          <w:sz w:val="20"/>
        </w:rPr>
        <w:t>2</w:t>
      </w:r>
      <w:r w:rsidR="00043C34" w:rsidRPr="009D452E">
        <w:rPr>
          <w:sz w:val="20"/>
        </w:rPr>
        <w:t>.</w:t>
      </w:r>
      <w:r w:rsidR="00311A42" w:rsidRPr="009D452E">
        <w:rPr>
          <w:sz w:val="20"/>
        </w:rPr>
        <w:t>2</w:t>
      </w:r>
      <w:r w:rsidR="00043C34" w:rsidRPr="009D452E">
        <w:rPr>
          <w:sz w:val="20"/>
        </w:rPr>
        <w:t xml:space="preserve"> Документации</w:t>
      </w:r>
      <w:r w:rsidR="00326DD8" w:rsidRPr="009D452E">
        <w:rPr>
          <w:sz w:val="20"/>
        </w:rPr>
        <w:t xml:space="preserve">, </w:t>
      </w:r>
      <w:r w:rsidR="008C236A" w:rsidRPr="009D452E">
        <w:rPr>
          <w:sz w:val="20"/>
        </w:rPr>
        <w:t>и информацию о цепочке собственников, включая бенефициаров (в том числе конечных).</w:t>
      </w:r>
      <w:r w:rsidR="00B0610D" w:rsidRPr="009D452E">
        <w:rPr>
          <w:sz w:val="20"/>
        </w:rPr>
        <w:t xml:space="preserve"> </w:t>
      </w:r>
    </w:p>
    <w:p w14:paraId="697CC49C" w14:textId="30B2A97E" w:rsidR="00043C34" w:rsidRPr="009D452E" w:rsidRDefault="0055344E" w:rsidP="0055344E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9D452E">
        <w:rPr>
          <w:sz w:val="20"/>
        </w:rPr>
        <w:t xml:space="preserve">             Договор по результатам Закупки заключается с использованием программно-аппаратных средств электронной площадки и должен быть подписан усиленной электронно-цифровой подписью лица, имеющего право действовать от имени Участника, выбранного по результатам Закупки, Заказчика.</w:t>
      </w:r>
    </w:p>
    <w:p w14:paraId="68716454" w14:textId="66B60C92" w:rsidR="00E97D87" w:rsidRPr="00A06C43" w:rsidRDefault="00E97D87" w:rsidP="00A06C4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9D452E">
        <w:rPr>
          <w:sz w:val="20"/>
        </w:rPr>
        <w:t xml:space="preserve">             Срок заключения договор – не ранее 10 календарных дней, не позднее 20 календарных дней с момента публикации протокола подведения итогов</w:t>
      </w:r>
      <w:r w:rsidR="008E7C21" w:rsidRPr="009D452E">
        <w:rPr>
          <w:sz w:val="20"/>
        </w:rPr>
        <w:t xml:space="preserve"> на Официальном сайте ЕИС (</w:t>
      </w:r>
      <w:r w:rsidR="008E7C21" w:rsidRPr="009D452E">
        <w:rPr>
          <w:sz w:val="20"/>
          <w:lang w:val="en-US"/>
        </w:rPr>
        <w:t>www</w:t>
      </w:r>
      <w:r w:rsidR="008E7C21" w:rsidRPr="009D452E">
        <w:rPr>
          <w:sz w:val="20"/>
        </w:rPr>
        <w:t>.zakupki.gov.ru), на сайте ЭП (etp</w:t>
      </w:r>
      <w:r w:rsidR="008E7C21" w:rsidRPr="009D452E">
        <w:rPr>
          <w:sz w:val="20"/>
          <w:lang w:val="en-US"/>
        </w:rPr>
        <w:t>.gpb.ru</w:t>
      </w:r>
      <w:r w:rsidR="008E7C21" w:rsidRPr="009D452E">
        <w:rPr>
          <w:sz w:val="20"/>
        </w:rPr>
        <w:t>)</w:t>
      </w:r>
      <w:r w:rsidRPr="009D452E">
        <w:rPr>
          <w:sz w:val="20"/>
        </w:rPr>
        <w:t>.</w:t>
      </w:r>
    </w:p>
    <w:p w14:paraId="4042ECCA" w14:textId="633C188A" w:rsidR="0016507B" w:rsidRPr="00A06C43" w:rsidRDefault="00043C34" w:rsidP="002B0889">
      <w:pPr>
        <w:pStyle w:val="a"/>
        <w:tabs>
          <w:tab w:val="left" w:pos="567"/>
        </w:tabs>
        <w:ind w:left="0" w:firstLine="0"/>
        <w:rPr>
          <w:sz w:val="20"/>
        </w:rPr>
      </w:pPr>
      <w:r w:rsidRPr="00A06C43">
        <w:rPr>
          <w:sz w:val="20"/>
        </w:rPr>
        <w:t xml:space="preserve">Проект договора, входящий в состав Документации, является обязательным для </w:t>
      </w:r>
      <w:r w:rsidR="0031112B" w:rsidRPr="00A06C43">
        <w:rPr>
          <w:sz w:val="20"/>
        </w:rPr>
        <w:t>п</w:t>
      </w:r>
      <w:r w:rsidRPr="00A06C43">
        <w:rPr>
          <w:sz w:val="20"/>
        </w:rPr>
        <w:t>обедителя. Текст договора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по содержанию и форме должен полностью соответствовать проекту договора, входящему в состав Документации (быть оформленным в строгом соответствии с ним), с указанием цены договора, не превышающей </w:t>
      </w:r>
      <w:r w:rsidR="00200033" w:rsidRPr="00A06C43">
        <w:rPr>
          <w:sz w:val="20"/>
        </w:rPr>
        <w:t>начальную (максимальную) цену, указанную в Извещении, а также цену договора</w:t>
      </w:r>
      <w:r w:rsidRPr="00A06C43">
        <w:rPr>
          <w:sz w:val="20"/>
        </w:rPr>
        <w:t xml:space="preserve">, определенную в итоговом протоколе, </w:t>
      </w:r>
      <w:r w:rsidR="00311A42" w:rsidRPr="00A06C43">
        <w:rPr>
          <w:sz w:val="20"/>
        </w:rPr>
        <w:t xml:space="preserve">и </w:t>
      </w:r>
      <w:r w:rsidRPr="00A06C43">
        <w:rPr>
          <w:sz w:val="20"/>
        </w:rPr>
        <w:t>сформированную в соответст</w:t>
      </w:r>
      <w:r w:rsidR="00311A42" w:rsidRPr="00A06C43">
        <w:rPr>
          <w:sz w:val="20"/>
        </w:rPr>
        <w:t>вии с требованиями Документации.</w:t>
      </w:r>
      <w:r w:rsidR="00200033" w:rsidRPr="00A06C43">
        <w:t xml:space="preserve"> </w:t>
      </w:r>
      <w:r w:rsidR="00200033" w:rsidRPr="00A06C43">
        <w:rPr>
          <w:sz w:val="20"/>
        </w:rPr>
        <w:t>При наличии расхождения условий Заявки (отдельных позиций ее технической части, в том числе по количественным и качественным характеристикам оказываемых услуг или ценового предложения) с условиями Документации, приоритет имеют соответствующие условия Документации, включая приложенный к ней проект договора, которые должны быть отражены в проекте договора, подписанном со стороны Участника.</w:t>
      </w:r>
    </w:p>
    <w:bookmarkEnd w:id="124"/>
    <w:bookmarkEnd w:id="125"/>
    <w:p w14:paraId="05DF8EA0" w14:textId="6EA2781F" w:rsidR="005B0B64" w:rsidRPr="00A06C43" w:rsidRDefault="005B0B64" w:rsidP="00A112F8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если победителем признан Участник, на стороне которого выступал</w:t>
      </w:r>
      <w:r w:rsidR="004874AD" w:rsidRPr="00A06C43">
        <w:rPr>
          <w:sz w:val="20"/>
        </w:rPr>
        <w:t>а</w:t>
      </w:r>
      <w:r w:rsidRPr="00A06C43">
        <w:rPr>
          <w:sz w:val="20"/>
        </w:rPr>
        <w:t xml:space="preserve"> </w:t>
      </w:r>
      <w:r w:rsidR="004874AD" w:rsidRPr="00A06C43">
        <w:rPr>
          <w:sz w:val="20"/>
        </w:rPr>
        <w:t>Группа лиц</w:t>
      </w:r>
      <w:r w:rsidRPr="00A06C43">
        <w:rPr>
          <w:sz w:val="20"/>
        </w:rPr>
        <w:t xml:space="preserve">, Заказчиком заключается один договор со всеми юридическими или физическими лицами, выступавшими на стороне такого </w:t>
      </w:r>
      <w:r w:rsidR="0039269D" w:rsidRPr="00A06C43">
        <w:rPr>
          <w:sz w:val="20"/>
        </w:rPr>
        <w:t>У</w:t>
      </w:r>
      <w:r w:rsidRPr="00A06C43">
        <w:rPr>
          <w:sz w:val="20"/>
        </w:rPr>
        <w:t>частника, при этом непосредственно подписание договора может осуществляться одним лицом, обладающим соответствующими полномочиями.</w:t>
      </w:r>
    </w:p>
    <w:p w14:paraId="6C6F3E34" w14:textId="028E3807" w:rsidR="00D3424E" w:rsidRPr="00A06C43" w:rsidRDefault="00D3424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Заказчик вправе отказаться от заключения договора по итогам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в случае непред</w:t>
      </w:r>
      <w:r w:rsidR="00865344" w:rsidRPr="00A06C43">
        <w:rPr>
          <w:sz w:val="20"/>
        </w:rPr>
        <w:t>о</w:t>
      </w:r>
      <w:r w:rsidRPr="00A06C43">
        <w:rPr>
          <w:sz w:val="20"/>
        </w:rPr>
        <w:t>ставления информации о цепочке собственников, включая бенефициаров (в том числе конечных) или пред</w:t>
      </w:r>
      <w:r w:rsidR="00B914ED" w:rsidRPr="00A06C43">
        <w:rPr>
          <w:sz w:val="20"/>
        </w:rPr>
        <w:t>о</w:t>
      </w:r>
      <w:r w:rsidRPr="00A06C43">
        <w:rPr>
          <w:sz w:val="20"/>
        </w:rPr>
        <w:t>ставления информации в неполном объеме.</w:t>
      </w:r>
    </w:p>
    <w:p w14:paraId="02B245EF" w14:textId="251D5D1E" w:rsidR="004874AD" w:rsidRPr="00A06C43" w:rsidRDefault="00AF0619" w:rsidP="00192405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tab/>
      </w:r>
      <w:r w:rsidR="004874AD" w:rsidRPr="00A06C43">
        <w:rPr>
          <w:sz w:val="20"/>
        </w:rPr>
        <w:t xml:space="preserve">Если победителем признан </w:t>
      </w:r>
      <w:r w:rsidR="00A342AE" w:rsidRPr="00A06C43">
        <w:rPr>
          <w:sz w:val="20"/>
        </w:rPr>
        <w:t>У</w:t>
      </w:r>
      <w:r w:rsidR="004874AD" w:rsidRPr="00A06C43">
        <w:rPr>
          <w:sz w:val="20"/>
        </w:rPr>
        <w:t xml:space="preserve">частник, на стороне которого выступала Группа лиц, то </w:t>
      </w:r>
      <w:r w:rsidR="00A342AE" w:rsidRPr="00A06C43">
        <w:rPr>
          <w:sz w:val="20"/>
        </w:rPr>
        <w:t>информации о цепочке собственников, включая бенефициаров (в том числе конечных) представляется в отношении каждого лица, входящего в такую группу.</w:t>
      </w:r>
    </w:p>
    <w:p w14:paraId="6E6C70BF" w14:textId="77777777" w:rsidR="00192405" w:rsidRPr="00A06C43" w:rsidRDefault="00192405" w:rsidP="00192405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Цена договора, заключаемого по итогам конкурентного отбора, не может превышать начальную (максимальную) цену договора (цену лота), установленную Заказчиком (Организатором) при проведении конкурентного отбора, цену договора, указанную в Заявке победителя, с которым заключается договор, и может быть снижена по соглашению сторон.</w:t>
      </w:r>
    </w:p>
    <w:p w14:paraId="63A70EC0" w14:textId="0B318985" w:rsidR="00D3424E" w:rsidRPr="00A06C43" w:rsidRDefault="00A342AE" w:rsidP="00192405">
      <w:pPr>
        <w:pStyle w:val="a"/>
        <w:tabs>
          <w:tab w:val="left" w:pos="567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Победитель</w:t>
      </w:r>
      <w:r w:rsidR="00D3424E" w:rsidRPr="00A06C43">
        <w:rPr>
          <w:sz w:val="20"/>
        </w:rPr>
        <w:t xml:space="preserve"> в течение срока, установленного договором, должен представить Заказчику обеспечение исполнения договор</w:t>
      </w:r>
      <w:r w:rsidR="00541E52">
        <w:rPr>
          <w:sz w:val="20"/>
        </w:rPr>
        <w:t>а</w:t>
      </w:r>
      <w:r w:rsidR="00D3424E" w:rsidRPr="00A06C43">
        <w:rPr>
          <w:sz w:val="20"/>
        </w:rPr>
        <w:t xml:space="preserve">, в случае, если в </w:t>
      </w:r>
      <w:r w:rsidR="00AF0619" w:rsidRPr="00A06C43">
        <w:rPr>
          <w:sz w:val="20"/>
        </w:rPr>
        <w:t xml:space="preserve">Приложении 1 «Проект договора» </w:t>
      </w:r>
      <w:r w:rsidR="00D3424E" w:rsidRPr="00A06C43">
        <w:rPr>
          <w:sz w:val="20"/>
        </w:rPr>
        <w:t>было установлено такое требование.</w:t>
      </w:r>
      <w:r w:rsidR="00200033" w:rsidRPr="00A06C43">
        <w:t xml:space="preserve"> </w:t>
      </w:r>
      <w:r w:rsidR="00200033" w:rsidRPr="00A06C43">
        <w:rPr>
          <w:sz w:val="20"/>
        </w:rPr>
        <w:t xml:space="preserve">Обеспечение исполнения договора предоставляется в размере и форме, предусмотренными в Приложении 1 «Проект договора» и в </w:t>
      </w:r>
      <w:r w:rsidR="00541E52">
        <w:rPr>
          <w:sz w:val="20"/>
        </w:rPr>
        <w:t>настоящей</w:t>
      </w:r>
      <w:r w:rsidR="00200033" w:rsidRPr="00A06C43">
        <w:rPr>
          <w:sz w:val="20"/>
        </w:rPr>
        <w:t xml:space="preserve"> Документации.</w:t>
      </w:r>
    </w:p>
    <w:p w14:paraId="1AEDCDA2" w14:textId="32A5A5CF" w:rsidR="00B50ABA" w:rsidRPr="00A06C43" w:rsidRDefault="00A342AE" w:rsidP="0019240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Pr="00A06C43">
        <w:rPr>
          <w:sz w:val="20"/>
        </w:rPr>
        <w:t>обедитель в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 xml:space="preserve">срок, установленный в пункте </w:t>
      </w:r>
      <w:r w:rsidR="00582AB4" w:rsidRPr="00A06C43">
        <w:rPr>
          <w:sz w:val="20"/>
        </w:rPr>
        <w:t>3</w:t>
      </w:r>
      <w:r w:rsidRPr="00A06C43">
        <w:rPr>
          <w:sz w:val="20"/>
        </w:rPr>
        <w:t>.</w:t>
      </w:r>
      <w:r w:rsidR="00582AB4" w:rsidRPr="00A06C43">
        <w:rPr>
          <w:sz w:val="20"/>
        </w:rPr>
        <w:t>2</w:t>
      </w:r>
      <w:r w:rsidRPr="00A06C43">
        <w:rPr>
          <w:sz w:val="20"/>
        </w:rPr>
        <w:t>.1, не представил Заказчику подписанный со своей стороны проект договора, либо</w:t>
      </w:r>
      <w:r w:rsidR="00B50ABA" w:rsidRPr="00A06C43">
        <w:rPr>
          <w:sz w:val="20"/>
        </w:rPr>
        <w:t xml:space="preserve"> не представил в сроки, установленные договором,</w:t>
      </w:r>
      <w:r w:rsidRPr="00A06C43">
        <w:rPr>
          <w:sz w:val="20"/>
        </w:rPr>
        <w:t xml:space="preserve"> обеспечение исполнения договор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если такое требование было установлено </w:t>
      </w:r>
      <w:r w:rsidR="00AF0619" w:rsidRPr="00A06C43">
        <w:rPr>
          <w:sz w:val="20"/>
        </w:rPr>
        <w:t>в Приложении 1 «Проект договора»</w:t>
      </w:r>
      <w:r w:rsidRPr="00A06C43">
        <w:rPr>
          <w:sz w:val="20"/>
        </w:rPr>
        <w:t xml:space="preserve">, то он </w:t>
      </w:r>
      <w:r w:rsidR="00B50ABA" w:rsidRPr="00A06C43">
        <w:rPr>
          <w:sz w:val="20"/>
        </w:rPr>
        <w:t>считается</w:t>
      </w:r>
      <w:r w:rsidRPr="00A06C43">
        <w:rPr>
          <w:sz w:val="20"/>
        </w:rPr>
        <w:t xml:space="preserve"> уклон</w:t>
      </w:r>
      <w:r w:rsidR="00865344" w:rsidRPr="00A06C43">
        <w:rPr>
          <w:sz w:val="20"/>
        </w:rPr>
        <w:t>ившимся от заключения договора.</w:t>
      </w:r>
    </w:p>
    <w:p w14:paraId="2FF68E01" w14:textId="4101A0A6" w:rsidR="00D3424E" w:rsidRPr="00A06C43" w:rsidRDefault="00D3424E" w:rsidP="0038635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</w:t>
      </w:r>
      <w:r w:rsidR="0039269D" w:rsidRPr="00A06C43">
        <w:rPr>
          <w:sz w:val="20"/>
        </w:rPr>
        <w:t>п</w:t>
      </w:r>
      <w:r w:rsidR="00B50ABA" w:rsidRPr="00A06C43">
        <w:rPr>
          <w:sz w:val="20"/>
        </w:rPr>
        <w:t xml:space="preserve">обедитель признан уклонившимся </w:t>
      </w:r>
      <w:r w:rsidRPr="00A06C43">
        <w:rPr>
          <w:sz w:val="20"/>
        </w:rPr>
        <w:t xml:space="preserve">от заключения договора, Заказчик незамедлительно уведомляет </w:t>
      </w:r>
      <w:r w:rsidR="00B50ABA" w:rsidRPr="00A06C43">
        <w:rPr>
          <w:sz w:val="20"/>
        </w:rPr>
        <w:t>Организатора</w:t>
      </w:r>
      <w:r w:rsidRPr="00A06C43">
        <w:rPr>
          <w:sz w:val="20"/>
        </w:rPr>
        <w:t xml:space="preserve"> о таких фактах</w:t>
      </w:r>
      <w:r w:rsidR="00AE096D" w:rsidRPr="00A06C43">
        <w:rPr>
          <w:sz w:val="20"/>
        </w:rPr>
        <w:t xml:space="preserve"> </w:t>
      </w:r>
      <w:r w:rsidRPr="00A06C43">
        <w:rPr>
          <w:sz w:val="20"/>
        </w:rPr>
        <w:t xml:space="preserve">и Комиссия вправе пересмотреть </w:t>
      </w:r>
      <w:r w:rsidR="00B50ABA" w:rsidRPr="00A06C43">
        <w:rPr>
          <w:sz w:val="20"/>
        </w:rPr>
        <w:t>ре</w:t>
      </w:r>
      <w:r w:rsidR="002B0A83" w:rsidRPr="00A06C43">
        <w:rPr>
          <w:sz w:val="20"/>
        </w:rPr>
        <w:t>зультаты конкурентного отбора.</w:t>
      </w:r>
    </w:p>
    <w:p w14:paraId="72C096D9" w14:textId="0BBF8ED5" w:rsidR="003E08FB" w:rsidRPr="00A06C43" w:rsidRDefault="003E08FB" w:rsidP="003E08FB">
      <w:pPr>
        <w:pStyle w:val="a"/>
        <w:widowControl w:val="0"/>
        <w:tabs>
          <w:tab w:val="clear" w:pos="283"/>
          <w:tab w:val="left" w:pos="709"/>
        </w:tabs>
        <w:spacing w:after="0"/>
        <w:ind w:left="0" w:firstLine="0"/>
        <w:contextualSpacing w:val="0"/>
        <w:rPr>
          <w:sz w:val="20"/>
        </w:rPr>
      </w:pPr>
      <w:r w:rsidRPr="00A06C43">
        <w:rPr>
          <w:sz w:val="20"/>
        </w:rPr>
        <w:t>При исполнении договора, заключенного с Участником, которому предоставлен приоритет в соответствии с п</w:t>
      </w:r>
      <w:r w:rsidR="00883562" w:rsidRPr="00A06C43">
        <w:rPr>
          <w:sz w:val="20"/>
        </w:rPr>
        <w:t>унктом</w:t>
      </w:r>
      <w:r w:rsidRPr="00A06C43">
        <w:rPr>
          <w:sz w:val="20"/>
        </w:rPr>
        <w:t xml:space="preserve"> </w:t>
      </w:r>
      <w:r w:rsidR="005E5F7C">
        <w:rPr>
          <w:sz w:val="20"/>
        </w:rPr>
        <w:t xml:space="preserve">2.5.8. </w:t>
      </w:r>
      <w:r w:rsidRPr="00A06C43">
        <w:rPr>
          <w:sz w:val="20"/>
        </w:rPr>
        <w:t xml:space="preserve">Документации,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</w:t>
      </w:r>
      <w:r w:rsidRPr="00A06C43">
        <w:rPr>
          <w:sz w:val="20"/>
        </w:rPr>
        <w:lastRenderedPageBreak/>
        <w:t>договоре.</w:t>
      </w:r>
    </w:p>
    <w:p w14:paraId="122F19B0" w14:textId="77777777" w:rsidR="00C14043" w:rsidRPr="00A06C43" w:rsidRDefault="00C14043" w:rsidP="00C14043">
      <w:pPr>
        <w:pStyle w:val="a"/>
        <w:tabs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При исполнении договора, Участник обязан предоставить сертификаты ИНТЕРГАЗСЕРТ на товар, в случае если такое требование было установлено в Приложении 1 «Проект договора».</w:t>
      </w:r>
    </w:p>
    <w:p w14:paraId="4607EC02" w14:textId="452F62DB" w:rsidR="00C14043" w:rsidRPr="00A06C43" w:rsidRDefault="00C14043" w:rsidP="00883562">
      <w:pPr>
        <w:pStyle w:val="a"/>
        <w:tabs>
          <w:tab w:val="left" w:pos="709"/>
          <w:tab w:val="num" w:pos="1004"/>
        </w:tabs>
        <w:ind w:left="0" w:firstLine="0"/>
        <w:rPr>
          <w:sz w:val="20"/>
        </w:rPr>
      </w:pPr>
      <w:r w:rsidRPr="00A06C43">
        <w:rPr>
          <w:sz w:val="20"/>
        </w:rPr>
        <w:t xml:space="preserve">Ознакомиться с порядком направления и рассмотрения обращений заявителей, а также правилами сертификации в Системе добровольной сертификации ИНТЕРГАЗСЕРТ можно на официальном сайте </w:t>
      </w:r>
      <w:hyperlink r:id="rId11" w:history="1">
        <w:r w:rsidRPr="00A06C43">
          <w:rPr>
            <w:rStyle w:val="af1"/>
            <w:sz w:val="20"/>
          </w:rPr>
          <w:t>www.intergazcert.ru</w:t>
        </w:r>
      </w:hyperlink>
      <w:r w:rsidRPr="00A06C43">
        <w:rPr>
          <w:sz w:val="20"/>
        </w:rPr>
        <w:t>.</w:t>
      </w:r>
    </w:p>
    <w:p w14:paraId="20B28126" w14:textId="77777777" w:rsidR="00AF7EB2" w:rsidRPr="00A06C43" w:rsidRDefault="00AF7EB2" w:rsidP="00343FC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2583F316" w14:textId="28B2DC3B" w:rsidR="00856C2B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26" w:name="_Toc529954351"/>
      <w:bookmarkStart w:id="127" w:name="_Toc98329569"/>
      <w:bookmarkStart w:id="128" w:name="_Toc108423684"/>
      <w:bookmarkStart w:id="129" w:name="_Toc114916501"/>
      <w:bookmarkStart w:id="130" w:name="_Toc114917022"/>
      <w:bookmarkStart w:id="131" w:name="_Toc115241707"/>
      <w:bookmarkStart w:id="132" w:name="_Toc115242593"/>
      <w:bookmarkStart w:id="133" w:name="_Toc115243344"/>
      <w:bookmarkStart w:id="134" w:name="_Ref323299791"/>
      <w:bookmarkStart w:id="135" w:name="_Ref323299950"/>
      <w:bookmarkStart w:id="136" w:name="_Toc373830697"/>
      <w:bookmarkStart w:id="137" w:name="_Toc382318210"/>
      <w:bookmarkStart w:id="138" w:name="_Toc382318318"/>
      <w:bookmarkStart w:id="139" w:name="_Toc529954352"/>
      <w:bookmarkStart w:id="140" w:name="_Toc38976307"/>
      <w:bookmarkEnd w:id="126"/>
      <w:r w:rsidRPr="00A06C43">
        <w:rPr>
          <w:b/>
          <w:sz w:val="20"/>
          <w:szCs w:val="20"/>
        </w:rPr>
        <w:t xml:space="preserve">Обеспечение </w:t>
      </w:r>
      <w:r w:rsidR="00016029" w:rsidRPr="00A06C43">
        <w:rPr>
          <w:b/>
          <w:sz w:val="20"/>
          <w:szCs w:val="20"/>
          <w:lang w:val="ru-RU"/>
        </w:rPr>
        <w:t xml:space="preserve">исполнения </w:t>
      </w:r>
      <w:r w:rsidR="005E05E8" w:rsidRPr="00A06C43">
        <w:rPr>
          <w:b/>
          <w:sz w:val="20"/>
          <w:szCs w:val="20"/>
          <w:lang w:val="ru-RU"/>
        </w:rPr>
        <w:t>д</w:t>
      </w:r>
      <w:r w:rsidRPr="00A06C43">
        <w:rPr>
          <w:b/>
          <w:sz w:val="20"/>
          <w:szCs w:val="20"/>
        </w:rPr>
        <w:t>оговор</w:t>
      </w:r>
      <w:r w:rsidR="00325494" w:rsidRPr="00A06C43">
        <w:rPr>
          <w:b/>
          <w:sz w:val="20"/>
          <w:szCs w:val="20"/>
          <w:lang w:val="ru-RU"/>
        </w:rPr>
        <w:t>а</w:t>
      </w:r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 w14:paraId="7B115EE6" w14:textId="755ED8CD" w:rsidR="00D3424E" w:rsidRPr="00A06C43" w:rsidRDefault="00D3424E" w:rsidP="00343FC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472A46C" w14:textId="70C531F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в </w:t>
      </w:r>
      <w:r w:rsidR="00D31E63" w:rsidRPr="00A06C43">
        <w:rPr>
          <w:sz w:val="20"/>
        </w:rPr>
        <w:t xml:space="preserve">Приложении 1 </w:t>
      </w:r>
      <w:r w:rsidR="00016029" w:rsidRPr="00A06C43">
        <w:rPr>
          <w:sz w:val="20"/>
        </w:rPr>
        <w:t>«Проект договора</w:t>
      </w:r>
      <w:r w:rsidR="00D31E63" w:rsidRPr="00A06C43">
        <w:rPr>
          <w:sz w:val="20"/>
        </w:rPr>
        <w:t>»</w:t>
      </w:r>
      <w:r w:rsidR="00016029" w:rsidRPr="00A06C43">
        <w:rPr>
          <w:sz w:val="20"/>
        </w:rPr>
        <w:t xml:space="preserve"> </w:t>
      </w:r>
      <w:r w:rsidRPr="00A06C43">
        <w:rPr>
          <w:sz w:val="20"/>
        </w:rPr>
        <w:t xml:space="preserve">установлено требование о предоставлении обеспечения исполнения </w:t>
      </w:r>
      <w:r w:rsidR="00200033" w:rsidRPr="00A06C43">
        <w:rPr>
          <w:sz w:val="20"/>
        </w:rPr>
        <w:t xml:space="preserve">обязательств по </w:t>
      </w:r>
      <w:r w:rsidR="00883562" w:rsidRPr="00A06C43">
        <w:rPr>
          <w:sz w:val="20"/>
        </w:rPr>
        <w:t>д</w:t>
      </w:r>
      <w:r w:rsidR="00200033" w:rsidRPr="00A06C43">
        <w:rPr>
          <w:sz w:val="20"/>
        </w:rPr>
        <w:t>оговору</w:t>
      </w:r>
      <w:r w:rsidR="00883562" w:rsidRPr="00A06C43">
        <w:rPr>
          <w:sz w:val="20"/>
        </w:rPr>
        <w:t>,</w:t>
      </w:r>
      <w:r w:rsidR="00200033" w:rsidRPr="00A06C43">
        <w:rPr>
          <w:sz w:val="20"/>
        </w:rPr>
        <w:t xml:space="preserve"> Победитель</w:t>
      </w:r>
      <w:r w:rsidRPr="00A06C43">
        <w:rPr>
          <w:sz w:val="20"/>
        </w:rPr>
        <w:t xml:space="preserve"> в течение срока, </w:t>
      </w:r>
      <w:r w:rsidR="00AF7EB2" w:rsidRPr="00A06C43">
        <w:rPr>
          <w:sz w:val="20"/>
        </w:rPr>
        <w:t xml:space="preserve">установленного </w:t>
      </w:r>
      <w:r w:rsidR="0039269D" w:rsidRPr="00A06C43">
        <w:rPr>
          <w:sz w:val="20"/>
        </w:rPr>
        <w:t>д</w:t>
      </w:r>
      <w:r w:rsidR="00AF7EB2" w:rsidRPr="00A06C43">
        <w:rPr>
          <w:sz w:val="20"/>
        </w:rPr>
        <w:t xml:space="preserve">оговором </w:t>
      </w:r>
      <w:r w:rsidRPr="00A06C43">
        <w:rPr>
          <w:sz w:val="20"/>
        </w:rPr>
        <w:t xml:space="preserve">должен представить </w:t>
      </w:r>
      <w:r w:rsidR="00200033" w:rsidRPr="00A06C43">
        <w:rPr>
          <w:sz w:val="20"/>
        </w:rPr>
        <w:t xml:space="preserve">обеспечение </w:t>
      </w:r>
      <w:r w:rsidR="00325494" w:rsidRPr="00A06C43">
        <w:rPr>
          <w:sz w:val="20"/>
        </w:rPr>
        <w:t>исполнения договора</w:t>
      </w:r>
      <w:r w:rsidR="00200033" w:rsidRPr="00A06C43">
        <w:rPr>
          <w:sz w:val="20"/>
        </w:rPr>
        <w:t>.</w:t>
      </w:r>
    </w:p>
    <w:p w14:paraId="1D1AC1A4" w14:textId="6C5ADBD8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Размер, форма и порядок предоставления обеспечения </w:t>
      </w:r>
      <w:r w:rsidR="00016029" w:rsidRPr="00A06C43">
        <w:rPr>
          <w:sz w:val="20"/>
        </w:rPr>
        <w:t xml:space="preserve">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</w:t>
      </w:r>
      <w:r w:rsidR="00325494" w:rsidRPr="00A06C43">
        <w:rPr>
          <w:sz w:val="20"/>
        </w:rPr>
        <w:t>а</w:t>
      </w:r>
      <w:r w:rsidRPr="00A06C43">
        <w:rPr>
          <w:sz w:val="20"/>
        </w:rPr>
        <w:t xml:space="preserve">, срок действия обеспечения указаны в </w:t>
      </w:r>
      <w:r w:rsidR="00016029" w:rsidRPr="00A06C43">
        <w:rPr>
          <w:sz w:val="20"/>
        </w:rPr>
        <w:t>Приложении 1 «Проект договора».</w:t>
      </w:r>
    </w:p>
    <w:p w14:paraId="26837477" w14:textId="23686EE1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При продлении срока действия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оговора срок действия обеспечения исполнения </w:t>
      </w:r>
      <w:r w:rsidR="00F12089" w:rsidRPr="00A06C43">
        <w:rPr>
          <w:sz w:val="20"/>
        </w:rPr>
        <w:t>обязательств по д</w:t>
      </w:r>
      <w:r w:rsidR="00200033" w:rsidRPr="00A06C43">
        <w:rPr>
          <w:sz w:val="20"/>
        </w:rPr>
        <w:t>оговору</w:t>
      </w:r>
      <w:r w:rsidRPr="00A06C43">
        <w:rPr>
          <w:sz w:val="20"/>
        </w:rPr>
        <w:t xml:space="preserve"> также должен быть продлен на этот же период времени.</w:t>
      </w:r>
    </w:p>
    <w:p w14:paraId="1C17C270" w14:textId="19B20E33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Бенефициаром в банковской гарантии должен быть указан Заказчик, принципалом - Участник, гарантом - банк, выдавший банковскую гарантию.</w:t>
      </w:r>
    </w:p>
    <w:p w14:paraId="568B07EC" w14:textId="0E00CADB" w:rsidR="00D3424E" w:rsidRPr="00A06C43" w:rsidRDefault="00D3424E" w:rsidP="00343F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банковской гарантии должно быть предусмотрено безусловное право Заказчика на истребование суммы банковской гарантии полностью или частично в случаях, связанных с неисполнением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оговора, указанных в Приложени</w:t>
      </w:r>
      <w:r w:rsidR="00016029" w:rsidRPr="00A06C43">
        <w:rPr>
          <w:sz w:val="20"/>
        </w:rPr>
        <w:t>и</w:t>
      </w:r>
      <w:r w:rsidRPr="00A06C43">
        <w:rPr>
          <w:sz w:val="20"/>
        </w:rPr>
        <w:t xml:space="preserve"> 1 </w:t>
      </w:r>
      <w:r w:rsidR="00AF7EB2" w:rsidRPr="00A06C43">
        <w:rPr>
          <w:sz w:val="20"/>
        </w:rPr>
        <w:t>«Проект договора»</w:t>
      </w:r>
      <w:r w:rsidRPr="00A06C43">
        <w:rPr>
          <w:sz w:val="20"/>
        </w:rPr>
        <w:t>.</w:t>
      </w:r>
    </w:p>
    <w:p w14:paraId="2EBBBC48" w14:textId="77777777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банковской гарантии не должно быть условий или требований, противоречащих вышеизложенному.</w:t>
      </w:r>
    </w:p>
    <w:p w14:paraId="7332DDEF" w14:textId="0071CDA9" w:rsidR="00D3424E" w:rsidRPr="00A06C43" w:rsidRDefault="00D3424E" w:rsidP="00BB7C26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Условия и порядок удержания и возврата обеспечения исполнения </w:t>
      </w:r>
      <w:r w:rsidR="0039269D" w:rsidRPr="00A06C43">
        <w:rPr>
          <w:sz w:val="20"/>
        </w:rPr>
        <w:t>д</w:t>
      </w:r>
      <w:r w:rsidRPr="00A06C43">
        <w:rPr>
          <w:sz w:val="20"/>
        </w:rPr>
        <w:t>оговора содержится в Приложении 1 «Проект договора»</w:t>
      </w:r>
      <w:r w:rsidR="00634079" w:rsidRPr="00A06C43">
        <w:rPr>
          <w:sz w:val="20"/>
        </w:rPr>
        <w:t>.</w:t>
      </w:r>
    </w:p>
    <w:p w14:paraId="1B6A619F" w14:textId="77777777" w:rsidR="00856C2B" w:rsidRPr="00A06C43" w:rsidRDefault="00856C2B" w:rsidP="000F5BC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41" w:name="_Ref323887796"/>
      <w:r w:rsidRPr="00A06C43">
        <w:rPr>
          <w:sz w:val="20"/>
        </w:rPr>
        <w:t>Банковская гарантия должна быть выдана банком, который соответствует следующим требованиям:</w:t>
      </w:r>
    </w:p>
    <w:p w14:paraId="5B2FC416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лицензии на осуществление банковских операций, выданной Центральным банком Российской Федерации, и осуществление банковской деятельности в течение не менее пяти лет.</w:t>
      </w:r>
    </w:p>
    <w:p w14:paraId="52826A17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собственных средств (капитала) банка в размере не менее 1 миллиарда рублей.</w:t>
      </w:r>
    </w:p>
    <w:p w14:paraId="702CD5FC" w14:textId="30F42F4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Соблюдение обязательных нормативов, предусмотренных Федеральным законом от 10.07.2002 № 86-ФЗ «О Центральном банке Российской Федерации (Банке России)», на все отчетные даты в течение шести месяцев до даты </w:t>
      </w:r>
      <w:r w:rsidR="00883562" w:rsidRPr="00A06C43">
        <w:rPr>
          <w:sz w:val="20"/>
        </w:rPr>
        <w:t>размещения И</w:t>
      </w:r>
      <w:r w:rsidRPr="00A06C43">
        <w:rPr>
          <w:sz w:val="20"/>
        </w:rPr>
        <w:t xml:space="preserve">звещения </w:t>
      </w:r>
      <w:r w:rsidR="00883562" w:rsidRPr="00A06C43">
        <w:rPr>
          <w:sz w:val="20"/>
        </w:rPr>
        <w:t>в ЕИС</w:t>
      </w:r>
      <w:r w:rsidRPr="00A06C43">
        <w:rPr>
          <w:sz w:val="20"/>
        </w:rPr>
        <w:t>.</w:t>
      </w:r>
    </w:p>
    <w:p w14:paraId="031A1864" w14:textId="231995D3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Отсутствие требования Центрального банка Российской Федерации об осуществлении мер по финансовому оздоровлению банка на основании параграфа 4.1 главы IX Федерального закона от 26.10.2002 № 127-ФЗ «О несостоятельности (банкротстве)». Настоящий подпункт не применяется к банкам, в отношении которых реализуются меры по предупреждению банкротства, осуществляемые с участием государственной корпорации «Агентство по страхованию вкладов».</w:t>
      </w:r>
    </w:p>
    <w:p w14:paraId="1B2660EA" w14:textId="307CFC3A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Банк должен быть включен в актуальный перечень кредитных организаций, соответствующих требованиям, установленным частью 1 статьи 2 Федерального закона от 21.07.2014 № 213-ФЗ «Об открытии банковских счетов и аккредитивов, о заключении договоров банковского вклада хозяйственными обществами, имеющими стратегическое значение для оборонно-промышленного комплекса и безопасности Российской Федерации, и внесении изменений в отдельные законодательные акты Российской Федерации».</w:t>
      </w:r>
    </w:p>
    <w:p w14:paraId="2A60A769" w14:textId="77777777" w:rsidR="00856C2B" w:rsidRPr="00A06C43" w:rsidRDefault="00856C2B" w:rsidP="00F2693A">
      <w:pPr>
        <w:pStyle w:val="a"/>
        <w:numPr>
          <w:ilvl w:val="2"/>
          <w:numId w:val="14"/>
        </w:numPr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Наличие у банка действующего кредитного рейтинга одного из рейтинговых агентств S&amp;P, Moody’s, Fitch на уровне не ниже «ВВ-». При отсутствии установленных рейтингов для банка со стороны всех рейтинговых агентств S&amp;P, Moody’s, Fitch у банка должен быть рейтинг Эксперт РА не ниже «А++» и капитал не менее 60 млрд. руб.</w:t>
      </w:r>
    </w:p>
    <w:p w14:paraId="3A2F98DF" w14:textId="77777777" w:rsidR="00083F06" w:rsidRPr="00A06C43" w:rsidRDefault="00083F06" w:rsidP="00C507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3606646" w14:textId="77777777" w:rsidR="00C507A9" w:rsidRPr="00A06C43" w:rsidRDefault="00083F06" w:rsidP="00C507A9">
      <w:pPr>
        <w:numPr>
          <w:ilvl w:val="1"/>
          <w:numId w:val="2"/>
        </w:numPr>
        <w:tabs>
          <w:tab w:val="clear" w:pos="720"/>
          <w:tab w:val="left" w:pos="709"/>
        </w:tabs>
        <w:ind w:left="0" w:firstLine="0"/>
        <w:jc w:val="both"/>
        <w:outlineLvl w:val="1"/>
        <w:rPr>
          <w:b/>
          <w:lang w:val="x-none" w:eastAsia="x-none"/>
        </w:rPr>
      </w:pPr>
      <w:bookmarkStart w:id="142" w:name="_Toc341205488"/>
      <w:bookmarkStart w:id="143" w:name="_Ref342738877"/>
      <w:bookmarkStart w:id="144" w:name="_Toc382318217"/>
      <w:bookmarkStart w:id="145" w:name="_Toc382318325"/>
      <w:bookmarkStart w:id="146" w:name="_Toc38976308"/>
      <w:bookmarkStart w:id="147" w:name="_Toc529954359"/>
      <w:bookmarkStart w:id="148" w:name="_Toc233785"/>
      <w:bookmarkStart w:id="149" w:name="_Ref1393330"/>
      <w:r w:rsidRPr="00A06C43">
        <w:rPr>
          <w:b/>
          <w:lang w:val="x-none" w:eastAsia="x-none"/>
        </w:rPr>
        <w:t>Подтверждение кредитоспособности (платежеспособности)</w:t>
      </w:r>
      <w:bookmarkEnd w:id="142"/>
      <w:bookmarkEnd w:id="143"/>
      <w:bookmarkEnd w:id="144"/>
      <w:bookmarkEnd w:id="145"/>
      <w:bookmarkEnd w:id="146"/>
    </w:p>
    <w:bookmarkEnd w:id="147"/>
    <w:bookmarkEnd w:id="148"/>
    <w:bookmarkEnd w:id="149"/>
    <w:p w14:paraId="5EBF42F9" w14:textId="361047E0" w:rsidR="00083F06" w:rsidRPr="00A06C43" w:rsidRDefault="00083F06" w:rsidP="00C507A9">
      <w:pPr>
        <w:tabs>
          <w:tab w:val="left" w:pos="709"/>
        </w:tabs>
        <w:jc w:val="both"/>
        <w:outlineLvl w:val="1"/>
        <w:rPr>
          <w:b/>
          <w:lang w:val="x-none" w:eastAsia="x-none"/>
        </w:rPr>
      </w:pPr>
    </w:p>
    <w:p w14:paraId="6A7936A7" w14:textId="35B7B53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0" w:name="_Ref342738848"/>
      <w:r w:rsidRPr="00A06C43">
        <w:rPr>
          <w:sz w:val="20"/>
        </w:rPr>
        <w:t xml:space="preserve">В случае если </w:t>
      </w:r>
      <w:r w:rsidR="00A7331B" w:rsidRPr="00A06C43">
        <w:rPr>
          <w:sz w:val="20"/>
        </w:rPr>
        <w:t>в Приложении 1 «Проект договора»</w:t>
      </w:r>
      <w:r w:rsidR="00742390" w:rsidRPr="00A06C43">
        <w:rPr>
          <w:sz w:val="20"/>
        </w:rPr>
        <w:t xml:space="preserve"> </w:t>
      </w:r>
      <w:r w:rsidRPr="00A06C43">
        <w:rPr>
          <w:sz w:val="20"/>
        </w:rPr>
        <w:t>установлено требование о предоставлении</w:t>
      </w:r>
      <w:r w:rsidR="00A7331B" w:rsidRPr="00A06C43">
        <w:rPr>
          <w:sz w:val="20"/>
        </w:rPr>
        <w:t xml:space="preserve"> обеспечения исполнения обязательств по договору, то </w:t>
      </w:r>
      <w:r w:rsidRPr="00A06C43">
        <w:rPr>
          <w:sz w:val="20"/>
        </w:rPr>
        <w:t xml:space="preserve">Участник должен предоставить в составе своей </w:t>
      </w:r>
      <w:r w:rsidR="00742390" w:rsidRPr="00A06C43">
        <w:rPr>
          <w:sz w:val="20"/>
        </w:rPr>
        <w:t>З</w:t>
      </w:r>
      <w:r w:rsidRPr="00A06C43">
        <w:rPr>
          <w:sz w:val="20"/>
        </w:rPr>
        <w:t>аявки письмо-подтверждение кредитоспособности, выданное одним из назначенных Заказчиком (Организатором) банков, указанных в п</w:t>
      </w:r>
      <w:r w:rsidR="00742390" w:rsidRPr="00A06C43">
        <w:rPr>
          <w:sz w:val="20"/>
        </w:rPr>
        <w:t>ункте</w:t>
      </w:r>
      <w:r w:rsidRPr="00A06C43">
        <w:rPr>
          <w:sz w:val="20"/>
        </w:rPr>
        <w:t xml:space="preserve"> 3.3.8.</w:t>
      </w:r>
      <w:bookmarkEnd w:id="150"/>
      <w:r w:rsidR="00742390" w:rsidRPr="00A06C43">
        <w:rPr>
          <w:sz w:val="20"/>
        </w:rPr>
        <w:t xml:space="preserve"> Документации.</w:t>
      </w:r>
    </w:p>
    <w:p w14:paraId="47328999" w14:textId="2865F8D2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51" w:name="_Ref1401419"/>
      <w:r w:rsidRPr="00A06C43">
        <w:rPr>
          <w:sz w:val="20"/>
        </w:rPr>
        <w:t xml:space="preserve">Подтверждение кредитоспособности должно быть выдано на </w:t>
      </w:r>
      <w:r w:rsidR="00742390" w:rsidRPr="00A06C43">
        <w:rPr>
          <w:sz w:val="20"/>
        </w:rPr>
        <w:t>русском</w:t>
      </w:r>
      <w:r w:rsidRPr="00A06C43">
        <w:rPr>
          <w:sz w:val="20"/>
        </w:rPr>
        <w:t xml:space="preserve"> языке или с удостоверенным переводом на официальный язык приемлемым для Заказчика (Организатора) банком.</w:t>
      </w:r>
      <w:bookmarkEnd w:id="151"/>
    </w:p>
    <w:p w14:paraId="6D708221" w14:textId="079A9B98" w:rsidR="00083F06" w:rsidRPr="00A06C43" w:rsidRDefault="00083F06" w:rsidP="00C507A9">
      <w:pPr>
        <w:pStyle w:val="a"/>
        <w:tabs>
          <w:tab w:val="clear" w:pos="283"/>
          <w:tab w:val="left" w:pos="709"/>
        </w:tabs>
        <w:spacing w:after="0"/>
        <w:ind w:left="0" w:firstLine="0"/>
      </w:pPr>
      <w:bookmarkStart w:id="152" w:name="_Ref1401470"/>
      <w:r w:rsidRPr="00A06C43">
        <w:rPr>
          <w:sz w:val="20"/>
        </w:rPr>
        <w:t xml:space="preserve">Подтверждение кредитоспособности должно однозначно свидетельствовать об устойчивости, платежеспособности Участника и о возможности предоставления ему тем же банком, в случае признания его </w:t>
      </w:r>
      <w:r w:rsidR="00C507A9" w:rsidRPr="00A06C43">
        <w:rPr>
          <w:sz w:val="20"/>
        </w:rPr>
        <w:t>З</w:t>
      </w:r>
      <w:r w:rsidRPr="00A06C43">
        <w:rPr>
          <w:sz w:val="20"/>
        </w:rPr>
        <w:t xml:space="preserve">аявки </w:t>
      </w:r>
      <w:r w:rsidR="00B306DE" w:rsidRPr="00A06C43">
        <w:rPr>
          <w:sz w:val="20"/>
        </w:rPr>
        <w:t>наи</w:t>
      </w:r>
      <w:r w:rsidRPr="00A06C43">
        <w:rPr>
          <w:sz w:val="20"/>
        </w:rPr>
        <w:t xml:space="preserve">лучшей, одной или нескольких гарантий, в соответствии с гарантиями, предусмотренными </w:t>
      </w:r>
      <w:r w:rsidR="00C507A9" w:rsidRPr="00A06C43">
        <w:rPr>
          <w:sz w:val="20"/>
        </w:rPr>
        <w:t>в Приложении 1 «Проект договора».</w:t>
      </w:r>
      <w:bookmarkEnd w:id="152"/>
    </w:p>
    <w:bookmarkEnd w:id="141"/>
    <w:p w14:paraId="0A038297" w14:textId="133FA008" w:rsidR="00D3424E" w:rsidRPr="00A06C43" w:rsidRDefault="00D3424E" w:rsidP="00D0628D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sz w:val="20"/>
        </w:rPr>
        <w:br w:type="page"/>
      </w:r>
    </w:p>
    <w:p w14:paraId="43B58C59" w14:textId="77777777" w:rsidR="00D3424E" w:rsidRPr="00A06C43" w:rsidRDefault="00D3424E" w:rsidP="00F2693A">
      <w:pPr>
        <w:pStyle w:val="1"/>
        <w:numPr>
          <w:ilvl w:val="0"/>
          <w:numId w:val="2"/>
        </w:numPr>
        <w:tabs>
          <w:tab w:val="clear" w:pos="612"/>
          <w:tab w:val="left" w:pos="709"/>
        </w:tabs>
        <w:ind w:left="0" w:firstLine="0"/>
        <w:rPr>
          <w:sz w:val="20"/>
        </w:rPr>
      </w:pPr>
      <w:bookmarkStart w:id="153" w:name="_Toc341205482"/>
      <w:bookmarkStart w:id="154" w:name="_Toc382318211"/>
      <w:bookmarkStart w:id="155" w:name="_Toc382318319"/>
      <w:bookmarkStart w:id="156" w:name="_Toc529954353"/>
      <w:bookmarkStart w:id="157" w:name="_Toc38976309"/>
      <w:r w:rsidRPr="00A06C43">
        <w:rPr>
          <w:sz w:val="20"/>
        </w:rPr>
        <w:lastRenderedPageBreak/>
        <w:t xml:space="preserve">ИНСТРУКЦИЯ ПО ПОДГОТОВКЕ </w:t>
      </w:r>
      <w:bookmarkEnd w:id="153"/>
      <w:bookmarkEnd w:id="154"/>
      <w:bookmarkEnd w:id="155"/>
      <w:r w:rsidR="00C92B1F" w:rsidRPr="00A06C43">
        <w:rPr>
          <w:sz w:val="20"/>
        </w:rPr>
        <w:t>ЗАЯВОК (СОСТАВ И СОДЕРЖАНИЕ ЗАЯВКИ)</w:t>
      </w:r>
      <w:bookmarkEnd w:id="156"/>
      <w:bookmarkEnd w:id="157"/>
    </w:p>
    <w:p w14:paraId="26D5F7FB" w14:textId="77777777" w:rsidR="00D3424E" w:rsidRPr="00A06C43" w:rsidRDefault="00D3424E" w:rsidP="00F87463">
      <w:pPr>
        <w:pStyle w:val="2e"/>
        <w:tabs>
          <w:tab w:val="left" w:pos="709"/>
        </w:tabs>
        <w:spacing w:after="0"/>
        <w:ind w:left="0"/>
      </w:pPr>
    </w:p>
    <w:p w14:paraId="79971878" w14:textId="77777777" w:rsidR="00D3424E" w:rsidRPr="00A06C43" w:rsidRDefault="00D3424E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  <w:lang w:val="ru-RU"/>
        </w:rPr>
      </w:pPr>
      <w:bookmarkStart w:id="158" w:name="_Toc529954354"/>
      <w:bookmarkStart w:id="159" w:name="_Toc341205483"/>
      <w:bookmarkStart w:id="160" w:name="_Toc382318212"/>
      <w:bookmarkStart w:id="161" w:name="_Toc382318320"/>
      <w:bookmarkStart w:id="162" w:name="_Toc38976310"/>
      <w:r w:rsidRPr="00A06C43">
        <w:rPr>
          <w:b/>
          <w:sz w:val="20"/>
          <w:szCs w:val="20"/>
          <w:lang w:val="ru-RU"/>
        </w:rPr>
        <w:t>Письм</w:t>
      </w:r>
      <w:r w:rsidR="00C92B1F" w:rsidRPr="00A06C43">
        <w:rPr>
          <w:b/>
          <w:sz w:val="20"/>
          <w:szCs w:val="20"/>
          <w:lang w:val="ru-RU"/>
        </w:rPr>
        <w:t>о</w:t>
      </w:r>
      <w:r w:rsidRPr="00A06C43">
        <w:rPr>
          <w:b/>
          <w:sz w:val="20"/>
          <w:szCs w:val="20"/>
          <w:lang w:val="ru-RU"/>
        </w:rPr>
        <w:t xml:space="preserve"> о подаче</w:t>
      </w:r>
      <w:bookmarkEnd w:id="158"/>
      <w:r w:rsidRPr="00A06C43">
        <w:rPr>
          <w:b/>
          <w:sz w:val="20"/>
          <w:szCs w:val="20"/>
          <w:lang w:val="ru-RU"/>
        </w:rPr>
        <w:t xml:space="preserve"> </w:t>
      </w:r>
      <w:bookmarkStart w:id="163" w:name="_Toc529954355"/>
      <w:bookmarkEnd w:id="159"/>
      <w:bookmarkEnd w:id="160"/>
      <w:bookmarkEnd w:id="161"/>
      <w:r w:rsidR="00C92B1F" w:rsidRPr="00A06C43">
        <w:rPr>
          <w:b/>
          <w:sz w:val="20"/>
          <w:szCs w:val="20"/>
          <w:lang w:val="ru-RU"/>
        </w:rPr>
        <w:t>Заявки</w:t>
      </w:r>
      <w:bookmarkEnd w:id="162"/>
      <w:bookmarkEnd w:id="163"/>
    </w:p>
    <w:p w14:paraId="70D37E49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  <w:lang w:val="ru-RU"/>
        </w:rPr>
      </w:pPr>
    </w:p>
    <w:p w14:paraId="4EA0FF02" w14:textId="25BD50E4" w:rsidR="00C24593" w:rsidRPr="00DD57F1" w:rsidRDefault="00D3424E" w:rsidP="00DD57F1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о подаче </w:t>
      </w:r>
      <w:r w:rsidR="0039269D" w:rsidRPr="00A06C43">
        <w:rPr>
          <w:sz w:val="20"/>
        </w:rPr>
        <w:t>З</w:t>
      </w:r>
      <w:r w:rsidRPr="00A06C43">
        <w:rPr>
          <w:sz w:val="20"/>
        </w:rPr>
        <w:t xml:space="preserve">аявки должно быть подготовлено в строгом соответствии с формой, установленной в настоящей </w:t>
      </w:r>
      <w:r w:rsidR="0039269D" w:rsidRPr="00A06C43">
        <w:rPr>
          <w:sz w:val="20"/>
        </w:rPr>
        <w:t>Д</w:t>
      </w:r>
      <w:r w:rsidRPr="00A06C43">
        <w:rPr>
          <w:sz w:val="20"/>
        </w:rPr>
        <w:t xml:space="preserve">окументации – </w:t>
      </w:r>
      <w:r w:rsidRPr="00A06C43">
        <w:rPr>
          <w:b/>
          <w:sz w:val="20"/>
        </w:rPr>
        <w:t>Письмо о подаче Заявки (Форма 1)</w:t>
      </w:r>
      <w:r w:rsidRPr="00A06C43">
        <w:rPr>
          <w:sz w:val="20"/>
        </w:rPr>
        <w:t>.</w:t>
      </w:r>
    </w:p>
    <w:p w14:paraId="7A2834F1" w14:textId="0034C0DB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Письмо следует оформить на официальном бланке Участника </w:t>
      </w:r>
      <w:r w:rsidR="00151650" w:rsidRPr="00A06C43">
        <w:rPr>
          <w:sz w:val="20"/>
        </w:rPr>
        <w:t xml:space="preserve">(при наличии такового) </w:t>
      </w:r>
      <w:r w:rsidRPr="00A06C43">
        <w:rPr>
          <w:sz w:val="20"/>
        </w:rPr>
        <w:t>с указанием</w:t>
      </w:r>
      <w:r w:rsidR="001935AD" w:rsidRPr="00A06C43">
        <w:rPr>
          <w:sz w:val="20"/>
        </w:rPr>
        <w:t xml:space="preserve"> </w:t>
      </w:r>
      <w:r w:rsidRPr="00A06C43">
        <w:rPr>
          <w:sz w:val="20"/>
        </w:rPr>
        <w:t>даты и номера письма в соответствии с принятыми у него правилами документооборота.</w:t>
      </w:r>
    </w:p>
    <w:p w14:paraId="57FDC503" w14:textId="2AD5B7B9" w:rsidR="00083F06" w:rsidRPr="00A06C43" w:rsidRDefault="00D3424E" w:rsidP="00147D6B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4" w:name="_Ref342738433"/>
      <w:r w:rsidRPr="00A06C43">
        <w:rPr>
          <w:sz w:val="20"/>
        </w:rPr>
        <w:t xml:space="preserve">Участник должен указать срок действия Заявки </w:t>
      </w:r>
      <w:r w:rsidR="00E466A9" w:rsidRPr="00A06C43">
        <w:rPr>
          <w:sz w:val="20"/>
        </w:rPr>
        <w:t>в течение 90 календарных дней со дня, следующего за днем окончания подачи Заявок Участников.</w:t>
      </w:r>
      <w:bookmarkEnd w:id="164"/>
    </w:p>
    <w:p w14:paraId="7CA0BD2A" w14:textId="77777777" w:rsidR="00386359" w:rsidRPr="00A06C43" w:rsidRDefault="0038635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103ADDBE" w14:textId="1BA584F3" w:rsidR="00D3424E" w:rsidRPr="00A06C43" w:rsidRDefault="00386359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5" w:name="_Toc529954356"/>
      <w:bookmarkStart w:id="166" w:name="_Toc38976311"/>
      <w:r w:rsidRPr="00A06C43">
        <w:rPr>
          <w:b/>
          <w:sz w:val="20"/>
          <w:szCs w:val="20"/>
          <w:lang w:val="ru-RU"/>
        </w:rPr>
        <w:t xml:space="preserve">Требования к подготовке </w:t>
      </w:r>
      <w:r w:rsidR="00A66D59" w:rsidRPr="00A06C43">
        <w:rPr>
          <w:b/>
          <w:sz w:val="20"/>
          <w:szCs w:val="20"/>
          <w:lang w:val="ru-RU"/>
        </w:rPr>
        <w:t>ценового и технического</w:t>
      </w:r>
      <w:r w:rsidRPr="00A06C43">
        <w:rPr>
          <w:b/>
          <w:sz w:val="20"/>
          <w:szCs w:val="20"/>
          <w:lang w:val="ru-RU"/>
        </w:rPr>
        <w:t xml:space="preserve"> предложени</w:t>
      </w:r>
      <w:r w:rsidR="00A66D59" w:rsidRPr="00A06C43">
        <w:rPr>
          <w:b/>
          <w:sz w:val="20"/>
          <w:szCs w:val="20"/>
          <w:lang w:val="ru-RU"/>
        </w:rPr>
        <w:t>й</w:t>
      </w:r>
      <w:r w:rsidR="00C92B1F" w:rsidRPr="00A06C43">
        <w:rPr>
          <w:b/>
          <w:sz w:val="20"/>
          <w:szCs w:val="20"/>
          <w:lang w:val="ru-RU"/>
        </w:rPr>
        <w:t xml:space="preserve"> (ново</w:t>
      </w:r>
      <w:r w:rsidRPr="00A06C43">
        <w:rPr>
          <w:b/>
          <w:sz w:val="20"/>
          <w:szCs w:val="20"/>
          <w:lang w:val="ru-RU"/>
        </w:rPr>
        <w:t>го</w:t>
      </w:r>
      <w:r w:rsidR="00C92B1F" w:rsidRPr="00A06C43">
        <w:rPr>
          <w:b/>
          <w:sz w:val="20"/>
          <w:szCs w:val="20"/>
          <w:lang w:val="ru-RU"/>
        </w:rPr>
        <w:t xml:space="preserve"> </w:t>
      </w:r>
      <w:r w:rsidR="00A66D59" w:rsidRPr="00A06C43">
        <w:rPr>
          <w:b/>
          <w:sz w:val="20"/>
          <w:szCs w:val="20"/>
          <w:lang w:val="ru-RU"/>
        </w:rPr>
        <w:t>ценового</w:t>
      </w:r>
      <w:r w:rsidR="00C92B1F" w:rsidRPr="00A06C43">
        <w:rPr>
          <w:b/>
          <w:sz w:val="20"/>
          <w:szCs w:val="20"/>
          <w:lang w:val="ru-RU"/>
        </w:rPr>
        <w:t xml:space="preserve"> предложени</w:t>
      </w:r>
      <w:r w:rsidRPr="00A06C43">
        <w:rPr>
          <w:b/>
          <w:sz w:val="20"/>
          <w:szCs w:val="20"/>
          <w:lang w:val="ru-RU"/>
        </w:rPr>
        <w:t>я</w:t>
      </w:r>
      <w:r w:rsidR="00C92B1F" w:rsidRPr="00A06C43">
        <w:rPr>
          <w:b/>
          <w:sz w:val="20"/>
          <w:szCs w:val="20"/>
          <w:lang w:val="ru-RU"/>
        </w:rPr>
        <w:t>)</w:t>
      </w:r>
      <w:bookmarkEnd w:id="165"/>
      <w:bookmarkEnd w:id="166"/>
    </w:p>
    <w:p w14:paraId="2478906A" w14:textId="77777777" w:rsidR="00386359" w:rsidRPr="00A06C43" w:rsidRDefault="00386359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4EA1DC90" w14:textId="08AF9760" w:rsidR="00386359" w:rsidRPr="00A06C43" w:rsidRDefault="00A66D59" w:rsidP="00F87463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подготовлено в соответствии с формой, установленной в настоящей Документации </w:t>
      </w:r>
      <w:r w:rsidR="008553E1" w:rsidRPr="00A06C43">
        <w:rPr>
          <w:sz w:val="20"/>
        </w:rPr>
        <w:t>–</w:t>
      </w:r>
      <w:r w:rsidR="00386359" w:rsidRPr="00A06C43">
        <w:rPr>
          <w:sz w:val="20"/>
        </w:rPr>
        <w:t xml:space="preserve"> </w:t>
      </w:r>
      <w:r w:rsidR="008553E1" w:rsidRPr="00A06C43">
        <w:rPr>
          <w:sz w:val="20"/>
        </w:rPr>
        <w:t>«</w:t>
      </w:r>
      <w:r w:rsidR="008553E1" w:rsidRPr="00A06C43">
        <w:rPr>
          <w:b/>
          <w:sz w:val="20"/>
        </w:rPr>
        <w:t>Приложение к Форме 1 Ц</w:t>
      </w:r>
      <w:r w:rsidR="00F06147">
        <w:rPr>
          <w:b/>
          <w:sz w:val="20"/>
        </w:rPr>
        <w:t>еновое предложение</w:t>
      </w:r>
      <w:r w:rsidR="008553E1" w:rsidRPr="00A06C43">
        <w:rPr>
          <w:b/>
          <w:sz w:val="20"/>
        </w:rPr>
        <w:t>»</w:t>
      </w:r>
      <w:r w:rsidR="00C04E30" w:rsidRPr="00A06C43">
        <w:rPr>
          <w:sz w:val="20"/>
        </w:rPr>
        <w:t>.</w:t>
      </w:r>
    </w:p>
    <w:p w14:paraId="32975E33" w14:textId="35CB6E42" w:rsidR="00386359" w:rsidRPr="00A06C43" w:rsidRDefault="00A66D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Ценовое</w:t>
      </w:r>
      <w:r w:rsidR="00386359" w:rsidRPr="00A06C43">
        <w:rPr>
          <w:sz w:val="20"/>
        </w:rPr>
        <w:t xml:space="preserve"> предложение должно быть подготов</w:t>
      </w:r>
      <w:r w:rsidR="00F06147">
        <w:rPr>
          <w:sz w:val="20"/>
        </w:rPr>
        <w:t>лено в соответствии Приложением №2 Техническая часть</w:t>
      </w:r>
      <w:r w:rsidR="00386359" w:rsidRPr="00A06C43">
        <w:rPr>
          <w:sz w:val="20"/>
        </w:rPr>
        <w:t>.</w:t>
      </w:r>
    </w:p>
    <w:p w14:paraId="17C3B4E8" w14:textId="007171D7" w:rsidR="00294E00" w:rsidRPr="00A06C43" w:rsidRDefault="00294E00" w:rsidP="00F87463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8553E1" w:rsidRPr="00A06C43">
        <w:rPr>
          <w:sz w:val="20"/>
        </w:rPr>
        <w:t>Ценовое</w:t>
      </w:r>
      <w:r w:rsidRPr="00A06C43">
        <w:rPr>
          <w:sz w:val="20"/>
        </w:rPr>
        <w:t xml:space="preserve"> предложение должно содержать описание поставляемого товара, который является предметом закупки, его функциональных характеристик (потребительских свойств), количественных и качественных характеристик.</w:t>
      </w:r>
    </w:p>
    <w:p w14:paraId="740594DA" w14:textId="322FBD38" w:rsidR="00386359" w:rsidRPr="00A06C43" w:rsidRDefault="0038635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sz w:val="20"/>
        </w:rPr>
        <w:t xml:space="preserve">Техническое предложение должно быть подготовлено в соответствии с положениями </w:t>
      </w:r>
      <w:r w:rsidRPr="00A06C43">
        <w:rPr>
          <w:sz w:val="20"/>
          <w:lang w:eastAsia="en-US"/>
        </w:rPr>
        <w:t xml:space="preserve">Приложения 2 «Техническая часть» </w:t>
      </w:r>
      <w:r w:rsidRPr="00A06C43">
        <w:rPr>
          <w:sz w:val="20"/>
        </w:rPr>
        <w:t xml:space="preserve">в формате </w:t>
      </w:r>
      <w:r w:rsidRPr="00A06C43">
        <w:rPr>
          <w:sz w:val="20"/>
          <w:lang w:val="en-US"/>
        </w:rPr>
        <w:t>Microsoft</w:t>
      </w:r>
      <w:r w:rsidRPr="00A06C43">
        <w:rPr>
          <w:sz w:val="20"/>
        </w:rPr>
        <w:t xml:space="preserve"> </w:t>
      </w:r>
      <w:r w:rsidRPr="00A06C43">
        <w:rPr>
          <w:sz w:val="20"/>
          <w:lang w:val="en-US"/>
        </w:rPr>
        <w:t>Word</w:t>
      </w:r>
      <w:r w:rsidRPr="00A06C43">
        <w:rPr>
          <w:sz w:val="20"/>
        </w:rPr>
        <w:t xml:space="preserve"> (Приложение к Форме 1 Таблица 2).</w:t>
      </w:r>
    </w:p>
    <w:p w14:paraId="210F417F" w14:textId="7DD41918" w:rsidR="00D3424E" w:rsidRPr="00A06C43" w:rsidRDefault="00D3424E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Начальная (максимальная) цена договора (предмета закупки), валюта </w:t>
      </w:r>
      <w:r w:rsidR="005631CB" w:rsidRPr="00A06C43">
        <w:rPr>
          <w:sz w:val="20"/>
        </w:rPr>
        <w:t>конкурентного отбора</w:t>
      </w:r>
      <w:r w:rsidRPr="00A06C43">
        <w:rPr>
          <w:sz w:val="20"/>
        </w:rPr>
        <w:t xml:space="preserve"> </w:t>
      </w:r>
      <w:r w:rsidR="00E466A9" w:rsidRPr="00A06C43">
        <w:rPr>
          <w:sz w:val="20"/>
        </w:rPr>
        <w:t>указаны в Извещении</w:t>
      </w:r>
      <w:r w:rsidRPr="00A06C43">
        <w:rPr>
          <w:sz w:val="20"/>
        </w:rPr>
        <w:t>.</w:t>
      </w:r>
    </w:p>
    <w:p w14:paraId="6A82C2AB" w14:textId="77777777" w:rsidR="00343FC9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Цена Заявки определяется в соответствии с правилами настоящей Документации:</w:t>
      </w:r>
    </w:p>
    <w:p w14:paraId="3572FB9B" w14:textId="77777777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Цена Заявки не должна превышать начальную (максимальную) цену предмета закупки, в том числе по каждой позиции.</w:t>
      </w:r>
    </w:p>
    <w:p w14:paraId="172B28DA" w14:textId="63F60D2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затрат, налогов, пошлин и сборов согласно действующему законодательству Российской Федерации.</w:t>
      </w:r>
    </w:p>
    <w:p w14:paraId="6DCAE7DE" w14:textId="71633595" w:rsidR="00343FC9" w:rsidRPr="00A06C43" w:rsidRDefault="00343FC9" w:rsidP="00F87463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>Расч</w:t>
      </w:r>
      <w:r w:rsidR="00340B24" w:rsidRPr="00A06C43">
        <w:rPr>
          <w:color w:val="auto"/>
          <w:sz w:val="20"/>
        </w:rPr>
        <w:t>е</w:t>
      </w:r>
      <w:r w:rsidRPr="00A06C43">
        <w:rPr>
          <w:color w:val="auto"/>
          <w:sz w:val="20"/>
        </w:rPr>
        <w:t>т цены Заявки необходимо выполнить с учетом всех инфляционных ожиданий и финансовых рисков.</w:t>
      </w:r>
    </w:p>
    <w:p w14:paraId="1C2E2417" w14:textId="5DB4E96B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bookmarkStart w:id="167" w:name="_Ref349221244"/>
      <w:r w:rsidRPr="00A06C43">
        <w:rPr>
          <w:color w:val="auto"/>
          <w:sz w:val="20"/>
        </w:rPr>
        <w:t>Стоимость и условия поставки и доставки товара определены в Прилож</w:t>
      </w:r>
      <w:r w:rsidR="00634079" w:rsidRPr="00A06C43">
        <w:rPr>
          <w:color w:val="auto"/>
          <w:sz w:val="20"/>
        </w:rPr>
        <w:t>ении 1 «Проект договора</w:t>
      </w:r>
      <w:r w:rsidRPr="00A06C43">
        <w:rPr>
          <w:color w:val="auto"/>
          <w:sz w:val="20"/>
        </w:rPr>
        <w:t>» и Приложении 2 «Техническая часть».</w:t>
      </w:r>
      <w:bookmarkEnd w:id="167"/>
    </w:p>
    <w:p w14:paraId="312B4453" w14:textId="060B799D" w:rsidR="00343FC9" w:rsidRPr="00A06C43" w:rsidRDefault="00343FC9" w:rsidP="00340B24">
      <w:pPr>
        <w:pStyle w:val="a0"/>
        <w:tabs>
          <w:tab w:val="left" w:pos="709"/>
        </w:tabs>
        <w:ind w:firstLine="0"/>
        <w:rPr>
          <w:color w:val="auto"/>
          <w:sz w:val="20"/>
        </w:rPr>
      </w:pPr>
      <w:r w:rsidRPr="00A06C43">
        <w:rPr>
          <w:color w:val="auto"/>
          <w:sz w:val="20"/>
        </w:rPr>
        <w:t xml:space="preserve">Цены, предлагаемые Участником, должны оставаться фиксированными на протяжении всего срока выполнения договора, если иное не предусмотрено </w:t>
      </w:r>
      <w:r w:rsidR="00340B24" w:rsidRPr="00A06C43">
        <w:rPr>
          <w:color w:val="auto"/>
          <w:sz w:val="20"/>
        </w:rPr>
        <w:t>в Приложении 1 «Проект договора»</w:t>
      </w:r>
      <w:r w:rsidRPr="00A06C43">
        <w:rPr>
          <w:color w:val="auto"/>
          <w:sz w:val="20"/>
        </w:rPr>
        <w:t>.</w:t>
      </w:r>
    </w:p>
    <w:p w14:paraId="63E8DFF1" w14:textId="3E469A82" w:rsidR="00343FC9" w:rsidRPr="00A06C43" w:rsidRDefault="00343FC9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Требования Заказчика к безопасности товара, к техническим, функциональным, качественным характеристикам (потребительским свойствам) товара, к размерам, упаковке, условиям отгрузки товара, а также иные требования и показатели, связанные с определением соответствия поставляемого товара, потребностям Заказчика представлены в Приложении </w:t>
      </w:r>
      <w:r w:rsidRPr="00A06C43">
        <w:rPr>
          <w:sz w:val="20"/>
          <w:lang w:eastAsia="en-US"/>
        </w:rPr>
        <w:t>2 «Техническая часть»</w:t>
      </w:r>
      <w:r w:rsidRPr="00A06C43">
        <w:rPr>
          <w:sz w:val="20"/>
        </w:rPr>
        <w:t>.</w:t>
      </w:r>
    </w:p>
    <w:p w14:paraId="4362F304" w14:textId="0047F8E7" w:rsidR="002A0938" w:rsidRPr="00A06C43" w:rsidRDefault="00343FC9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Срок (периоды) поставки товаров, установленные Заказчиком, представлены в Прилож</w:t>
      </w:r>
      <w:r w:rsidR="00F06147">
        <w:rPr>
          <w:sz w:val="20"/>
        </w:rPr>
        <w:t>ении 2 «Техническая часть»</w:t>
      </w:r>
      <w:r w:rsidRPr="00A06C43">
        <w:rPr>
          <w:sz w:val="20"/>
        </w:rPr>
        <w:t>.</w:t>
      </w:r>
    </w:p>
    <w:p w14:paraId="179E4936" w14:textId="131B2DE8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случае поставки товара (части товара) иностранного производства указанный товар должен пройти таможенное оформление для выпуска в свободный оборот на территории Р</w:t>
      </w:r>
      <w:r w:rsidR="00340B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340B24" w:rsidRPr="00A06C43">
        <w:rPr>
          <w:sz w:val="20"/>
        </w:rPr>
        <w:t>едерации</w:t>
      </w:r>
      <w:r w:rsidRPr="00A06C43">
        <w:rPr>
          <w:sz w:val="20"/>
        </w:rPr>
        <w:t xml:space="preserve"> и иных государств - членов Евразийского экономического союза, и в отношении данного товара должны быть уплачены все таможенные платежи.</w:t>
      </w:r>
    </w:p>
    <w:p w14:paraId="2E6B5736" w14:textId="3A3EA5E2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В цену товара иностранного производства включаются все расходы, связанные с таможенным оформлением грузов иностранного производства на территории Р</w:t>
      </w:r>
      <w:r w:rsidR="00340B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340B24" w:rsidRPr="00A06C43">
        <w:rPr>
          <w:sz w:val="20"/>
        </w:rPr>
        <w:t>едерации</w:t>
      </w:r>
      <w:r w:rsidRPr="00A06C43">
        <w:rPr>
          <w:sz w:val="20"/>
        </w:rPr>
        <w:t xml:space="preserve"> и иных государств - членов Евразийского экономического союза (таможенные платежи - пошлина, НДС, сборы за таможенное оформление, а также расходы по хранению груза на СВХ и иные дополнительные расходы).</w:t>
      </w:r>
    </w:p>
    <w:p w14:paraId="66FD8E1A" w14:textId="77777777" w:rsidR="008F65B1" w:rsidRPr="00A06C43" w:rsidRDefault="008F65B1" w:rsidP="00340B2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bookmarkStart w:id="168" w:name="_Ref349221304"/>
      <w:r w:rsidRPr="00A06C43">
        <w:rPr>
          <w:sz w:val="20"/>
        </w:rPr>
        <w:t>Форма, сроки и порядок расчета определен в Приложении 1 «Проект договора».</w:t>
      </w:r>
      <w:bookmarkEnd w:id="168"/>
    </w:p>
    <w:p w14:paraId="188A6853" w14:textId="33B8A49A" w:rsidR="00343FC9" w:rsidRPr="00A06C43" w:rsidRDefault="00343FC9" w:rsidP="00F87463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4FC875AD" w14:textId="50323B8F" w:rsidR="00D3424E" w:rsidRPr="00A06C43" w:rsidRDefault="00945A6C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69" w:name="_Toc341205489"/>
      <w:bookmarkStart w:id="170" w:name="_Ref342738407"/>
      <w:bookmarkStart w:id="171" w:name="_Toc382318218"/>
      <w:bookmarkStart w:id="172" w:name="_Toc382318326"/>
      <w:bookmarkStart w:id="173" w:name="_Toc529954360"/>
      <w:bookmarkStart w:id="174" w:name="_Toc38976312"/>
      <w:r w:rsidRPr="00A06C43">
        <w:rPr>
          <w:b/>
          <w:sz w:val="20"/>
          <w:szCs w:val="20"/>
          <w:lang w:val="ru-RU"/>
        </w:rPr>
        <w:t>Документы</w:t>
      </w:r>
      <w:r w:rsidR="00D3424E" w:rsidRPr="00A06C43">
        <w:rPr>
          <w:b/>
          <w:sz w:val="20"/>
          <w:szCs w:val="20"/>
        </w:rPr>
        <w:t xml:space="preserve">, </w:t>
      </w:r>
      <w:r w:rsidRPr="00A06C43">
        <w:rPr>
          <w:b/>
          <w:sz w:val="20"/>
          <w:szCs w:val="20"/>
        </w:rPr>
        <w:t>подтверждающи</w:t>
      </w:r>
      <w:r w:rsidRPr="00A06C43">
        <w:rPr>
          <w:b/>
          <w:sz w:val="20"/>
          <w:szCs w:val="20"/>
          <w:lang w:val="ru-RU"/>
        </w:rPr>
        <w:t>е</w:t>
      </w:r>
      <w:r w:rsidRPr="00A06C43">
        <w:rPr>
          <w:b/>
          <w:sz w:val="20"/>
          <w:szCs w:val="20"/>
        </w:rPr>
        <w:t xml:space="preserve"> </w:t>
      </w:r>
      <w:r w:rsidR="00D3424E" w:rsidRPr="00A06C43">
        <w:rPr>
          <w:b/>
          <w:sz w:val="20"/>
          <w:szCs w:val="20"/>
        </w:rPr>
        <w:t xml:space="preserve">соответствие </w:t>
      </w:r>
      <w:bookmarkEnd w:id="169"/>
      <w:bookmarkEnd w:id="170"/>
      <w:bookmarkEnd w:id="171"/>
      <w:bookmarkEnd w:id="172"/>
      <w:r w:rsidR="00C92B1F" w:rsidRPr="00A06C43">
        <w:rPr>
          <w:b/>
          <w:sz w:val="20"/>
          <w:szCs w:val="20"/>
          <w:lang w:val="ru-RU"/>
        </w:rPr>
        <w:t>требованиям к Участнику</w:t>
      </w:r>
      <w:bookmarkEnd w:id="173"/>
      <w:bookmarkEnd w:id="174"/>
    </w:p>
    <w:p w14:paraId="4E11A0F6" w14:textId="77777777" w:rsidR="0005330E" w:rsidRPr="00A06C43" w:rsidRDefault="0005330E" w:rsidP="00F87463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181B3A62" w14:textId="633DE115" w:rsidR="007756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Копии учредительных документов, а также всех изменений, внесенных в них, копии соответствующих свидетельств о регистрации изменений в учредительных документах (свидетельств о внесении в Единый государственный реестр юридических лиц записи о внесении изменений в учредительные документы).</w:t>
      </w:r>
    </w:p>
    <w:p w14:paraId="679B8689" w14:textId="77777777" w:rsidR="008E6ABF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Копия документа, удостоверяющего личность (если Участник – физическое лицо).</w:t>
      </w:r>
    </w:p>
    <w:p w14:paraId="46EFF94B" w14:textId="77777777" w:rsidR="000B4405" w:rsidRPr="00A06C43" w:rsidRDefault="008E6ABF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лица).</w:t>
      </w:r>
    </w:p>
    <w:p w14:paraId="10559E1B" w14:textId="74D3813A" w:rsidR="00890250" w:rsidRPr="00A06C43" w:rsidRDefault="00775650" w:rsidP="00F87463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Копия документа, подтверждающего полномочия </w:t>
      </w:r>
      <w:r w:rsidR="00A40C5F" w:rsidRPr="00A06C43">
        <w:rPr>
          <w:sz w:val="20"/>
        </w:rPr>
        <w:t>р</w:t>
      </w:r>
      <w:r w:rsidR="00695F61" w:rsidRPr="00A06C43">
        <w:rPr>
          <w:sz w:val="20"/>
        </w:rPr>
        <w:t>уководителя (</w:t>
      </w:r>
      <w:r w:rsidR="00A40C5F" w:rsidRPr="00A06C43">
        <w:rPr>
          <w:sz w:val="20"/>
        </w:rPr>
        <w:t>у</w:t>
      </w:r>
      <w:r w:rsidR="00695F61" w:rsidRPr="00A06C43">
        <w:rPr>
          <w:sz w:val="20"/>
        </w:rPr>
        <w:t>полномоченного лица)</w:t>
      </w:r>
      <w:r w:rsidRPr="00A06C43">
        <w:rPr>
          <w:sz w:val="20"/>
        </w:rPr>
        <w:t>.</w:t>
      </w:r>
      <w:r w:rsidR="00890250" w:rsidRPr="00A06C43">
        <w:rPr>
          <w:sz w:val="20"/>
        </w:rPr>
        <w:t xml:space="preserve"> Если от имени Участника-юридического лица действует единоличный исполнительный орган </w:t>
      </w:r>
      <w:r w:rsidR="003C21B2" w:rsidRPr="00A06C43">
        <w:rPr>
          <w:sz w:val="20"/>
        </w:rPr>
        <w:t>(генеральный директор, директор, управляющий и т.п.),</w:t>
      </w:r>
      <w:r w:rsidR="00890250" w:rsidRPr="00A06C43">
        <w:rPr>
          <w:sz w:val="20"/>
        </w:rPr>
        <w:t xml:space="preserve"> должна быть приложена 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Участника без доверенности. Если от имени Участника действует </w:t>
      </w:r>
      <w:r w:rsidR="00A40C5F" w:rsidRPr="00A06C43">
        <w:rPr>
          <w:sz w:val="20"/>
        </w:rPr>
        <w:t>у</w:t>
      </w:r>
      <w:r w:rsidR="00890250" w:rsidRPr="00A06C43">
        <w:rPr>
          <w:sz w:val="20"/>
        </w:rPr>
        <w:t>полномоченное лицо –</w:t>
      </w:r>
      <w:r w:rsidR="00890250" w:rsidRPr="00A06C43">
        <w:t xml:space="preserve"> </w:t>
      </w:r>
      <w:r w:rsidR="004B6A5E" w:rsidRPr="00A06C43">
        <w:rPr>
          <w:sz w:val="20"/>
        </w:rPr>
        <w:lastRenderedPageBreak/>
        <w:t>выданную Участником</w:t>
      </w:r>
      <w:r w:rsidR="004B6A5E" w:rsidRPr="00A06C43">
        <w:t xml:space="preserve"> </w:t>
      </w:r>
      <w:r w:rsidR="00890250" w:rsidRPr="00A06C43">
        <w:rPr>
          <w:sz w:val="20"/>
        </w:rPr>
        <w:t xml:space="preserve">доверенность на </w:t>
      </w:r>
      <w:r w:rsidR="004B6A5E" w:rsidRPr="00A06C43">
        <w:rPr>
          <w:sz w:val="20"/>
        </w:rPr>
        <w:t xml:space="preserve">представление его интересов и осуществление </w:t>
      </w:r>
      <w:r w:rsidR="00890250" w:rsidRPr="00A06C43">
        <w:rPr>
          <w:sz w:val="20"/>
        </w:rPr>
        <w:t xml:space="preserve">действий от </w:t>
      </w:r>
      <w:r w:rsidR="004B6A5E" w:rsidRPr="00A06C43">
        <w:rPr>
          <w:sz w:val="20"/>
        </w:rPr>
        <w:t xml:space="preserve">его </w:t>
      </w:r>
      <w:r w:rsidR="00890250" w:rsidRPr="00A06C43">
        <w:rPr>
          <w:sz w:val="20"/>
        </w:rPr>
        <w:t xml:space="preserve">имени </w:t>
      </w:r>
      <w:r w:rsidR="004B6A5E" w:rsidRPr="00A06C43">
        <w:rPr>
          <w:sz w:val="20"/>
        </w:rPr>
        <w:t xml:space="preserve">как </w:t>
      </w:r>
      <w:r w:rsidR="00890250" w:rsidRPr="00A06C43">
        <w:rPr>
          <w:sz w:val="20"/>
        </w:rPr>
        <w:t>Участника.</w:t>
      </w:r>
    </w:p>
    <w:p w14:paraId="43AC25B1" w14:textId="39ECC5C4" w:rsidR="00083F06" w:rsidRPr="00A06C43" w:rsidRDefault="00083F06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r w:rsidRPr="00A06C43">
        <w:rPr>
          <w:sz w:val="20"/>
        </w:rPr>
        <w:t>Решение о согласии на совершение</w:t>
      </w:r>
      <w:r w:rsidR="00211548" w:rsidRPr="00A06C43">
        <w:rPr>
          <w:sz w:val="20"/>
        </w:rPr>
        <w:t xml:space="preserve"> </w:t>
      </w:r>
      <w:r w:rsidRPr="00A06C43">
        <w:rPr>
          <w:sz w:val="20"/>
        </w:rPr>
        <w:t>сделки с заинтересованностью/крупной сделки, если требование о наличии такого одобрения установлено законодательством Российской Федерации, учредительными документа</w:t>
      </w:r>
      <w:r w:rsidR="00C507A9" w:rsidRPr="00A06C43">
        <w:rPr>
          <w:sz w:val="20"/>
        </w:rPr>
        <w:t>ми</w:t>
      </w:r>
      <w:r w:rsidRPr="00A06C43">
        <w:rPr>
          <w:sz w:val="20"/>
        </w:rPr>
        <w:t xml:space="preserve"> юридического лица и если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 выполнение договора или предоставление обеспечени</w:t>
      </w:r>
      <w:r w:rsidR="00211548" w:rsidRPr="00A06C43">
        <w:rPr>
          <w:sz w:val="20"/>
        </w:rPr>
        <w:t>я</w:t>
      </w:r>
      <w:r w:rsidRPr="00A06C43">
        <w:rPr>
          <w:sz w:val="20"/>
        </w:rPr>
        <w:t xml:space="preserve"> договора является сделкой с заинтересованностью/крупной сделкой,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, содержащее обязательство в случае признания его победителем закупки представить вышеуказанное решение до момента заключения договора, в случае, если получение указанного решения до истечения срока подачи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аявок для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невозможно в силу необходимости соблюдения установленного законодательством и учредительными документами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порядка созыва заседания органа, к компетенции которого относится вопрос о принятии такого решения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о том, что данная сделка для такого </w:t>
      </w:r>
      <w:r w:rsidR="00211548" w:rsidRPr="00A06C43">
        <w:rPr>
          <w:sz w:val="20"/>
        </w:rPr>
        <w:t>У</w:t>
      </w:r>
      <w:r w:rsidRPr="00A06C43">
        <w:rPr>
          <w:sz w:val="20"/>
        </w:rPr>
        <w:t xml:space="preserve">частника не является сделкой с </w:t>
      </w:r>
      <w:r w:rsidR="00211548" w:rsidRPr="00A06C43">
        <w:rPr>
          <w:sz w:val="20"/>
        </w:rPr>
        <w:t>з</w:t>
      </w:r>
      <w:r w:rsidRPr="00A06C43">
        <w:rPr>
          <w:sz w:val="20"/>
        </w:rPr>
        <w:t xml:space="preserve">аинтересованностью или </w:t>
      </w:r>
      <w:r w:rsidRPr="00A06C43">
        <w:rPr>
          <w:b/>
          <w:sz w:val="20"/>
        </w:rPr>
        <w:t>письмо</w:t>
      </w:r>
      <w:r w:rsidRPr="00A06C43">
        <w:rPr>
          <w:sz w:val="20"/>
        </w:rPr>
        <w:t xml:space="preserve"> </w:t>
      </w:r>
      <w:r w:rsidR="00211548" w:rsidRPr="00A06C43">
        <w:rPr>
          <w:sz w:val="20"/>
        </w:rPr>
        <w:t>У</w:t>
      </w:r>
      <w:r w:rsidRPr="00A06C43">
        <w:rPr>
          <w:sz w:val="20"/>
        </w:rPr>
        <w:t>частника, что его организация не попадает под действие требования законодательства о необходимости наличия решения об одобрении или о совершении сделки с заинтересованностью/крупной сделки, поскольку единственный участник (акционер) является единоличным исполнительным органом.</w:t>
      </w:r>
    </w:p>
    <w:p w14:paraId="344DE96F" w14:textId="7E6749A6" w:rsidR="00083F06" w:rsidRPr="00A06C43" w:rsidRDefault="00016F47" w:rsidP="00211548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5" w:name="_Ref533595455"/>
      <w:r>
        <w:rPr>
          <w:sz w:val="20"/>
        </w:rPr>
        <w:t>В случае, если Участник является субъектом малого или среднего предпринимательства, то предоставляются с</w:t>
      </w:r>
      <w:r w:rsidR="00083F06" w:rsidRPr="00A06C43">
        <w:rPr>
          <w:sz w:val="20"/>
        </w:rPr>
        <w:t xml:space="preserve">ведения из единого реестра субъектов малого и среднего предпринимательства (номер в реестре и дата внесения в реестр) или Декларация о соответствии участника закупки критериям отнесения к субъектам малого и среднего предпринимательства, установленным статьей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(Форма </w:t>
      </w:r>
      <w:r w:rsidR="008E21C2" w:rsidRPr="00A06C43">
        <w:rPr>
          <w:sz w:val="20"/>
        </w:rPr>
        <w:t>6</w:t>
      </w:r>
      <w:r w:rsidR="00083F06" w:rsidRPr="00A06C43">
        <w:rPr>
          <w:sz w:val="20"/>
        </w:rPr>
        <w:t xml:space="preserve">) в случае отсутствия сведений об </w:t>
      </w:r>
      <w:r w:rsidR="00211548" w:rsidRPr="00A06C43">
        <w:rPr>
          <w:sz w:val="20"/>
        </w:rPr>
        <w:t>У</w:t>
      </w:r>
      <w:r w:rsidR="00083F06" w:rsidRPr="00A06C43">
        <w:rPr>
          <w:sz w:val="20"/>
        </w:rPr>
        <w:t xml:space="preserve">частнике,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</w:t>
      </w:r>
      <w:r w:rsidR="00211548" w:rsidRPr="00A06C43">
        <w:rPr>
          <w:sz w:val="20"/>
        </w:rPr>
        <w:t xml:space="preserve">24.07.2007 № 209-ФЗ </w:t>
      </w:r>
      <w:r w:rsidR="00083F06" w:rsidRPr="00A06C43">
        <w:rPr>
          <w:sz w:val="20"/>
        </w:rPr>
        <w:t xml:space="preserve">«О развитии малого и среднего предпринимательства в Российской Федерации» (далее – вновь созданный субъект малого и среднего предпринимательства), в едином реестре субъектов малого и среднего предпринимательства. Субъекты малого и среднего предпринимательства обязаны декларировать в </w:t>
      </w:r>
      <w:r w:rsidR="00211548" w:rsidRPr="00A06C43">
        <w:rPr>
          <w:sz w:val="20"/>
        </w:rPr>
        <w:t>З</w:t>
      </w:r>
      <w:r w:rsidR="00083F06" w:rsidRPr="00A06C43">
        <w:rPr>
          <w:sz w:val="20"/>
        </w:rPr>
        <w:t>аявк</w:t>
      </w:r>
      <w:r w:rsidR="00211548" w:rsidRPr="00A06C43">
        <w:rPr>
          <w:sz w:val="20"/>
        </w:rPr>
        <w:t>е</w:t>
      </w:r>
      <w:r w:rsidR="00083F06" w:rsidRPr="00A06C43">
        <w:rPr>
          <w:sz w:val="20"/>
        </w:rPr>
        <w:t xml:space="preserve"> свою принадлежность к субъектам малого и среднего предпринимательства.</w:t>
      </w:r>
      <w:bookmarkEnd w:id="175"/>
    </w:p>
    <w:p w14:paraId="01F4E333" w14:textId="59AE25E5" w:rsidR="00054839" w:rsidRPr="00A06C43" w:rsidRDefault="00054839" w:rsidP="0005330E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Справка из налогового органа об отсутствии (наличии) задолженности по уплате налогов, сборов, пеней и штрафов, срок уплаты по которым наступил в соответствии с действующим налоговым законодательством (по форме, утвержденной Министерством Финансов Р</w:t>
      </w:r>
      <w:r w:rsidR="00E60424" w:rsidRPr="00A06C43">
        <w:rPr>
          <w:sz w:val="20"/>
        </w:rPr>
        <w:t xml:space="preserve">оссийской </w:t>
      </w:r>
      <w:r w:rsidRPr="00A06C43">
        <w:rPr>
          <w:sz w:val="20"/>
        </w:rPr>
        <w:t>Ф</w:t>
      </w:r>
      <w:r w:rsidR="00E60424" w:rsidRPr="00A06C43">
        <w:rPr>
          <w:sz w:val="20"/>
        </w:rPr>
        <w:t>едерации</w:t>
      </w:r>
      <w:r w:rsidRPr="00A06C43">
        <w:rPr>
          <w:sz w:val="20"/>
        </w:rPr>
        <w:t>).</w:t>
      </w:r>
    </w:p>
    <w:p w14:paraId="2ABCDB5E" w14:textId="71F84778" w:rsidR="00054839" w:rsidRPr="00A06C43" w:rsidRDefault="00054839" w:rsidP="00F26F9A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Справка за подписью </w:t>
      </w:r>
      <w:r w:rsidR="0035395A" w:rsidRPr="00A06C43">
        <w:rPr>
          <w:sz w:val="20"/>
        </w:rPr>
        <w:t xml:space="preserve">Участника </w:t>
      </w:r>
      <w:r w:rsidR="008F0CA0" w:rsidRPr="00A06C43">
        <w:rPr>
          <w:sz w:val="20"/>
        </w:rPr>
        <w:t>(</w:t>
      </w:r>
      <w:r w:rsidR="00A40C5F" w:rsidRPr="00A06C43">
        <w:rPr>
          <w:sz w:val="20"/>
        </w:rPr>
        <w:t>р</w:t>
      </w:r>
      <w:r w:rsidRPr="00A06C43">
        <w:rPr>
          <w:sz w:val="20"/>
        </w:rPr>
        <w:t>уководителя</w:t>
      </w:r>
      <w:r w:rsidR="008F0CA0" w:rsidRPr="00A06C43">
        <w:rPr>
          <w:sz w:val="20"/>
        </w:rPr>
        <w:t>)</w:t>
      </w:r>
      <w:r w:rsidRPr="00A06C43">
        <w:rPr>
          <w:sz w:val="20"/>
        </w:rPr>
        <w:t xml:space="preserve"> об отсутствии конфликта интересов (в произвольной форме)</w:t>
      </w:r>
      <w:r w:rsidR="008F0CA0" w:rsidRPr="00A06C43">
        <w:rPr>
          <w:rStyle w:val="a7"/>
          <w:sz w:val="20"/>
        </w:rPr>
        <w:footnoteReference w:id="7"/>
      </w:r>
      <w:r w:rsidRPr="00A06C43">
        <w:rPr>
          <w:sz w:val="20"/>
        </w:rPr>
        <w:t>.</w:t>
      </w:r>
    </w:p>
    <w:p w14:paraId="787E81D4" w14:textId="5B963DFD" w:rsidR="00833A70" w:rsidRPr="00A06C43" w:rsidRDefault="00833A70" w:rsidP="001D63A4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В случае если Участник не может представить </w:t>
      </w:r>
      <w:r w:rsidR="005E32A2" w:rsidRPr="00A06C43">
        <w:rPr>
          <w:sz w:val="20"/>
        </w:rPr>
        <w:t>документ</w:t>
      </w:r>
      <w:r w:rsidR="008557FE" w:rsidRPr="00A06C43">
        <w:rPr>
          <w:sz w:val="20"/>
        </w:rPr>
        <w:t>,</w:t>
      </w:r>
      <w:r w:rsidR="005E32A2" w:rsidRPr="00A06C43">
        <w:rPr>
          <w:sz w:val="20"/>
        </w:rPr>
        <w:t xml:space="preserve"> </w:t>
      </w:r>
      <w:r w:rsidRPr="00A06C43">
        <w:rPr>
          <w:sz w:val="20"/>
        </w:rPr>
        <w:t>требуемый</w:t>
      </w:r>
      <w:r w:rsidR="00211548" w:rsidRPr="00A06C43">
        <w:rPr>
          <w:sz w:val="20"/>
        </w:rPr>
        <w:t xml:space="preserve"> </w:t>
      </w:r>
      <w:r w:rsidR="005E32A2" w:rsidRPr="00A06C43">
        <w:rPr>
          <w:sz w:val="20"/>
        </w:rPr>
        <w:t>Документацией</w:t>
      </w:r>
      <w:r w:rsidRPr="00A06C43">
        <w:rPr>
          <w:sz w:val="20"/>
        </w:rPr>
        <w:t xml:space="preserve">, он должен приложить справку, составленную в произвольной форме, объясняющую </w:t>
      </w:r>
      <w:r w:rsidR="005E32A2" w:rsidRPr="00A06C43">
        <w:rPr>
          <w:sz w:val="20"/>
        </w:rPr>
        <w:t>уважительность причин</w:t>
      </w:r>
      <w:r w:rsidRPr="00A06C43">
        <w:rPr>
          <w:sz w:val="20"/>
        </w:rPr>
        <w:t xml:space="preserve"> отсутствия требуемого документа, а также содержащую подтверждени</w:t>
      </w:r>
      <w:r w:rsidR="00457BBF" w:rsidRPr="00A06C43">
        <w:rPr>
          <w:sz w:val="20"/>
        </w:rPr>
        <w:t xml:space="preserve">е </w:t>
      </w:r>
      <w:r w:rsidRPr="00A06C43">
        <w:rPr>
          <w:sz w:val="20"/>
        </w:rPr>
        <w:t>соответствия Участника конкретному требованию Документации</w:t>
      </w:r>
      <w:r w:rsidR="00457BBF" w:rsidRPr="00A06C43">
        <w:rPr>
          <w:sz w:val="20"/>
        </w:rPr>
        <w:t xml:space="preserve"> и обязательство предоставить требуемый </w:t>
      </w:r>
      <w:r w:rsidR="00C507A9" w:rsidRPr="00A06C43">
        <w:rPr>
          <w:sz w:val="20"/>
        </w:rPr>
        <w:t xml:space="preserve">документ </w:t>
      </w:r>
      <w:r w:rsidR="000F68CC" w:rsidRPr="00A06C43">
        <w:rPr>
          <w:sz w:val="20"/>
        </w:rPr>
        <w:t xml:space="preserve">по </w:t>
      </w:r>
      <w:r w:rsidR="005E32A2" w:rsidRPr="00A06C43">
        <w:rPr>
          <w:sz w:val="20"/>
        </w:rPr>
        <w:t xml:space="preserve">запросу </w:t>
      </w:r>
      <w:r w:rsidR="000F68CC" w:rsidRPr="00A06C43">
        <w:rPr>
          <w:sz w:val="20"/>
        </w:rPr>
        <w:t>Заказчика, Организатора</w:t>
      </w:r>
      <w:r w:rsidR="005E32A2" w:rsidRPr="00A06C43">
        <w:rPr>
          <w:sz w:val="20"/>
          <w:vertAlign w:val="superscript"/>
        </w:rPr>
        <w:footnoteReference w:id="8"/>
      </w:r>
      <w:r w:rsidR="000F68CC" w:rsidRPr="00A06C43">
        <w:rPr>
          <w:sz w:val="20"/>
        </w:rPr>
        <w:t>.</w:t>
      </w:r>
    </w:p>
    <w:p w14:paraId="60E2BB60" w14:textId="0DAE49E1" w:rsidR="005E32A2" w:rsidRPr="00A06C43" w:rsidRDefault="005E32A2" w:rsidP="00C507A9">
      <w:pPr>
        <w:pStyle w:val="a"/>
        <w:tabs>
          <w:tab w:val="clear" w:pos="283"/>
          <w:tab w:val="left" w:pos="709"/>
        </w:tabs>
        <w:ind w:left="0" w:firstLine="0"/>
        <w:rPr>
          <w:sz w:val="20"/>
        </w:rPr>
      </w:pPr>
      <w:bookmarkStart w:id="176" w:name="_Ref1400447"/>
      <w:r w:rsidRPr="00A06C43">
        <w:rPr>
          <w:sz w:val="20"/>
        </w:rPr>
        <w:t>В случае, если Участник не предоставил справку, соответств</w:t>
      </w:r>
      <w:r w:rsidR="00ED442A">
        <w:rPr>
          <w:sz w:val="20"/>
        </w:rPr>
        <w:t>ующую требованиями пункта 4.3.9</w:t>
      </w:r>
      <w:r w:rsidR="001D63A4" w:rsidRPr="00A06C43">
        <w:rPr>
          <w:sz w:val="20"/>
        </w:rPr>
        <w:t>.</w:t>
      </w:r>
      <w:r w:rsidRPr="00A06C43">
        <w:rPr>
          <w:sz w:val="20"/>
        </w:rPr>
        <w:t xml:space="preserve"> Документации, то Комиссия вправе отклонить Заявку согласно разделу 1 «Анализ заявок на предмет соответствия Участника и состава заявок требованиям Документации»</w:t>
      </w:r>
      <w:r w:rsidR="008557FE" w:rsidRPr="00A06C43">
        <w:rPr>
          <w:sz w:val="20"/>
        </w:rPr>
        <w:t xml:space="preserve"> </w:t>
      </w:r>
      <w:r w:rsidRPr="00A06C43">
        <w:rPr>
          <w:sz w:val="20"/>
        </w:rPr>
        <w:t>Приложения 3 «Методика анализа и оценки заявок на участие в конкурентном отборе».</w:t>
      </w:r>
      <w:bookmarkEnd w:id="176"/>
    </w:p>
    <w:p w14:paraId="753B4869" w14:textId="3F458304" w:rsidR="005E32A2" w:rsidRPr="00A06C43" w:rsidRDefault="001D63A4" w:rsidP="001D63A4">
      <w:pPr>
        <w:pStyle w:val="a"/>
        <w:numPr>
          <w:ilvl w:val="0"/>
          <w:numId w:val="0"/>
        </w:numPr>
        <w:tabs>
          <w:tab w:val="left" w:pos="709"/>
        </w:tabs>
        <w:rPr>
          <w:sz w:val="20"/>
        </w:rPr>
      </w:pPr>
      <w:r w:rsidRPr="00A06C43">
        <w:rPr>
          <w:sz w:val="20"/>
        </w:rPr>
        <w:tab/>
      </w:r>
      <w:r w:rsidR="005E32A2" w:rsidRPr="00A06C43">
        <w:rPr>
          <w:sz w:val="20"/>
        </w:rPr>
        <w:t>Справка, предоставленная</w:t>
      </w:r>
      <w:r w:rsidR="00ED442A">
        <w:rPr>
          <w:sz w:val="20"/>
        </w:rPr>
        <w:t xml:space="preserve"> в соответствии с пунктом 4.3.9</w:t>
      </w:r>
      <w:r w:rsidR="005E32A2" w:rsidRPr="00A06C43">
        <w:rPr>
          <w:sz w:val="20"/>
        </w:rPr>
        <w:t xml:space="preserve"> Документации, не оценивается в качестве документа, заменяющего требуемый Документацией документ и подлежащего оценке в соответствии с Разделом 3. «Оценка и сопоставление Заявок Участников» Приложения 3 «Методика анализа и оценки заявок на участие в конкурентном отборе» (такой документ считается не предоставленным).</w:t>
      </w:r>
    </w:p>
    <w:p w14:paraId="2847A2D2" w14:textId="77777777" w:rsidR="00833A70" w:rsidRPr="00A06C43" w:rsidRDefault="00833A70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</w:p>
    <w:p w14:paraId="725094D6" w14:textId="085DAFC4" w:rsidR="006E6BA9" w:rsidRPr="00A06C43" w:rsidRDefault="00775650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177" w:name="_Toc529954361"/>
      <w:bookmarkStart w:id="178" w:name="_Toc38976313"/>
      <w:r w:rsidRPr="00A06C43">
        <w:rPr>
          <w:b/>
          <w:sz w:val="20"/>
          <w:szCs w:val="20"/>
        </w:rPr>
        <w:t xml:space="preserve">Формы </w:t>
      </w:r>
      <w:r w:rsidR="00362D94" w:rsidRPr="00A06C43">
        <w:rPr>
          <w:b/>
          <w:sz w:val="20"/>
          <w:szCs w:val="20"/>
          <w:lang w:val="ru-RU"/>
        </w:rPr>
        <w:t>и другие документы</w:t>
      </w:r>
      <w:bookmarkEnd w:id="177"/>
      <w:bookmarkEnd w:id="178"/>
    </w:p>
    <w:p w14:paraId="5F3E0F0E" w14:textId="3F77CB17" w:rsidR="00775650" w:rsidRPr="00A06C43" w:rsidRDefault="00775650" w:rsidP="006E6BA9">
      <w:pPr>
        <w:pStyle w:val="32"/>
        <w:tabs>
          <w:tab w:val="left" w:pos="709"/>
        </w:tabs>
        <w:spacing w:after="0"/>
        <w:ind w:left="0"/>
        <w:jc w:val="both"/>
        <w:outlineLvl w:val="1"/>
        <w:rPr>
          <w:b/>
          <w:sz w:val="20"/>
          <w:szCs w:val="20"/>
        </w:rPr>
      </w:pPr>
    </w:p>
    <w:p w14:paraId="6AD471D6" w14:textId="65EC0FDC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Анкета по установленной в настоящей Документации форме – </w:t>
      </w:r>
      <w:r w:rsidRPr="00A06C43">
        <w:rPr>
          <w:b/>
          <w:sz w:val="20"/>
        </w:rPr>
        <w:t>Анкета Участника (Форма 2)</w:t>
      </w:r>
      <w:r w:rsidRPr="00A06C43">
        <w:rPr>
          <w:sz w:val="20"/>
        </w:rPr>
        <w:t>.</w:t>
      </w:r>
    </w:p>
    <w:p w14:paraId="73201234" w14:textId="5A20AB10" w:rsidR="00775650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>Информация о цепочке собственников, включая бенефициаров (в том числе конечных) (Форма 2.1)</w:t>
      </w:r>
      <w:r w:rsidRPr="00A06C43">
        <w:rPr>
          <w:sz w:val="20"/>
        </w:rPr>
        <w:t xml:space="preserve">, с приложением </w:t>
      </w:r>
      <w:r w:rsidR="00775650" w:rsidRPr="00A06C43">
        <w:rPr>
          <w:sz w:val="20"/>
        </w:rPr>
        <w:t>документов, подтверждающих бенефициарное владение (выписки из ЕГРЮЛ/ЕГРИП, выписки из реестра акционеров, уставы, учредительные документы и т.д.)</w:t>
      </w:r>
      <w:r w:rsidR="0005330E" w:rsidRPr="00A06C43">
        <w:rPr>
          <w:sz w:val="20"/>
        </w:rPr>
        <w:t>.</w:t>
      </w:r>
    </w:p>
    <w:p w14:paraId="306751A6" w14:textId="2EEE32CF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tab/>
      </w:r>
      <w:r w:rsidR="00775650" w:rsidRPr="00A06C43">
        <w:rPr>
          <w:sz w:val="20"/>
        </w:rPr>
        <w:t>В качестве подтверждающих документов допускается указывать ссылки на общедоступные источники в информационно-телекоммуникационной сети «Интернет».</w:t>
      </w:r>
    </w:p>
    <w:p w14:paraId="06B4116B" w14:textId="038CD0B4" w:rsidR="00D3424E" w:rsidRPr="00A06C43" w:rsidRDefault="00D3424E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6A5A5C">
        <w:rPr>
          <w:b/>
          <w:sz w:val="20"/>
        </w:rPr>
        <w:t>Согласие на обработку и передачу своих персональных данных в</w:t>
      </w:r>
      <w:r w:rsidRPr="006A5A5C">
        <w:rPr>
          <w:b/>
          <w:sz w:val="20"/>
        </w:rPr>
        <w:br/>
      </w:r>
      <w:r w:rsidR="009B176E" w:rsidRPr="006A5A5C">
        <w:rPr>
          <w:b/>
          <w:sz w:val="20"/>
        </w:rPr>
        <w:t>АО «Челябинскгоргаз»</w:t>
      </w:r>
      <w:r w:rsidRPr="006A5A5C">
        <w:rPr>
          <w:b/>
          <w:sz w:val="20"/>
        </w:rPr>
        <w:t xml:space="preserve"> для последующей передачи в Минэнерго России, Росфинмониторинг и ФНС России, </w:t>
      </w:r>
      <w:r w:rsidR="000B41F8" w:rsidRPr="006A5A5C">
        <w:rPr>
          <w:b/>
          <w:sz w:val="20"/>
        </w:rPr>
        <w:t>э</w:t>
      </w:r>
      <w:r w:rsidRPr="006A5A5C">
        <w:rPr>
          <w:b/>
          <w:sz w:val="20"/>
        </w:rPr>
        <w:t xml:space="preserve">кспертам и Заказчикам по </w:t>
      </w:r>
      <w:r w:rsidR="008D3A79" w:rsidRPr="006A5A5C">
        <w:rPr>
          <w:b/>
          <w:sz w:val="20"/>
        </w:rPr>
        <w:t>конкурентному отбору</w:t>
      </w:r>
      <w:r w:rsidRPr="006A5A5C">
        <w:rPr>
          <w:b/>
          <w:sz w:val="20"/>
        </w:rPr>
        <w:t xml:space="preserve"> (Форма 2.2).</w:t>
      </w:r>
      <w:r w:rsidRPr="00A06C43">
        <w:rPr>
          <w:b/>
          <w:sz w:val="20"/>
        </w:rPr>
        <w:t xml:space="preserve"> </w:t>
      </w:r>
      <w:r w:rsidRPr="00A06C43">
        <w:rPr>
          <w:sz w:val="20"/>
        </w:rPr>
        <w:t>Срок действия согласия на обработку и передачу своих персональных данных должен соответствовать сроку действия Заявки</w:t>
      </w:r>
      <w:r w:rsidR="0005330E" w:rsidRPr="00A06C43">
        <w:rPr>
          <w:sz w:val="20"/>
        </w:rPr>
        <w:t xml:space="preserve"> (90 календарных дней со дня, следующего за днем окончания подачи Заявок Участников).</w:t>
      </w:r>
    </w:p>
    <w:p w14:paraId="450CED9E" w14:textId="242A99E7" w:rsidR="00054839" w:rsidRPr="00A06C43" w:rsidRDefault="0005330E" w:rsidP="006E6BA9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sz w:val="20"/>
        </w:rPr>
      </w:pPr>
      <w:r w:rsidRPr="00A06C43">
        <w:rPr>
          <w:b/>
          <w:sz w:val="20"/>
        </w:rPr>
        <w:lastRenderedPageBreak/>
        <w:tab/>
      </w:r>
      <w:r w:rsidR="00054839" w:rsidRPr="00A06C43">
        <w:rPr>
          <w:sz w:val="20"/>
        </w:rPr>
        <w:t xml:space="preserve">В </w:t>
      </w:r>
      <w:r w:rsidR="00E60424" w:rsidRPr="00A06C43">
        <w:rPr>
          <w:sz w:val="20"/>
        </w:rPr>
        <w:t>З</w:t>
      </w:r>
      <w:r w:rsidR="00054839" w:rsidRPr="00A06C43">
        <w:rPr>
          <w:sz w:val="20"/>
        </w:rPr>
        <w:t>аявке должны быть приложены согласия всех субъектов, чьи персональные данные указаны в содержании документов, входящих в состав Заявки.</w:t>
      </w:r>
    </w:p>
    <w:p w14:paraId="7D0FFB16" w14:textId="42092869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Информация о выполнении договоров поставки продукции, подобной закупаемой, за последние три года на сумму не менее 20% от начальной (максимальной) цены договора (предмета закупки) по установленной в настоящей Документации форме - </w:t>
      </w:r>
      <w:r w:rsidRPr="00A06C43">
        <w:rPr>
          <w:b/>
          <w:sz w:val="20"/>
        </w:rPr>
        <w:t xml:space="preserve">Справка об опыте поставки товара, подобного предмету закупки (Форма </w:t>
      </w:r>
      <w:r w:rsidR="008E21C2" w:rsidRPr="00A06C43">
        <w:rPr>
          <w:b/>
          <w:sz w:val="20"/>
        </w:rPr>
        <w:t>3</w:t>
      </w:r>
      <w:r w:rsidRPr="00A06C43">
        <w:rPr>
          <w:b/>
          <w:sz w:val="20"/>
        </w:rPr>
        <w:t>).</w:t>
      </w:r>
    </w:p>
    <w:p w14:paraId="7F5D42AB" w14:textId="12C9D04C" w:rsidR="00F26F9A" w:rsidRPr="00A06C43" w:rsidRDefault="00F26F9A" w:rsidP="006E6BA9">
      <w:pPr>
        <w:pStyle w:val="a"/>
        <w:tabs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 xml:space="preserve">Отзывы заказчиков о работе с Участником и поставленном им товаре в соответствии с перечнем исполненных договоров, указанных в </w:t>
      </w:r>
      <w:r w:rsidRPr="00A06C43">
        <w:rPr>
          <w:b/>
          <w:sz w:val="20"/>
        </w:rPr>
        <w:t>Форме 3 (при наличии)</w:t>
      </w:r>
      <w:r w:rsidRPr="00A06C43">
        <w:rPr>
          <w:sz w:val="20"/>
        </w:rPr>
        <w:t>.</w:t>
      </w:r>
    </w:p>
    <w:p w14:paraId="1CE4A9DF" w14:textId="5D1DCD26" w:rsidR="005E32A2" w:rsidRPr="00A06C43" w:rsidRDefault="005E32A2" w:rsidP="006E6BA9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b/>
          <w:sz w:val="20"/>
        </w:rPr>
        <w:t xml:space="preserve">Справка о соответствии Участника отдельным требованиям (Форма </w:t>
      </w:r>
      <w:r w:rsidR="008E21C2" w:rsidRPr="00A06C43">
        <w:rPr>
          <w:b/>
          <w:sz w:val="20"/>
        </w:rPr>
        <w:t>4</w:t>
      </w:r>
      <w:r w:rsidRPr="00A06C43">
        <w:rPr>
          <w:b/>
          <w:sz w:val="20"/>
        </w:rPr>
        <w:t>)</w:t>
      </w:r>
    </w:p>
    <w:p w14:paraId="19765EBB" w14:textId="21259DF6" w:rsidR="006C09EF" w:rsidRPr="00BD0341" w:rsidRDefault="006C09EF" w:rsidP="00BD0341">
      <w:pPr>
        <w:pStyle w:val="a"/>
        <w:tabs>
          <w:tab w:val="left" w:pos="709"/>
        </w:tabs>
        <w:ind w:left="0" w:firstLine="0"/>
        <w:rPr>
          <w:sz w:val="20"/>
        </w:rPr>
      </w:pPr>
      <w:r w:rsidRPr="00BD0341">
        <w:rPr>
          <w:sz w:val="20"/>
        </w:rPr>
        <w:t>Для поставщиков, не являющ</w:t>
      </w:r>
      <w:r w:rsidR="00BD0341">
        <w:rPr>
          <w:sz w:val="20"/>
        </w:rPr>
        <w:t>ихся</w:t>
      </w:r>
      <w:r w:rsidRPr="00BD0341">
        <w:rPr>
          <w:sz w:val="20"/>
        </w:rPr>
        <w:t xml:space="preserve"> производителем - копии писем предприятий-изготовителей в адрес Заказчика, содержащих </w:t>
      </w:r>
      <w:r w:rsidR="005E32A2" w:rsidRPr="00BD0341">
        <w:rPr>
          <w:b/>
          <w:sz w:val="20"/>
        </w:rPr>
        <w:t xml:space="preserve">Гарантию </w:t>
      </w:r>
      <w:r w:rsidRPr="00BD0341">
        <w:rPr>
          <w:b/>
          <w:sz w:val="20"/>
        </w:rPr>
        <w:t>отгрузки товара</w:t>
      </w:r>
      <w:r w:rsidRPr="00BD0341">
        <w:rPr>
          <w:sz w:val="20"/>
        </w:rPr>
        <w:t xml:space="preserve"> </w:t>
      </w:r>
      <w:r w:rsidRPr="00BD0341">
        <w:rPr>
          <w:b/>
          <w:sz w:val="20"/>
        </w:rPr>
        <w:t xml:space="preserve">(Форма </w:t>
      </w:r>
      <w:r w:rsidR="00BD0341">
        <w:rPr>
          <w:b/>
          <w:sz w:val="20"/>
        </w:rPr>
        <w:t>5</w:t>
      </w:r>
      <w:r w:rsidRPr="00BD0341">
        <w:rPr>
          <w:b/>
          <w:sz w:val="20"/>
        </w:rPr>
        <w:t>)</w:t>
      </w:r>
      <w:r w:rsidRPr="00BD0341">
        <w:rPr>
          <w:sz w:val="20"/>
        </w:rPr>
        <w:t>.</w:t>
      </w:r>
    </w:p>
    <w:p w14:paraId="0E1610BF" w14:textId="77777777" w:rsidR="007B309D" w:rsidRPr="00A06C43" w:rsidRDefault="007B309D" w:rsidP="007B309D">
      <w:pPr>
        <w:pStyle w:val="a"/>
        <w:tabs>
          <w:tab w:val="left" w:pos="709"/>
        </w:tabs>
        <w:ind w:left="0" w:firstLine="0"/>
        <w:rPr>
          <w:sz w:val="20"/>
        </w:rPr>
      </w:pPr>
      <w:bookmarkStart w:id="179" w:name="_Ref323302879"/>
      <w:r w:rsidRPr="00A06C43">
        <w:rPr>
          <w:sz w:val="20"/>
        </w:rPr>
        <w:t>Дополнительный перечень документов, в случае их необходимости, указан Приложении 2 «Техническая часть».</w:t>
      </w:r>
    </w:p>
    <w:bookmarkEnd w:id="179"/>
    <w:p w14:paraId="7AA025F6" w14:textId="307D3569" w:rsidR="00945A6C" w:rsidRPr="00A06C43" w:rsidRDefault="00945A6C" w:rsidP="001F1575">
      <w:pPr>
        <w:pStyle w:val="a"/>
        <w:tabs>
          <w:tab w:val="clear" w:pos="283"/>
          <w:tab w:val="left" w:pos="709"/>
        </w:tabs>
        <w:spacing w:after="0"/>
        <w:ind w:left="0" w:firstLine="0"/>
        <w:rPr>
          <w:sz w:val="20"/>
        </w:rPr>
      </w:pPr>
      <w:r w:rsidRPr="00A06C43">
        <w:rPr>
          <w:sz w:val="20"/>
        </w:rPr>
        <w:t>Опись документов</w:t>
      </w:r>
      <w:r w:rsidRPr="00A06C43">
        <w:rPr>
          <w:b/>
          <w:sz w:val="20"/>
        </w:rPr>
        <w:t xml:space="preserve"> (Форма </w:t>
      </w:r>
      <w:r w:rsidR="005E32A2" w:rsidRPr="00A06C43">
        <w:rPr>
          <w:b/>
          <w:sz w:val="20"/>
        </w:rPr>
        <w:t>8</w:t>
      </w:r>
      <w:r w:rsidRPr="00A06C43">
        <w:rPr>
          <w:b/>
          <w:sz w:val="20"/>
        </w:rPr>
        <w:t>).</w:t>
      </w:r>
    </w:p>
    <w:p w14:paraId="7D787476" w14:textId="1F010269" w:rsidR="00E26267" w:rsidRPr="00A06C43" w:rsidRDefault="00E26267">
      <w:pPr>
        <w:rPr>
          <w:lang w:val="x-none" w:eastAsia="x-none"/>
        </w:rPr>
      </w:pPr>
      <w:bookmarkStart w:id="180" w:name="_Toc324499984"/>
      <w:bookmarkStart w:id="181" w:name="_Toc324500144"/>
      <w:bookmarkStart w:id="182" w:name="_Toc324502981"/>
      <w:bookmarkStart w:id="183" w:name="_Toc324503120"/>
      <w:bookmarkStart w:id="184" w:name="_Toc324503259"/>
      <w:bookmarkStart w:id="185" w:name="_Toc324499985"/>
      <w:bookmarkStart w:id="186" w:name="_Toc324500145"/>
      <w:bookmarkStart w:id="187" w:name="_Toc324502982"/>
      <w:bookmarkStart w:id="188" w:name="_Toc324503121"/>
      <w:bookmarkStart w:id="189" w:name="_Toc324503260"/>
      <w:bookmarkStart w:id="190" w:name="продолжительностьРабот"/>
      <w:bookmarkStart w:id="191" w:name="_Toc324499998"/>
      <w:bookmarkStart w:id="192" w:name="_Toc324500158"/>
      <w:bookmarkStart w:id="193" w:name="_Toc324502995"/>
      <w:bookmarkStart w:id="194" w:name="_Toc324503134"/>
      <w:bookmarkStart w:id="195" w:name="_Toc324503273"/>
      <w:bookmarkStart w:id="196" w:name="_Toc323391384"/>
      <w:bookmarkStart w:id="197" w:name="_Toc324500004"/>
      <w:bookmarkStart w:id="198" w:name="_Toc324500164"/>
      <w:bookmarkEnd w:id="1"/>
      <w:bookmarkEnd w:id="2"/>
      <w:bookmarkEnd w:id="3"/>
      <w:bookmarkEnd w:id="4"/>
      <w:bookmarkEnd w:id="5"/>
      <w:bookmarkEnd w:id="6"/>
      <w:bookmarkEnd w:id="7"/>
      <w:bookmarkEnd w:id="11"/>
      <w:bookmarkEnd w:id="12"/>
      <w:bookmarkEnd w:id="13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 w:rsidRPr="00A06C43">
        <w:br w:type="page"/>
      </w:r>
    </w:p>
    <w:p w14:paraId="1118C895" w14:textId="127538BA" w:rsidR="00AA048B" w:rsidRPr="00A06C43" w:rsidRDefault="006B3E33" w:rsidP="00F2693A">
      <w:pPr>
        <w:pStyle w:val="1"/>
        <w:numPr>
          <w:ilvl w:val="0"/>
          <w:numId w:val="2"/>
        </w:numPr>
        <w:tabs>
          <w:tab w:val="clear" w:pos="612"/>
          <w:tab w:val="num" w:pos="709"/>
        </w:tabs>
        <w:ind w:left="0" w:firstLine="0"/>
        <w:rPr>
          <w:sz w:val="20"/>
        </w:rPr>
      </w:pPr>
      <w:bookmarkStart w:id="199" w:name="_Toc529954365"/>
      <w:bookmarkStart w:id="200" w:name="_Toc373841348"/>
      <w:bookmarkStart w:id="201" w:name="_Toc38976314"/>
      <w:r w:rsidRPr="00A06C43">
        <w:rPr>
          <w:sz w:val="20"/>
        </w:rPr>
        <w:lastRenderedPageBreak/>
        <w:t>ОБРАЗЦЫ ФОРМ ДОКУМЕНТОВ, ВКЛЮЧАЕМЫХ В ЗАЯВКУ</w:t>
      </w:r>
      <w:bookmarkEnd w:id="199"/>
      <w:bookmarkEnd w:id="200"/>
      <w:bookmarkEnd w:id="201"/>
    </w:p>
    <w:p w14:paraId="7ED3BD63" w14:textId="77777777" w:rsidR="00AA048B" w:rsidRPr="00A06C43" w:rsidRDefault="00AA048B" w:rsidP="00575C1B">
      <w:pPr>
        <w:pStyle w:val="2e"/>
        <w:spacing w:after="0"/>
        <w:ind w:left="0"/>
      </w:pPr>
    </w:p>
    <w:p w14:paraId="1C158730" w14:textId="77777777" w:rsidR="003F1272" w:rsidRPr="00A06C43" w:rsidRDefault="00177844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02" w:name="_Toc255048945"/>
      <w:bookmarkStart w:id="203" w:name="_Toc255048985"/>
      <w:bookmarkStart w:id="204" w:name="_Ref323317792"/>
      <w:bookmarkStart w:id="205" w:name="_Ref323317806"/>
      <w:bookmarkStart w:id="206" w:name="_Ref323380034"/>
      <w:bookmarkStart w:id="207" w:name="_Toc373841349"/>
      <w:bookmarkStart w:id="208" w:name="_Toc529954366"/>
      <w:bookmarkStart w:id="209" w:name="_Toc38976315"/>
      <w:r w:rsidRPr="00A06C43">
        <w:rPr>
          <w:b/>
          <w:sz w:val="20"/>
          <w:szCs w:val="20"/>
        </w:rPr>
        <w:t xml:space="preserve">Письмо о подаче Заявки </w:t>
      </w:r>
      <w:r w:rsidR="003F1272" w:rsidRPr="00A06C43">
        <w:rPr>
          <w:b/>
          <w:sz w:val="20"/>
          <w:szCs w:val="20"/>
        </w:rPr>
        <w:t>(Форма 1)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F26F9A" w:rsidRPr="00A06C43" w14:paraId="09B63537" w14:textId="77777777" w:rsidTr="006E6BA9">
        <w:tc>
          <w:tcPr>
            <w:tcW w:w="2500" w:type="pct"/>
          </w:tcPr>
          <w:p w14:paraId="391A97C5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</w:p>
          <w:p w14:paraId="4C3D31B7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</w:pPr>
            <w:r w:rsidRPr="00A06C43">
              <w:t>« ___» ________ 20</w:t>
            </w:r>
            <w:r w:rsidRPr="00A06C43">
              <w:rPr>
                <w:lang w:val="en-US"/>
              </w:rPr>
              <w:t>__</w:t>
            </w:r>
            <w:r w:rsidRPr="00A06C43">
              <w:t xml:space="preserve"> года № __________</w:t>
            </w:r>
          </w:p>
        </w:tc>
        <w:tc>
          <w:tcPr>
            <w:tcW w:w="2500" w:type="pct"/>
          </w:tcPr>
          <w:p w14:paraId="62A90874" w14:textId="77777777" w:rsidR="00F26F9A" w:rsidRPr="00A06C43" w:rsidRDefault="00F26F9A" w:rsidP="00575C1B">
            <w:pPr>
              <w:shd w:val="clear" w:color="auto" w:fill="FFFFFF"/>
              <w:tabs>
                <w:tab w:val="left" w:pos="709"/>
              </w:tabs>
              <w:jc w:val="both"/>
              <w:rPr>
                <w:b/>
              </w:rPr>
            </w:pPr>
          </w:p>
        </w:tc>
      </w:tr>
    </w:tbl>
    <w:p w14:paraId="2E24481D" w14:textId="77777777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4FE32A7C" w14:textId="3D23C244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  <w:r w:rsidR="00F26F9A" w:rsidRPr="00A06C43">
        <w:t xml:space="preserve">Изучив Извещение № __________ о проведении открытого конкурентного отбора, опубликованное на </w:t>
      </w:r>
      <w:r w:rsidR="00DC58AC" w:rsidRPr="00A06C43">
        <w:t>О</w:t>
      </w:r>
      <w:r w:rsidR="00F26F9A" w:rsidRPr="00A06C43">
        <w:t xml:space="preserve">фициальном сайте </w:t>
      </w:r>
      <w:r w:rsidR="00DC58AC" w:rsidRPr="00A06C43">
        <w:t>ЕИС</w:t>
      </w:r>
      <w:r w:rsidR="00F26F9A" w:rsidRPr="00A06C43">
        <w:t xml:space="preserve"> </w:t>
      </w:r>
      <w:hyperlink r:id="rId12" w:history="1">
        <w:r w:rsidR="00F26F9A" w:rsidRPr="00A06C43">
          <w:rPr>
            <w:rStyle w:val="af1"/>
          </w:rPr>
          <w:t>www.zakupki.gov.ru</w:t>
        </w:r>
      </w:hyperlink>
      <w:r w:rsidR="00F26F9A" w:rsidRPr="00A06C43">
        <w:t xml:space="preserve"> и сайте</w:t>
      </w:r>
      <w:r w:rsidR="00B23456" w:rsidRPr="00A06C43">
        <w:t xml:space="preserve"> ЭП</w:t>
      </w:r>
      <w:r w:rsidR="00F26F9A" w:rsidRPr="00A06C43">
        <w:t xml:space="preserve"> </w:t>
      </w:r>
      <w:hyperlink r:id="rId13" w:history="1">
        <w:r w:rsidR="00DD4CB0" w:rsidRPr="00DD4CB0">
          <w:rPr>
            <w:rStyle w:val="af1"/>
            <w:u w:val="none"/>
          </w:rPr>
          <w:t>etp</w:t>
        </w:r>
        <w:r w:rsidR="00DD4CB0" w:rsidRPr="00DD4CB0">
          <w:rPr>
            <w:rStyle w:val="af1"/>
            <w:u w:val="none"/>
            <w:lang w:val="en-US"/>
          </w:rPr>
          <w:t>.gpb.</w:t>
        </w:r>
        <w:r w:rsidR="00F26F9A" w:rsidRPr="00DD4CB0">
          <w:rPr>
            <w:rStyle w:val="af1"/>
            <w:u w:val="none"/>
          </w:rPr>
          <w:t>ru</w:t>
        </w:r>
      </w:hyperlink>
      <w:r w:rsidR="00F26F9A" w:rsidRPr="00A06C43">
        <w:t xml:space="preserve">, Документацию и, принимая установленные в них требования и условия </w:t>
      </w:r>
      <w:r w:rsidRPr="00A06C43">
        <w:t>конкурентного отбора</w:t>
      </w:r>
      <w:r w:rsidR="00F26F9A" w:rsidRPr="00A06C43">
        <w:t>, в том числе все условия договора, включенного в Документацию, мы</w:t>
      </w:r>
    </w:p>
    <w:p w14:paraId="58E1B4DB" w14:textId="137BDE9C" w:rsidR="00F26F9A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>_____________________________________________________________________________________________</w:t>
      </w:r>
    </w:p>
    <w:p w14:paraId="65E41F48" w14:textId="4A6D95D4" w:rsidR="00F26F9A" w:rsidRPr="00A06C43" w:rsidRDefault="00F26F9A" w:rsidP="00575C1B">
      <w:pPr>
        <w:shd w:val="clear" w:color="auto" w:fill="FFFFFF"/>
        <w:tabs>
          <w:tab w:val="left" w:pos="709"/>
        </w:tabs>
        <w:jc w:val="center"/>
        <w:rPr>
          <w:i/>
          <w:sz w:val="16"/>
          <w:szCs w:val="16"/>
        </w:rPr>
      </w:pPr>
      <w:r w:rsidRPr="00A06C43">
        <w:rPr>
          <w:sz w:val="16"/>
          <w:szCs w:val="16"/>
        </w:rPr>
        <w:t>(</w:t>
      </w:r>
      <w:r w:rsidRPr="00A06C43">
        <w:rPr>
          <w:i/>
          <w:sz w:val="16"/>
          <w:szCs w:val="16"/>
        </w:rPr>
        <w:t>п</w:t>
      </w:r>
      <w:r w:rsidR="00E75F3C" w:rsidRPr="00A06C43">
        <w:rPr>
          <w:i/>
          <w:sz w:val="16"/>
          <w:szCs w:val="16"/>
        </w:rPr>
        <w:t>олное наименование и</w:t>
      </w:r>
      <w:r w:rsidRPr="00A06C43">
        <w:rPr>
          <w:i/>
          <w:sz w:val="16"/>
          <w:szCs w:val="16"/>
        </w:rPr>
        <w:t xml:space="preserve"> адрес</w:t>
      </w:r>
      <w:r w:rsidR="00E75F3C" w:rsidRPr="00A06C43">
        <w:rPr>
          <w:i/>
          <w:sz w:val="16"/>
          <w:szCs w:val="16"/>
        </w:rPr>
        <w:t xml:space="preserve"> местонахождения</w:t>
      </w:r>
      <w:r w:rsidRPr="00A06C43">
        <w:rPr>
          <w:i/>
          <w:sz w:val="16"/>
          <w:szCs w:val="16"/>
        </w:rPr>
        <w:t xml:space="preserve"> Участника)</w:t>
      </w:r>
    </w:p>
    <w:p w14:paraId="7B90F24E" w14:textId="1217D0A1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</w:rPr>
      </w:pPr>
      <w:r w:rsidRPr="00A06C43">
        <w:rPr>
          <w:lang w:val="x-none"/>
        </w:rPr>
        <w:t xml:space="preserve">предлагаем заключить </w:t>
      </w:r>
      <w:r w:rsidRPr="00A06C43">
        <w:t>д</w:t>
      </w:r>
      <w:r w:rsidRPr="00A06C43">
        <w:rPr>
          <w:lang w:val="x-none"/>
        </w:rPr>
        <w:t xml:space="preserve">оговор </w:t>
      </w:r>
      <w:r w:rsidRPr="00A06C43">
        <w:t xml:space="preserve">на поставку ____________________________ для нужд 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                  </w:t>
      </w:r>
      <w:r w:rsidRPr="00A06C43">
        <w:rPr>
          <w:i/>
          <w:sz w:val="16"/>
          <w:szCs w:val="16"/>
        </w:rPr>
        <w:t xml:space="preserve">                   (предмет закупки)</w:t>
      </w:r>
    </w:p>
    <w:p w14:paraId="02ACA2C9" w14:textId="657DA7A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  <w:r w:rsidRPr="00A06C43">
        <w:rPr>
          <w:i/>
        </w:rPr>
        <w:t>__________________________________</w:t>
      </w:r>
      <w:r w:rsidRPr="00A06C43">
        <w:t>на сумму, указанную на</w:t>
      </w:r>
      <w:r w:rsidR="00B23456" w:rsidRPr="00A06C43">
        <w:t xml:space="preserve"> ЭП</w:t>
      </w:r>
      <w:r w:rsidRPr="00A06C43">
        <w:t>.</w:t>
      </w:r>
    </w:p>
    <w:p w14:paraId="33EDA3A8" w14:textId="7E3F60E6" w:rsidR="00F26F9A" w:rsidRPr="00A06C43" w:rsidRDefault="00F26F9A" w:rsidP="00575C1B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rPr>
          <w:sz w:val="16"/>
          <w:szCs w:val="16"/>
        </w:rPr>
        <w:t xml:space="preserve">                  </w:t>
      </w:r>
      <w:r w:rsidR="00E75F3C" w:rsidRPr="00A06C43">
        <w:rPr>
          <w:sz w:val="16"/>
          <w:szCs w:val="16"/>
        </w:rPr>
        <w:t xml:space="preserve">    </w:t>
      </w:r>
      <w:r w:rsidRPr="00A06C43">
        <w:rPr>
          <w:sz w:val="16"/>
          <w:szCs w:val="16"/>
        </w:rPr>
        <w:t xml:space="preserve">  </w:t>
      </w:r>
      <w:r w:rsidRPr="00A06C43">
        <w:rPr>
          <w:i/>
          <w:sz w:val="16"/>
          <w:szCs w:val="16"/>
        </w:rPr>
        <w:t xml:space="preserve"> (Заказчик)</w:t>
      </w:r>
    </w:p>
    <w:p w14:paraId="6D17077E" w14:textId="12674A99" w:rsidR="00F26F9A" w:rsidRPr="00A06C43" w:rsidRDefault="00F26F9A" w:rsidP="00575C1B">
      <w:pPr>
        <w:shd w:val="clear" w:color="auto" w:fill="FFFFFF"/>
        <w:tabs>
          <w:tab w:val="left" w:pos="709"/>
        </w:tabs>
        <w:jc w:val="both"/>
      </w:pPr>
    </w:p>
    <w:p w14:paraId="01ED7EEE" w14:textId="6AD4FC77" w:rsidR="008557FE" w:rsidRPr="00A06C43" w:rsidRDefault="00E75F3C" w:rsidP="00575C1B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3F371955" w14:textId="57604BE6" w:rsidR="00E75F3C" w:rsidRPr="00C27CE4" w:rsidRDefault="008557FE" w:rsidP="00C27CE4">
      <w:pPr>
        <w:shd w:val="clear" w:color="auto" w:fill="FFFFFF"/>
        <w:tabs>
          <w:tab w:val="left" w:pos="709"/>
        </w:tabs>
        <w:jc w:val="both"/>
      </w:pPr>
      <w:r w:rsidRPr="00A06C43">
        <w:tab/>
      </w:r>
    </w:p>
    <w:p w14:paraId="7C2E58E3" w14:textId="3FD3B456" w:rsidR="00F26F9A" w:rsidRPr="00A06C43" w:rsidRDefault="00F26F9A" w:rsidP="00E75F3C">
      <w:pPr>
        <w:shd w:val="clear" w:color="auto" w:fill="FFFFFF"/>
        <w:tabs>
          <w:tab w:val="left" w:pos="709"/>
        </w:tabs>
        <w:jc w:val="both"/>
        <w:rPr>
          <w:i/>
        </w:rPr>
      </w:pPr>
    </w:p>
    <w:p w14:paraId="1914E54B" w14:textId="37BA2BA6" w:rsidR="00F26F9A" w:rsidRPr="00A06C43" w:rsidRDefault="00E75F3C" w:rsidP="00E75F3C">
      <w:pPr>
        <w:shd w:val="clear" w:color="auto" w:fill="FFFFFF"/>
        <w:tabs>
          <w:tab w:val="left" w:pos="709"/>
        </w:tabs>
        <w:jc w:val="both"/>
        <w:rPr>
          <w:i/>
          <w:sz w:val="16"/>
          <w:szCs w:val="16"/>
        </w:rPr>
      </w:pPr>
      <w:r w:rsidRPr="00A06C43">
        <w:tab/>
      </w:r>
      <w:r w:rsidR="00F26F9A" w:rsidRPr="00A06C43">
        <w:rPr>
          <w:lang w:val="x-none"/>
        </w:rPr>
        <w:t>Настоящая Заявка имеет правовой статус оферты и действует до «__</w:t>
      </w:r>
      <w:r w:rsidR="00F26F9A" w:rsidRPr="00A06C43">
        <w:t>_</w:t>
      </w:r>
      <w:r w:rsidR="00F26F9A" w:rsidRPr="00A06C43">
        <w:rPr>
          <w:lang w:val="x-none"/>
        </w:rPr>
        <w:t>»________</w:t>
      </w:r>
      <w:r w:rsidR="00F26F9A" w:rsidRPr="00A06C43">
        <w:t>20__</w:t>
      </w:r>
      <w:r w:rsidR="00F26F9A" w:rsidRPr="00A06C43">
        <w:rPr>
          <w:lang w:val="x-none"/>
        </w:rPr>
        <w:t xml:space="preserve"> года</w:t>
      </w:r>
      <w:r w:rsidR="00F26F9A" w:rsidRPr="00A06C43">
        <w:t>.</w:t>
      </w:r>
      <w:r w:rsidR="00F26F9A" w:rsidRPr="00A06C43">
        <w:br/>
      </w:r>
      <w:r w:rsidR="00F26F9A" w:rsidRPr="00A06C43">
        <w:rPr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Pr="00A06C43">
        <w:rPr>
          <w:sz w:val="16"/>
          <w:szCs w:val="16"/>
        </w:rPr>
        <w:t xml:space="preserve">                                            </w:t>
      </w:r>
      <w:r w:rsidR="00F26F9A" w:rsidRPr="00A06C43">
        <w:rPr>
          <w:sz w:val="16"/>
          <w:szCs w:val="16"/>
        </w:rPr>
        <w:t xml:space="preserve">            </w:t>
      </w:r>
      <w:r w:rsidR="00F26F9A" w:rsidRPr="00A06C43">
        <w:rPr>
          <w:sz w:val="16"/>
          <w:szCs w:val="16"/>
          <w:lang w:val="x-none"/>
        </w:rPr>
        <w:t xml:space="preserve"> </w:t>
      </w:r>
      <w:r w:rsidR="00F26F9A" w:rsidRPr="00A06C43">
        <w:rPr>
          <w:i/>
          <w:sz w:val="16"/>
          <w:szCs w:val="16"/>
          <w:lang w:val="x-none"/>
        </w:rPr>
        <w:t>(указывается окончание</w:t>
      </w:r>
    </w:p>
    <w:p w14:paraId="51AD2637" w14:textId="7C294210" w:rsidR="00F26F9A" w:rsidRPr="00A06C43" w:rsidRDefault="00F26F9A" w:rsidP="00E75F3C">
      <w:pPr>
        <w:shd w:val="clear" w:color="auto" w:fill="FFFFFF"/>
        <w:tabs>
          <w:tab w:val="left" w:pos="709"/>
          <w:tab w:val="left" w:pos="3562"/>
          <w:tab w:val="left" w:leader="underscore" w:pos="5774"/>
          <w:tab w:val="left" w:leader="underscore" w:pos="8218"/>
        </w:tabs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</w:t>
      </w:r>
      <w:r w:rsidRPr="00A06C43">
        <w:rPr>
          <w:i/>
          <w:sz w:val="16"/>
          <w:szCs w:val="16"/>
          <w:lang w:val="x-none"/>
        </w:rPr>
        <w:t xml:space="preserve"> </w:t>
      </w:r>
      <w:r w:rsidRPr="00A06C43">
        <w:rPr>
          <w:i/>
          <w:sz w:val="16"/>
          <w:szCs w:val="16"/>
        </w:rPr>
        <w:t xml:space="preserve">                     </w:t>
      </w:r>
      <w:r w:rsidR="00E75F3C" w:rsidRPr="00A06C43">
        <w:rPr>
          <w:i/>
          <w:sz w:val="16"/>
          <w:szCs w:val="16"/>
        </w:rPr>
        <w:t xml:space="preserve">                                             </w:t>
      </w:r>
      <w:r w:rsidRPr="00A06C43">
        <w:rPr>
          <w:i/>
          <w:sz w:val="16"/>
          <w:szCs w:val="16"/>
        </w:rPr>
        <w:t xml:space="preserve">            </w:t>
      </w:r>
      <w:r w:rsidRPr="00A06C43">
        <w:rPr>
          <w:i/>
          <w:sz w:val="16"/>
          <w:szCs w:val="16"/>
          <w:lang w:val="x-none"/>
        </w:rPr>
        <w:t>срока действия</w:t>
      </w:r>
      <w:r w:rsidRPr="00A06C43">
        <w:rPr>
          <w:i/>
          <w:sz w:val="16"/>
          <w:szCs w:val="16"/>
        </w:rPr>
        <w:t xml:space="preserve"> </w:t>
      </w:r>
      <w:r w:rsidRPr="00A06C43">
        <w:rPr>
          <w:i/>
          <w:sz w:val="16"/>
          <w:szCs w:val="16"/>
          <w:lang w:val="x-none"/>
        </w:rPr>
        <w:t>Заявки).</w:t>
      </w:r>
    </w:p>
    <w:p w14:paraId="3F1D6E37" w14:textId="77777777" w:rsidR="00891935" w:rsidRPr="00A06C43" w:rsidRDefault="00891935" w:rsidP="001F1575">
      <w:pPr>
        <w:pStyle w:val="32"/>
        <w:tabs>
          <w:tab w:val="num" w:pos="800"/>
        </w:tabs>
        <w:ind w:left="0"/>
        <w:jc w:val="both"/>
        <w:outlineLvl w:val="1"/>
        <w:rPr>
          <w:b/>
          <w:sz w:val="20"/>
          <w:szCs w:val="20"/>
          <w:lang w:val="ru-RU"/>
        </w:rPr>
        <w:sectPr w:rsidR="00891935" w:rsidRPr="00A06C43" w:rsidSect="00C507A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40" w:code="9"/>
          <w:pgMar w:top="1135" w:right="851" w:bottom="851" w:left="1134" w:header="426" w:footer="567" w:gutter="0"/>
          <w:cols w:space="708"/>
          <w:docGrid w:linePitch="360"/>
        </w:sectPr>
      </w:pPr>
      <w:bookmarkStart w:id="210" w:name="_Toc255048946"/>
      <w:bookmarkStart w:id="211" w:name="_Toc255048986"/>
    </w:p>
    <w:bookmarkEnd w:id="210"/>
    <w:bookmarkEnd w:id="211"/>
    <w:p w14:paraId="64A86036" w14:textId="6A0D8AB7" w:rsidR="00297F39" w:rsidRPr="00A06C43" w:rsidRDefault="00E4765D" w:rsidP="00147738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  <w:szCs w:val="28"/>
        </w:rPr>
      </w:pPr>
      <w:r w:rsidRPr="00A06C43">
        <w:rPr>
          <w:b/>
          <w:sz w:val="20"/>
        </w:rPr>
        <w:lastRenderedPageBreak/>
        <w:t>Ценовое предложение</w:t>
      </w:r>
      <w:r w:rsidR="000827A7" w:rsidRPr="00A06C43">
        <w:rPr>
          <w:b/>
          <w:sz w:val="20"/>
        </w:rPr>
        <w:t xml:space="preserve"> </w:t>
      </w:r>
      <w:r w:rsidR="000827A7" w:rsidRPr="00A06C43">
        <w:rPr>
          <w:b/>
          <w:sz w:val="20"/>
          <w:szCs w:val="28"/>
        </w:rPr>
        <w:t>(Приложение к Форме 1)</w:t>
      </w:r>
    </w:p>
    <w:p w14:paraId="24F002CA" w14:textId="77777777" w:rsidR="00E26267" w:rsidRPr="00A06C43" w:rsidRDefault="00E26267" w:rsidP="00BE0EFE">
      <w:pPr>
        <w:tabs>
          <w:tab w:val="left" w:pos="709"/>
        </w:tabs>
      </w:pPr>
    </w:p>
    <w:p w14:paraId="4852D62D" w14:textId="161BA56A" w:rsidR="005656D4" w:rsidRPr="00A06C43" w:rsidRDefault="00D109CC" w:rsidP="00BE0EFE">
      <w:pPr>
        <w:tabs>
          <w:tab w:val="left" w:pos="709"/>
        </w:tabs>
      </w:pPr>
      <w:r w:rsidRPr="00A06C43">
        <w:tab/>
      </w:r>
      <w:r w:rsidR="00297F39" w:rsidRPr="00A06C43">
        <w:t xml:space="preserve">Шаблон данной формы для </w:t>
      </w:r>
      <w:r w:rsidR="008553E1" w:rsidRPr="00A06C43">
        <w:t>подачи ценового предложения</w:t>
      </w:r>
      <w:r w:rsidR="00297F39" w:rsidRPr="00A06C43">
        <w:t xml:space="preserve"> представлен в Приложении 2 «Техническая часть» - «Приложение к Форме 1 </w:t>
      </w:r>
      <w:r w:rsidR="008553E1" w:rsidRPr="00A06C43">
        <w:t>Ценовое предложение</w:t>
      </w:r>
      <w:r w:rsidR="00297F39" w:rsidRPr="00A06C43">
        <w:t>»</w:t>
      </w:r>
    </w:p>
    <w:p w14:paraId="61F4E852" w14:textId="77777777" w:rsidR="00297F39" w:rsidRPr="00A06C43" w:rsidRDefault="00297F39" w:rsidP="00E26267">
      <w:pPr>
        <w:tabs>
          <w:tab w:val="left" w:pos="709"/>
        </w:tabs>
      </w:pPr>
    </w:p>
    <w:p w14:paraId="0B818C3A" w14:textId="01F7524E" w:rsidR="00297F39" w:rsidRPr="00A06C43" w:rsidRDefault="00297F39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>Таблица 2</w:t>
      </w:r>
      <w:r w:rsidR="00E4765D" w:rsidRPr="00A06C43">
        <w:rPr>
          <w:b/>
          <w:sz w:val="20"/>
        </w:rPr>
        <w:t xml:space="preserve"> (Техническое предложение)</w:t>
      </w:r>
    </w:p>
    <w:p w14:paraId="6CF5C4E8" w14:textId="77777777" w:rsidR="00E26267" w:rsidRPr="00A06C43" w:rsidRDefault="00E26267" w:rsidP="003B3F22">
      <w:pPr>
        <w:pStyle w:val="a"/>
        <w:numPr>
          <w:ilvl w:val="0"/>
          <w:numId w:val="0"/>
        </w:numPr>
        <w:tabs>
          <w:tab w:val="left" w:pos="709"/>
        </w:tabs>
        <w:spacing w:after="0"/>
        <w:rPr>
          <w:b/>
        </w:rPr>
      </w:pPr>
    </w:p>
    <w:tbl>
      <w:tblPr>
        <w:tblW w:w="512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79"/>
        <w:gridCol w:w="2193"/>
        <w:gridCol w:w="2975"/>
        <w:gridCol w:w="2835"/>
      </w:tblGrid>
      <w:tr w:rsidR="00D71483" w:rsidRPr="00A06C43" w14:paraId="3738E9A7" w14:textId="04F8F93B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D38E8" w14:textId="77777777" w:rsidR="00D71483" w:rsidRPr="00A06C4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Номера и наименования пунктов*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D9B9" w14:textId="5991307D" w:rsidR="00D71483" w:rsidRPr="00A06C4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Требования Заказчика**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65F4" w14:textId="77777777" w:rsidR="00D71483" w:rsidRPr="00A06C4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Предложения Участника***</w:t>
            </w: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0CDF" w14:textId="09DB8F1E" w:rsidR="00D71483" w:rsidRPr="00D71483" w:rsidRDefault="00D71483" w:rsidP="00F86983">
            <w:pPr>
              <w:jc w:val="center"/>
              <w:rPr>
                <w:b/>
                <w:sz w:val="16"/>
                <w:szCs w:val="16"/>
              </w:rPr>
            </w:pPr>
            <w:r w:rsidRPr="00D71483">
              <w:rPr>
                <w:b/>
                <w:bCs/>
                <w:sz w:val="16"/>
                <w:szCs w:val="24"/>
              </w:rPr>
              <w:t>Производитель</w:t>
            </w:r>
            <w:r w:rsidRPr="00D71483">
              <w:rPr>
                <w:b/>
                <w:bCs/>
                <w:sz w:val="16"/>
                <w:szCs w:val="24"/>
              </w:rPr>
              <w:br/>
              <w:t>(Изготовитель) товара, страна происхождения товара</w:t>
            </w:r>
            <w:r>
              <w:rPr>
                <w:b/>
                <w:bCs/>
                <w:sz w:val="16"/>
                <w:szCs w:val="24"/>
              </w:rPr>
              <w:t>****</w:t>
            </w:r>
          </w:p>
        </w:tc>
      </w:tr>
      <w:tr w:rsidR="00D71483" w:rsidRPr="00A06C43" w14:paraId="75E231A1" w14:textId="24C0A8F2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DE28" w14:textId="03AB1B71" w:rsidR="00D71483" w:rsidRPr="00A06C43" w:rsidRDefault="00D71483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Общие требования к товару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C6BC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808C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0EE7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</w:tr>
      <w:tr w:rsidR="00D71483" w:rsidRPr="00A06C43" w14:paraId="6492A06D" w14:textId="322E763B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E53A" w14:textId="77777777" w:rsidR="00D71483" w:rsidRPr="00A06C43" w:rsidRDefault="00D71483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9FBD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BF2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85C2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</w:tr>
      <w:tr w:rsidR="00D71483" w:rsidRPr="00A06C43" w14:paraId="56B7661E" w14:textId="666A3286" w:rsidTr="00D71483">
        <w:trPr>
          <w:trHeight w:val="20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F0F" w14:textId="77777777" w:rsidR="00D71483" w:rsidRPr="00A06C43" w:rsidRDefault="00D71483" w:rsidP="00F86983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A25B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A14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  <w:tc>
          <w:tcPr>
            <w:tcW w:w="1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30B9" w14:textId="77777777" w:rsidR="00D71483" w:rsidRPr="00A06C43" w:rsidRDefault="00D71483" w:rsidP="00F86983">
            <w:pPr>
              <w:rPr>
                <w:sz w:val="16"/>
                <w:szCs w:val="16"/>
              </w:rPr>
            </w:pPr>
          </w:p>
        </w:tc>
      </w:tr>
    </w:tbl>
    <w:p w14:paraId="54D5799E" w14:textId="77777777" w:rsidR="00297F39" w:rsidRPr="00A06C43" w:rsidRDefault="00297F39" w:rsidP="00297F39">
      <w:pPr>
        <w:tabs>
          <w:tab w:val="left" w:pos="709"/>
        </w:tabs>
      </w:pPr>
    </w:p>
    <w:p w14:paraId="1CA791BF" w14:textId="02B10189" w:rsidR="00297F39" w:rsidRPr="00A06C43" w:rsidRDefault="00297F39" w:rsidP="00297F39">
      <w:pPr>
        <w:tabs>
          <w:tab w:val="left" w:pos="709"/>
        </w:tabs>
        <w:jc w:val="both"/>
      </w:pPr>
      <w:r w:rsidRPr="00A06C43">
        <w:t>*</w:t>
      </w:r>
      <w:r w:rsidRPr="00A06C43">
        <w:tab/>
        <w:t>В колонке «Номера и наименования пунктов» Таблицы 2 последовательно перечисляются номера и названия требований, указанн</w:t>
      </w:r>
      <w:r w:rsidR="00062BDC">
        <w:t>ых в файле</w:t>
      </w:r>
      <w:r w:rsidRPr="00A06C43">
        <w:t xml:space="preserve"> Приложения 2 «Техническая ча</w:t>
      </w:r>
      <w:r w:rsidR="00B914ED" w:rsidRPr="00A06C43">
        <w:t>с</w:t>
      </w:r>
      <w:r w:rsidRPr="00A06C43">
        <w:t>ть».</w:t>
      </w:r>
    </w:p>
    <w:p w14:paraId="638EFCB7" w14:textId="6EC3F902" w:rsidR="00297F39" w:rsidRPr="00A06C43" w:rsidRDefault="00297F39" w:rsidP="00297F39">
      <w:pPr>
        <w:tabs>
          <w:tab w:val="left" w:pos="709"/>
        </w:tabs>
        <w:jc w:val="both"/>
      </w:pPr>
      <w:r w:rsidRPr="00A06C43">
        <w:t>**</w:t>
      </w:r>
      <w:r w:rsidRPr="00A06C43">
        <w:tab/>
        <w:t>В колонке «Требования Заказчика» описываются все требования, указанные в</w:t>
      </w:r>
      <w:r w:rsidR="00062BDC">
        <w:t xml:space="preserve"> файле</w:t>
      </w:r>
      <w:r w:rsidRPr="00A06C43">
        <w:t xml:space="preserve"> Приложения 2 «Техническая часть».</w:t>
      </w:r>
    </w:p>
    <w:p w14:paraId="7F81D863" w14:textId="77777777" w:rsidR="00297F39" w:rsidRDefault="00297F39" w:rsidP="00297F39">
      <w:pPr>
        <w:tabs>
          <w:tab w:val="left" w:pos="709"/>
        </w:tabs>
        <w:jc w:val="both"/>
      </w:pPr>
      <w:r w:rsidRPr="00A06C43">
        <w:t>***</w:t>
      </w:r>
      <w:r w:rsidRPr="00A06C43">
        <w:tab/>
        <w:t>В колонке «Предложения Участника» указывается конкретное описание условий поставки товара, максимально точно описываются предложения Участника в соответствии с требованиями Заказчика к товару.</w:t>
      </w:r>
    </w:p>
    <w:p w14:paraId="470E2F44" w14:textId="3A499E28" w:rsidR="00D71483" w:rsidRPr="00D71483" w:rsidRDefault="00D71483" w:rsidP="00D71483">
      <w:pPr>
        <w:tabs>
          <w:tab w:val="left" w:pos="709"/>
        </w:tabs>
        <w:jc w:val="both"/>
      </w:pPr>
      <w:r>
        <w:t>**** В колонке «Производитель (Изготовитель) товара, страна происхождения товара» указывается наименование производителя и страна происхождения товара, предлагаемого Участником.</w:t>
      </w:r>
    </w:p>
    <w:p w14:paraId="43413096" w14:textId="5A6D6A4D" w:rsidR="002A0938" w:rsidRPr="00A06C43" w:rsidRDefault="005758ED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r w:rsidRPr="00A06C43">
        <w:rPr>
          <w:b/>
          <w:i/>
        </w:rPr>
        <w:br w:type="page"/>
      </w:r>
      <w:bookmarkStart w:id="212" w:name="_Toc324500011"/>
      <w:bookmarkStart w:id="213" w:name="_Toc324500171"/>
      <w:bookmarkStart w:id="214" w:name="_Toc324500012"/>
      <w:bookmarkStart w:id="215" w:name="_Toc324500172"/>
      <w:bookmarkStart w:id="216" w:name="_Toc324500013"/>
      <w:bookmarkStart w:id="217" w:name="_Toc324500173"/>
      <w:bookmarkStart w:id="218" w:name="_Toc324500014"/>
      <w:bookmarkStart w:id="219" w:name="_Toc324500174"/>
      <w:bookmarkStart w:id="220" w:name="_Toc324500015"/>
      <w:bookmarkStart w:id="221" w:name="_Toc324500175"/>
      <w:bookmarkStart w:id="222" w:name="_Toc324500016"/>
      <w:bookmarkStart w:id="223" w:name="_Toc324500176"/>
      <w:bookmarkStart w:id="224" w:name="_Toc324500017"/>
      <w:bookmarkStart w:id="225" w:name="_Toc324500177"/>
      <w:bookmarkStart w:id="226" w:name="_Toc255048948"/>
      <w:bookmarkStart w:id="227" w:name="_Toc255048988"/>
      <w:bookmarkStart w:id="228" w:name="_Ref323915433"/>
      <w:bookmarkStart w:id="229" w:name="_Ref324497855"/>
      <w:bookmarkStart w:id="230" w:name="_Ref336445815"/>
      <w:bookmarkStart w:id="231" w:name="_Toc529954369"/>
      <w:bookmarkStart w:id="232" w:name="_Toc38976316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r w:rsidR="002A0938" w:rsidRPr="00A06C43">
        <w:rPr>
          <w:b/>
          <w:sz w:val="20"/>
          <w:szCs w:val="20"/>
        </w:rPr>
        <w:lastRenderedPageBreak/>
        <w:t>Анкета Участника (Форма 2)</w:t>
      </w:r>
      <w:r w:rsidR="002A0938" w:rsidRPr="00A06C43">
        <w:rPr>
          <w:b/>
          <w:sz w:val="20"/>
          <w:szCs w:val="20"/>
          <w:vertAlign w:val="superscript"/>
        </w:rPr>
        <w:footnoteReference w:id="9"/>
      </w:r>
      <w:bookmarkEnd w:id="226"/>
      <w:bookmarkEnd w:id="227"/>
      <w:bookmarkEnd w:id="228"/>
      <w:bookmarkEnd w:id="229"/>
      <w:bookmarkEnd w:id="230"/>
      <w:bookmarkEnd w:id="231"/>
      <w:bookmarkEnd w:id="232"/>
    </w:p>
    <w:p w14:paraId="36F1D51E" w14:textId="77777777" w:rsidR="002A0938" w:rsidRPr="00A06C43" w:rsidRDefault="002A0938" w:rsidP="00E276AD">
      <w:pPr>
        <w:pStyle w:val="ac"/>
        <w:rPr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652"/>
        <w:gridCol w:w="6135"/>
        <w:gridCol w:w="3147"/>
      </w:tblGrid>
      <w:tr w:rsidR="00A06C43" w:rsidRPr="00A06C43" w14:paraId="7333A985" w14:textId="77777777" w:rsidTr="00F86983">
        <w:trPr>
          <w:trHeight w:val="57"/>
        </w:trPr>
        <w:tc>
          <w:tcPr>
            <w:tcW w:w="328" w:type="pct"/>
          </w:tcPr>
          <w:p w14:paraId="4EBF2387" w14:textId="77777777" w:rsidR="00F86983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</w:t>
            </w:r>
          </w:p>
          <w:p w14:paraId="3B931D9E" w14:textId="6DD5061B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  <w:lang w:val="en-US"/>
              </w:rPr>
              <w:t>n</w:t>
            </w:r>
            <w:r w:rsidRPr="00A06C43">
              <w:rPr>
                <w:b/>
                <w:sz w:val="16"/>
                <w:szCs w:val="16"/>
              </w:rPr>
              <w:t>/</w:t>
            </w:r>
            <w:r w:rsidRPr="00A06C43">
              <w:rPr>
                <w:b/>
                <w:sz w:val="16"/>
                <w:szCs w:val="16"/>
                <w:lang w:val="en-US"/>
              </w:rPr>
              <w:t>n</w:t>
            </w:r>
          </w:p>
        </w:tc>
        <w:tc>
          <w:tcPr>
            <w:tcW w:w="3088" w:type="pct"/>
            <w:vAlign w:val="center"/>
          </w:tcPr>
          <w:p w14:paraId="15E418A2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1584" w:type="pct"/>
            <w:vAlign w:val="center"/>
          </w:tcPr>
          <w:p w14:paraId="6A91B758" w14:textId="77777777" w:rsidR="002A0938" w:rsidRPr="00A06C43" w:rsidRDefault="002A0938" w:rsidP="00F86983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Сведения об Участнике</w:t>
            </w:r>
          </w:p>
        </w:tc>
      </w:tr>
      <w:tr w:rsidR="00A06C43" w:rsidRPr="00A06C43" w14:paraId="010F3F82" w14:textId="77777777" w:rsidTr="00F86983">
        <w:trPr>
          <w:trHeight w:val="57"/>
        </w:trPr>
        <w:tc>
          <w:tcPr>
            <w:tcW w:w="328" w:type="pct"/>
          </w:tcPr>
          <w:p w14:paraId="1FFB4B81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3088" w:type="pct"/>
          </w:tcPr>
          <w:p w14:paraId="068C54D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Организационно-правовая форма и наименование фирмы - Участника, дата регистрации</w:t>
            </w:r>
          </w:p>
        </w:tc>
        <w:tc>
          <w:tcPr>
            <w:tcW w:w="1584" w:type="pct"/>
          </w:tcPr>
          <w:p w14:paraId="509F0EF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9FE97C2" w14:textId="77777777" w:rsidTr="00F86983">
        <w:trPr>
          <w:trHeight w:val="57"/>
        </w:trPr>
        <w:tc>
          <w:tcPr>
            <w:tcW w:w="328" w:type="pct"/>
          </w:tcPr>
          <w:p w14:paraId="4103FCCC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3088" w:type="pct"/>
          </w:tcPr>
          <w:p w14:paraId="5105FC25" w14:textId="41591996" w:rsidR="002A0938" w:rsidRPr="00A06C43" w:rsidRDefault="00297F39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местонахождения</w:t>
            </w:r>
          </w:p>
        </w:tc>
        <w:tc>
          <w:tcPr>
            <w:tcW w:w="1584" w:type="pct"/>
          </w:tcPr>
          <w:p w14:paraId="6DA6FB2B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1C631476" w14:textId="77777777" w:rsidTr="00F86983">
        <w:trPr>
          <w:trHeight w:val="57"/>
        </w:trPr>
        <w:tc>
          <w:tcPr>
            <w:tcW w:w="328" w:type="pct"/>
          </w:tcPr>
          <w:p w14:paraId="7710C01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3088" w:type="pct"/>
          </w:tcPr>
          <w:p w14:paraId="58A74C8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Почтовые адреса</w:t>
            </w:r>
          </w:p>
        </w:tc>
        <w:tc>
          <w:tcPr>
            <w:tcW w:w="1584" w:type="pct"/>
          </w:tcPr>
          <w:p w14:paraId="252F231F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83E333F" w14:textId="77777777" w:rsidTr="00F86983">
        <w:trPr>
          <w:trHeight w:val="57"/>
        </w:trPr>
        <w:tc>
          <w:tcPr>
            <w:tcW w:w="328" w:type="pct"/>
          </w:tcPr>
          <w:p w14:paraId="2014AF3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3088" w:type="pct"/>
          </w:tcPr>
          <w:p w14:paraId="5491806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Фактический адрес</w:t>
            </w:r>
          </w:p>
        </w:tc>
        <w:tc>
          <w:tcPr>
            <w:tcW w:w="1584" w:type="pct"/>
          </w:tcPr>
          <w:p w14:paraId="6CF6EF10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3EC94FF5" w14:textId="77777777" w:rsidTr="00F86983">
        <w:trPr>
          <w:trHeight w:val="57"/>
        </w:trPr>
        <w:tc>
          <w:tcPr>
            <w:tcW w:w="328" w:type="pct"/>
          </w:tcPr>
          <w:p w14:paraId="6540CA3B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3088" w:type="pct"/>
          </w:tcPr>
          <w:p w14:paraId="019B2B2E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Должность, Ф.И.О., избранного (назначенного) на должность единоличного исполнительного органа юридического лица, либо иного лица, имеющего право без доверенности действовать от имени данного юридического лица</w:t>
            </w:r>
          </w:p>
        </w:tc>
        <w:tc>
          <w:tcPr>
            <w:tcW w:w="1584" w:type="pct"/>
          </w:tcPr>
          <w:p w14:paraId="38D42CD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6762A60" w14:textId="77777777" w:rsidTr="00F86983">
        <w:trPr>
          <w:trHeight w:val="57"/>
        </w:trPr>
        <w:tc>
          <w:tcPr>
            <w:tcW w:w="328" w:type="pct"/>
          </w:tcPr>
          <w:p w14:paraId="4C0D481D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3088" w:type="pct"/>
          </w:tcPr>
          <w:p w14:paraId="34945FC5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Телефоны Участника (с указанием кода города)</w:t>
            </w:r>
          </w:p>
        </w:tc>
        <w:tc>
          <w:tcPr>
            <w:tcW w:w="1584" w:type="pct"/>
          </w:tcPr>
          <w:p w14:paraId="3B2ADD3C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973E6BD" w14:textId="77777777" w:rsidTr="00F86983">
        <w:trPr>
          <w:trHeight w:val="57"/>
        </w:trPr>
        <w:tc>
          <w:tcPr>
            <w:tcW w:w="328" w:type="pct"/>
          </w:tcPr>
          <w:p w14:paraId="2E448E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3088" w:type="pct"/>
          </w:tcPr>
          <w:p w14:paraId="170B49A5" w14:textId="17E1995A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Факс Участника (с указанием кода города)</w:t>
            </w:r>
          </w:p>
        </w:tc>
        <w:tc>
          <w:tcPr>
            <w:tcW w:w="1584" w:type="pct"/>
          </w:tcPr>
          <w:p w14:paraId="2714F12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EB684A8" w14:textId="77777777" w:rsidTr="00F86983">
        <w:trPr>
          <w:trHeight w:val="57"/>
        </w:trPr>
        <w:tc>
          <w:tcPr>
            <w:tcW w:w="328" w:type="pct"/>
          </w:tcPr>
          <w:p w14:paraId="1E67D9BF" w14:textId="71BA8152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8.</w:t>
            </w:r>
          </w:p>
        </w:tc>
        <w:tc>
          <w:tcPr>
            <w:tcW w:w="3088" w:type="pct"/>
          </w:tcPr>
          <w:p w14:paraId="11193C3F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электронной почты Участника, </w:t>
            </w:r>
            <w:r w:rsidRPr="00A06C43">
              <w:rPr>
                <w:sz w:val="16"/>
                <w:szCs w:val="16"/>
                <w:lang w:val="en-US"/>
              </w:rPr>
              <w:t>web</w:t>
            </w:r>
            <w:r w:rsidRPr="00A06C43">
              <w:rPr>
                <w:sz w:val="16"/>
                <w:szCs w:val="16"/>
              </w:rPr>
              <w:t>-сайт</w:t>
            </w:r>
          </w:p>
        </w:tc>
        <w:tc>
          <w:tcPr>
            <w:tcW w:w="1584" w:type="pct"/>
          </w:tcPr>
          <w:p w14:paraId="1028F7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5F88A6D7" w14:textId="77777777" w:rsidTr="00F86983">
        <w:trPr>
          <w:trHeight w:val="57"/>
        </w:trPr>
        <w:tc>
          <w:tcPr>
            <w:tcW w:w="328" w:type="pct"/>
          </w:tcPr>
          <w:p w14:paraId="0B0BE213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3088" w:type="pct"/>
          </w:tcPr>
          <w:p w14:paraId="61EC997D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ИНН/КПП Участника</w:t>
            </w:r>
          </w:p>
        </w:tc>
        <w:tc>
          <w:tcPr>
            <w:tcW w:w="1584" w:type="pct"/>
          </w:tcPr>
          <w:p w14:paraId="4CC93F27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D91FD28" w14:textId="77777777" w:rsidTr="00F86983">
        <w:trPr>
          <w:trHeight w:val="57"/>
        </w:trPr>
        <w:tc>
          <w:tcPr>
            <w:tcW w:w="328" w:type="pct"/>
          </w:tcPr>
          <w:p w14:paraId="1875609F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3088" w:type="pct"/>
          </w:tcPr>
          <w:p w14:paraId="6A08776B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</w:t>
            </w:r>
          </w:p>
        </w:tc>
        <w:tc>
          <w:tcPr>
            <w:tcW w:w="1584" w:type="pct"/>
          </w:tcPr>
          <w:p w14:paraId="61DA44E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72B9CE90" w14:textId="77777777" w:rsidTr="00F86983">
        <w:trPr>
          <w:trHeight w:val="57"/>
        </w:trPr>
        <w:tc>
          <w:tcPr>
            <w:tcW w:w="328" w:type="pct"/>
          </w:tcPr>
          <w:p w14:paraId="34A99397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3088" w:type="pct"/>
          </w:tcPr>
          <w:p w14:paraId="688FDA33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Учредители (перечислить наименование или организационно-правовую форму или Ф.И.О. всех учредителей, чья доля в уставном капитале превышает 10%)</w:t>
            </w:r>
          </w:p>
        </w:tc>
        <w:tc>
          <w:tcPr>
            <w:tcW w:w="1584" w:type="pct"/>
          </w:tcPr>
          <w:p w14:paraId="71B2C8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0325D47" w14:textId="77777777" w:rsidTr="00F86983">
        <w:trPr>
          <w:trHeight w:val="57"/>
        </w:trPr>
        <w:tc>
          <w:tcPr>
            <w:tcW w:w="328" w:type="pct"/>
          </w:tcPr>
          <w:p w14:paraId="5D365FE0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12.</w:t>
            </w:r>
          </w:p>
        </w:tc>
        <w:tc>
          <w:tcPr>
            <w:tcW w:w="3088" w:type="pct"/>
          </w:tcPr>
          <w:p w14:paraId="0A08EE11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Филиалы: перечислить наименования и почтовые адреса</w:t>
            </w:r>
          </w:p>
        </w:tc>
        <w:tc>
          <w:tcPr>
            <w:tcW w:w="1584" w:type="pct"/>
          </w:tcPr>
          <w:p w14:paraId="13A1C5EA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08A87B50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7313A44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66953BDC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Свидетельство о внесении записи в Единый государственный реестр юридических лиц или индивидуальных предпринимателей (дата, номер, кем выдано)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06265C1D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67AC8261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428F571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100C316C" w14:textId="505C11D2" w:rsidR="002A0938" w:rsidRPr="00A06C43" w:rsidRDefault="00F86983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Ф.И.О.</w:t>
            </w:r>
            <w:r w:rsidR="002A0938" w:rsidRPr="00A06C43">
              <w:rPr>
                <w:sz w:val="16"/>
                <w:szCs w:val="16"/>
              </w:rPr>
              <w:t xml:space="preserve"> ответственного лица Участника с указанием должности и контактного телефона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3ED0B495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A06C43" w:rsidRPr="00A06C43" w14:paraId="4B43456A" w14:textId="77777777" w:rsidTr="00F86983">
        <w:trPr>
          <w:trHeight w:val="57"/>
        </w:trPr>
        <w:tc>
          <w:tcPr>
            <w:tcW w:w="328" w:type="pct"/>
          </w:tcPr>
          <w:p w14:paraId="6012C3AA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3088" w:type="pct"/>
          </w:tcPr>
          <w:p w14:paraId="4AE93756" w14:textId="47ECDE80" w:rsidR="002A0938" w:rsidRPr="00A06C43" w:rsidRDefault="002A0938" w:rsidP="0066623B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необходимости одобрения заключения сделки уполномоченными органами управления Участника/Заказчика</w:t>
            </w:r>
          </w:p>
        </w:tc>
        <w:tc>
          <w:tcPr>
            <w:tcW w:w="1584" w:type="pct"/>
          </w:tcPr>
          <w:p w14:paraId="6FFCAB44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  <w:tr w:rsidR="002A0938" w:rsidRPr="00A06C43" w14:paraId="3BCB2B77" w14:textId="77777777" w:rsidTr="00F86983">
        <w:trPr>
          <w:trHeight w:val="57"/>
        </w:trPr>
        <w:tc>
          <w:tcPr>
            <w:tcW w:w="328" w:type="pct"/>
            <w:tcBorders>
              <w:bottom w:val="single" w:sz="4" w:space="0" w:color="auto"/>
            </w:tcBorders>
          </w:tcPr>
          <w:p w14:paraId="6ECADB22" w14:textId="77777777" w:rsidR="002A0938" w:rsidRPr="00A06C43" w:rsidRDefault="002A0938" w:rsidP="00F86983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  <w:lang w:val="en-US"/>
              </w:rPr>
              <w:t>16</w:t>
            </w:r>
            <w:r w:rsidRPr="00A06C43">
              <w:rPr>
                <w:sz w:val="16"/>
                <w:szCs w:val="16"/>
              </w:rPr>
              <w:t>.</w:t>
            </w:r>
          </w:p>
        </w:tc>
        <w:tc>
          <w:tcPr>
            <w:tcW w:w="3088" w:type="pct"/>
            <w:tcBorders>
              <w:bottom w:val="single" w:sz="4" w:space="0" w:color="auto"/>
            </w:tcBorders>
          </w:tcPr>
          <w:p w14:paraId="77458934" w14:textId="77777777" w:rsidR="002A0938" w:rsidRPr="00A06C43" w:rsidRDefault="002A0938" w:rsidP="002521A1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отнесении организации к российским организациям малого и среднего предпринимательства в соответствии с законодательством Российской Федерации</w:t>
            </w:r>
          </w:p>
        </w:tc>
        <w:tc>
          <w:tcPr>
            <w:tcW w:w="1584" w:type="pct"/>
            <w:tcBorders>
              <w:bottom w:val="single" w:sz="4" w:space="0" w:color="auto"/>
            </w:tcBorders>
          </w:tcPr>
          <w:p w14:paraId="41AD98C9" w14:textId="77777777" w:rsidR="002A0938" w:rsidRPr="00A06C43" w:rsidRDefault="002A0938" w:rsidP="002521A1">
            <w:pPr>
              <w:rPr>
                <w:sz w:val="16"/>
                <w:szCs w:val="16"/>
              </w:rPr>
            </w:pPr>
          </w:p>
        </w:tc>
      </w:tr>
    </w:tbl>
    <w:p w14:paraId="1365594E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lang w:eastAsia="en-US"/>
        </w:rPr>
      </w:pPr>
    </w:p>
    <w:p w14:paraId="321FD2E3" w14:textId="77777777" w:rsidR="00573D1A" w:rsidRPr="00A06C43" w:rsidRDefault="00573D1A" w:rsidP="002A0938">
      <w:pPr>
        <w:pStyle w:val="25"/>
        <w:tabs>
          <w:tab w:val="left" w:pos="1080"/>
          <w:tab w:val="left" w:pos="2160"/>
        </w:tabs>
        <w:jc w:val="both"/>
        <w:rPr>
          <w:sz w:val="20"/>
        </w:rPr>
        <w:sectPr w:rsidR="00573D1A" w:rsidRPr="00A06C43" w:rsidSect="00C507A9">
          <w:headerReference w:type="first" r:id="rId20"/>
          <w:pgSz w:w="11907" w:h="16840" w:code="9"/>
          <w:pgMar w:top="1134" w:right="1009" w:bottom="1134" w:left="1134" w:header="720" w:footer="720" w:gutter="0"/>
          <w:cols w:space="708"/>
          <w:docGrid w:linePitch="360"/>
        </w:sectPr>
      </w:pPr>
    </w:p>
    <w:p w14:paraId="09EA283C" w14:textId="77777777" w:rsidR="002A0938" w:rsidRPr="00A06C43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33" w:name="_Ref336445305"/>
      <w:bookmarkStart w:id="234" w:name="_Ref336445319"/>
      <w:bookmarkStart w:id="235" w:name="_Ref336509371"/>
      <w:bookmarkStart w:id="236" w:name="_Toc382318227"/>
      <w:bookmarkStart w:id="237" w:name="_Toc382318335"/>
      <w:bookmarkStart w:id="238" w:name="_Toc529954370"/>
      <w:bookmarkStart w:id="239" w:name="_Toc255048949"/>
      <w:bookmarkStart w:id="240" w:name="_Toc255048989"/>
      <w:bookmarkStart w:id="241" w:name="_Ref323915406"/>
      <w:r w:rsidRPr="00A06C43">
        <w:rPr>
          <w:b/>
          <w:sz w:val="20"/>
        </w:rPr>
        <w:lastRenderedPageBreak/>
        <w:t>Информация о цепочке собственников, включая бенефициаров (в том числе конечных) (Форма 2.1)</w:t>
      </w:r>
      <w:r w:rsidRPr="00A06C43">
        <w:rPr>
          <w:b/>
          <w:sz w:val="20"/>
          <w:vertAlign w:val="superscript"/>
        </w:rPr>
        <w:footnoteReference w:id="10"/>
      </w:r>
      <w:bookmarkEnd w:id="233"/>
      <w:bookmarkEnd w:id="234"/>
      <w:bookmarkEnd w:id="235"/>
      <w:bookmarkEnd w:id="236"/>
      <w:bookmarkEnd w:id="237"/>
      <w:bookmarkEnd w:id="238"/>
    </w:p>
    <w:p w14:paraId="77162A22" w14:textId="77777777" w:rsidR="0066623B" w:rsidRPr="00A06C43" w:rsidRDefault="0066623B" w:rsidP="00E276AD">
      <w:pPr>
        <w:jc w:val="center"/>
      </w:pPr>
    </w:p>
    <w:p w14:paraId="285B5E3A" w14:textId="77777777" w:rsidR="002A0938" w:rsidRPr="00A06C43" w:rsidRDefault="002A0938" w:rsidP="002A0938">
      <w:pPr>
        <w:jc w:val="center"/>
      </w:pPr>
      <w:r w:rsidRPr="00A06C43">
        <w:t>_______________________________________________</w:t>
      </w:r>
    </w:p>
    <w:p w14:paraId="543AA4EB" w14:textId="77777777" w:rsidR="002A0938" w:rsidRPr="00A06C43" w:rsidRDefault="002A0938" w:rsidP="002A0938">
      <w:pPr>
        <w:jc w:val="center"/>
        <w:rPr>
          <w:sz w:val="16"/>
          <w:szCs w:val="16"/>
        </w:rPr>
      </w:pPr>
      <w:r w:rsidRPr="00A06C43">
        <w:rPr>
          <w:sz w:val="16"/>
          <w:szCs w:val="16"/>
        </w:rPr>
        <w:t>(наименование организации, предоставляющей информацию)</w:t>
      </w:r>
    </w:p>
    <w:p w14:paraId="68D5C102" w14:textId="77777777" w:rsidR="00552045" w:rsidRPr="00A06C43" w:rsidRDefault="00552045" w:rsidP="002A0938">
      <w:pPr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 w:firstRow="1" w:lastRow="0" w:firstColumn="1" w:lastColumn="0" w:noHBand="0" w:noVBand="0"/>
      </w:tblPr>
      <w:tblGrid>
        <w:gridCol w:w="682"/>
        <w:gridCol w:w="896"/>
        <w:gridCol w:w="1332"/>
        <w:gridCol w:w="890"/>
        <w:gridCol w:w="1188"/>
        <w:gridCol w:w="1487"/>
        <w:gridCol w:w="433"/>
        <w:gridCol w:w="719"/>
        <w:gridCol w:w="719"/>
        <w:gridCol w:w="1405"/>
        <w:gridCol w:w="1179"/>
        <w:gridCol w:w="1591"/>
        <w:gridCol w:w="1237"/>
        <w:gridCol w:w="1478"/>
      </w:tblGrid>
      <w:tr w:rsidR="00A06C43" w:rsidRPr="00A06C43" w14:paraId="3E7EFC1F" w14:textId="77777777" w:rsidTr="00F86983">
        <w:trPr>
          <w:trHeight w:val="20"/>
        </w:trPr>
        <w:tc>
          <w:tcPr>
            <w:tcW w:w="2125" w:type="pct"/>
            <w:gridSpan w:val="6"/>
            <w:vAlign w:val="center"/>
          </w:tcPr>
          <w:p w14:paraId="6B5A4A4F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контрагента (ИНН, вид деятельности)</w:t>
            </w:r>
          </w:p>
        </w:tc>
        <w:tc>
          <w:tcPr>
            <w:tcW w:w="2390" w:type="pct"/>
            <w:gridSpan w:val="7"/>
            <w:vAlign w:val="center"/>
          </w:tcPr>
          <w:p w14:paraId="01E197B6" w14:textId="4B99582C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Информация о цепочке собственников, включая бенефициаров (в том числе конечных)</w:t>
            </w:r>
          </w:p>
        </w:tc>
        <w:tc>
          <w:tcPr>
            <w:tcW w:w="485" w:type="pct"/>
            <w:vMerge w:val="restart"/>
            <w:vAlign w:val="center"/>
          </w:tcPr>
          <w:p w14:paraId="3D609D4A" w14:textId="77777777" w:rsidR="002A0938" w:rsidRPr="00A06C43" w:rsidRDefault="002A0938" w:rsidP="00AA01CF">
            <w:pPr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подтверждающих документах (наименование, реквизиты и т.д.)</w:t>
            </w:r>
          </w:p>
        </w:tc>
      </w:tr>
      <w:tr w:rsidR="00A06C43" w:rsidRPr="00A06C43" w14:paraId="04F64C66" w14:textId="77777777" w:rsidTr="00F86983">
        <w:trPr>
          <w:trHeight w:val="20"/>
        </w:trPr>
        <w:tc>
          <w:tcPr>
            <w:tcW w:w="224" w:type="pct"/>
            <w:vAlign w:val="center"/>
          </w:tcPr>
          <w:p w14:paraId="289AFBB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94" w:type="pct"/>
            <w:vAlign w:val="center"/>
          </w:tcPr>
          <w:p w14:paraId="5CB870A1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37" w:type="pct"/>
            <w:vAlign w:val="center"/>
          </w:tcPr>
          <w:p w14:paraId="2AC5AAB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краткое</w:t>
            </w:r>
          </w:p>
        </w:tc>
        <w:tc>
          <w:tcPr>
            <w:tcW w:w="292" w:type="pct"/>
            <w:vAlign w:val="center"/>
          </w:tcPr>
          <w:p w14:paraId="7C32898A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 ОКВЭД</w:t>
            </w:r>
          </w:p>
        </w:tc>
        <w:tc>
          <w:tcPr>
            <w:tcW w:w="390" w:type="pct"/>
            <w:vAlign w:val="center"/>
          </w:tcPr>
          <w:p w14:paraId="39D35E48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Фамилия, имя, отчество руководителя</w:t>
            </w:r>
          </w:p>
        </w:tc>
        <w:tc>
          <w:tcPr>
            <w:tcW w:w="488" w:type="pct"/>
            <w:vAlign w:val="center"/>
          </w:tcPr>
          <w:p w14:paraId="7CD4C067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руководителя</w:t>
            </w:r>
          </w:p>
        </w:tc>
        <w:tc>
          <w:tcPr>
            <w:tcW w:w="142" w:type="pct"/>
            <w:vAlign w:val="center"/>
          </w:tcPr>
          <w:p w14:paraId="08E61DD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</w:tc>
        <w:tc>
          <w:tcPr>
            <w:tcW w:w="236" w:type="pct"/>
            <w:vAlign w:val="center"/>
          </w:tcPr>
          <w:p w14:paraId="7F14773B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ИНН</w:t>
            </w:r>
          </w:p>
        </w:tc>
        <w:tc>
          <w:tcPr>
            <w:tcW w:w="236" w:type="pct"/>
            <w:vAlign w:val="center"/>
          </w:tcPr>
          <w:p w14:paraId="4F2F0B5E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ОГРН</w:t>
            </w:r>
          </w:p>
        </w:tc>
        <w:tc>
          <w:tcPr>
            <w:tcW w:w="461" w:type="pct"/>
            <w:vAlign w:val="center"/>
          </w:tcPr>
          <w:p w14:paraId="555F0C25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Наименование/</w:t>
            </w:r>
          </w:p>
          <w:p w14:paraId="5AD3F594" w14:textId="3A61BC69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ФИО</w:t>
            </w:r>
          </w:p>
        </w:tc>
        <w:tc>
          <w:tcPr>
            <w:tcW w:w="387" w:type="pct"/>
            <w:vAlign w:val="center"/>
          </w:tcPr>
          <w:p w14:paraId="10812634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Адрес регистрации</w:t>
            </w:r>
          </w:p>
        </w:tc>
        <w:tc>
          <w:tcPr>
            <w:tcW w:w="522" w:type="pct"/>
            <w:vAlign w:val="center"/>
          </w:tcPr>
          <w:p w14:paraId="45A360E6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Серия и номер документа, удостоверяющего личность (для физического лица)</w:t>
            </w:r>
          </w:p>
        </w:tc>
        <w:tc>
          <w:tcPr>
            <w:tcW w:w="406" w:type="pct"/>
            <w:vAlign w:val="center"/>
          </w:tcPr>
          <w:p w14:paraId="27C92063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Руководитель/</w:t>
            </w:r>
          </w:p>
          <w:p w14:paraId="310DE4D4" w14:textId="77777777" w:rsidR="00F86983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Участник/</w:t>
            </w:r>
          </w:p>
          <w:p w14:paraId="69EC3EB8" w14:textId="7D106391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акционер/</w:t>
            </w:r>
          </w:p>
          <w:p w14:paraId="272F00FF" w14:textId="77777777" w:rsidR="002A0938" w:rsidRPr="00A06C43" w:rsidRDefault="002A0938" w:rsidP="00AA01CF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бенефициар</w:t>
            </w:r>
          </w:p>
        </w:tc>
        <w:tc>
          <w:tcPr>
            <w:tcW w:w="485" w:type="pct"/>
            <w:vMerge/>
          </w:tcPr>
          <w:p w14:paraId="5145FC8B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4F2621" w14:textId="77777777" w:rsidTr="00F86983">
        <w:trPr>
          <w:trHeight w:val="20"/>
        </w:trPr>
        <w:tc>
          <w:tcPr>
            <w:tcW w:w="224" w:type="pct"/>
          </w:tcPr>
          <w:p w14:paraId="77DD87B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08AD8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0449104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0203089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496CEED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7314204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662710A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3B758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BB99BB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0A98007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456C38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0F97D3E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EA93828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4CDC3E4E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48BC30D4" w14:textId="77777777" w:rsidTr="00F86983">
        <w:trPr>
          <w:trHeight w:val="20"/>
        </w:trPr>
        <w:tc>
          <w:tcPr>
            <w:tcW w:w="224" w:type="pct"/>
          </w:tcPr>
          <w:p w14:paraId="4F769A2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1403AB2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BCA7FE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52991D8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70F8E4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0AD119E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12DB4E9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261EB7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0193F9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24E8831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06FA19D1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43BD0F0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46F736AF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4F9A85A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38D603F5" w14:textId="77777777" w:rsidTr="00F86983">
        <w:trPr>
          <w:trHeight w:val="20"/>
        </w:trPr>
        <w:tc>
          <w:tcPr>
            <w:tcW w:w="224" w:type="pct"/>
          </w:tcPr>
          <w:p w14:paraId="76AA0E5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74F49A22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66CA00A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6E884C67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7DE7F2A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46556FA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56A911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2F220D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879A8ED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7E52724C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BF7C48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2B3B065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126F4A9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528E5169" w14:textId="77777777" w:rsidR="002A0938" w:rsidRPr="00A06C43" w:rsidRDefault="002A0938" w:rsidP="002521A1">
            <w:pPr>
              <w:jc w:val="center"/>
            </w:pPr>
          </w:p>
        </w:tc>
      </w:tr>
      <w:tr w:rsidR="00A06C43" w:rsidRPr="00A06C43" w14:paraId="5C1CA7F1" w14:textId="77777777" w:rsidTr="00F86983">
        <w:trPr>
          <w:trHeight w:val="20"/>
        </w:trPr>
        <w:tc>
          <w:tcPr>
            <w:tcW w:w="224" w:type="pct"/>
          </w:tcPr>
          <w:p w14:paraId="0562AD8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4" w:type="pct"/>
          </w:tcPr>
          <w:p w14:paraId="35A8515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37" w:type="pct"/>
          </w:tcPr>
          <w:p w14:paraId="15443D29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92" w:type="pct"/>
          </w:tcPr>
          <w:p w14:paraId="75EB123A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90" w:type="pct"/>
          </w:tcPr>
          <w:p w14:paraId="56272E1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8" w:type="pct"/>
          </w:tcPr>
          <w:p w14:paraId="381FD4F0" w14:textId="77777777" w:rsidR="002A0938" w:rsidRPr="00A06C43" w:rsidRDefault="002A0938" w:rsidP="002521A1">
            <w:pPr>
              <w:jc w:val="center"/>
            </w:pPr>
          </w:p>
        </w:tc>
        <w:tc>
          <w:tcPr>
            <w:tcW w:w="142" w:type="pct"/>
          </w:tcPr>
          <w:p w14:paraId="3838D7F3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77C15A2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236" w:type="pct"/>
          </w:tcPr>
          <w:p w14:paraId="4FAD1C1B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61" w:type="pct"/>
          </w:tcPr>
          <w:p w14:paraId="3F1C14A5" w14:textId="77777777" w:rsidR="002A0938" w:rsidRPr="00A06C43" w:rsidRDefault="002A0938" w:rsidP="002521A1">
            <w:pPr>
              <w:jc w:val="center"/>
            </w:pPr>
          </w:p>
        </w:tc>
        <w:tc>
          <w:tcPr>
            <w:tcW w:w="387" w:type="pct"/>
          </w:tcPr>
          <w:p w14:paraId="3350D9CE" w14:textId="77777777" w:rsidR="002A0938" w:rsidRPr="00A06C43" w:rsidRDefault="002A0938" w:rsidP="002521A1">
            <w:pPr>
              <w:jc w:val="center"/>
            </w:pPr>
          </w:p>
        </w:tc>
        <w:tc>
          <w:tcPr>
            <w:tcW w:w="522" w:type="pct"/>
          </w:tcPr>
          <w:p w14:paraId="3FC081D6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06" w:type="pct"/>
          </w:tcPr>
          <w:p w14:paraId="5741CBF4" w14:textId="77777777" w:rsidR="002A0938" w:rsidRPr="00A06C43" w:rsidRDefault="002A0938" w:rsidP="002521A1">
            <w:pPr>
              <w:jc w:val="center"/>
            </w:pPr>
          </w:p>
        </w:tc>
        <w:tc>
          <w:tcPr>
            <w:tcW w:w="485" w:type="pct"/>
          </w:tcPr>
          <w:p w14:paraId="123A27FC" w14:textId="77777777" w:rsidR="002A0938" w:rsidRPr="00A06C43" w:rsidRDefault="002A0938" w:rsidP="002521A1">
            <w:pPr>
              <w:jc w:val="center"/>
            </w:pPr>
          </w:p>
        </w:tc>
      </w:tr>
    </w:tbl>
    <w:p w14:paraId="384775BF" w14:textId="34F1788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E73090">
          <w:headerReference w:type="first" r:id="rId21"/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</w:p>
    <w:p w14:paraId="287D022B" w14:textId="4D903A54" w:rsidR="00B74777" w:rsidRPr="00F7689A" w:rsidRDefault="002A0938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242" w:name="_Toc529954371"/>
      <w:bookmarkStart w:id="243" w:name="_Ref336445334"/>
      <w:bookmarkStart w:id="244" w:name="_Toc382318228"/>
      <w:bookmarkStart w:id="245" w:name="_Toc382318336"/>
      <w:r w:rsidRPr="00F7689A">
        <w:rPr>
          <w:b/>
          <w:sz w:val="20"/>
        </w:rPr>
        <w:lastRenderedPageBreak/>
        <w:t xml:space="preserve">Согласие на обработку и передачу своих персональных данных в </w:t>
      </w:r>
      <w:r w:rsidR="009B176E" w:rsidRPr="00F7689A">
        <w:rPr>
          <w:b/>
          <w:sz w:val="20"/>
        </w:rPr>
        <w:t>АО «Челябинскгоргаз»</w:t>
      </w:r>
      <w:r w:rsidRPr="00F7689A">
        <w:rPr>
          <w:b/>
          <w:sz w:val="20"/>
        </w:rPr>
        <w:t xml:space="preserve"> для последующей передачи в Минэнерго России, Росфинмониторинг и ФНС России, </w:t>
      </w:r>
      <w:r w:rsidR="00F86983" w:rsidRPr="00F7689A">
        <w:rPr>
          <w:b/>
          <w:sz w:val="20"/>
        </w:rPr>
        <w:t>э</w:t>
      </w:r>
      <w:r w:rsidRPr="00F7689A">
        <w:rPr>
          <w:b/>
          <w:sz w:val="20"/>
        </w:rPr>
        <w:t>кспертам</w:t>
      </w:r>
      <w:r w:rsidR="00683C1E" w:rsidRPr="00F7689A">
        <w:rPr>
          <w:b/>
          <w:sz w:val="20"/>
        </w:rPr>
        <w:t xml:space="preserve">, Заказчику и Организатору </w:t>
      </w:r>
      <w:r w:rsidRPr="00F7689A">
        <w:rPr>
          <w:b/>
          <w:sz w:val="20"/>
        </w:rPr>
        <w:t>(Форма 2.2</w:t>
      </w:r>
      <w:bookmarkEnd w:id="242"/>
      <w:r w:rsidRPr="00F7689A">
        <w:rPr>
          <w:b/>
          <w:sz w:val="20"/>
        </w:rPr>
        <w:t>)</w:t>
      </w:r>
      <w:bookmarkEnd w:id="243"/>
      <w:bookmarkEnd w:id="244"/>
      <w:bookmarkEnd w:id="245"/>
    </w:p>
    <w:p w14:paraId="5EC90708" w14:textId="77777777" w:rsidR="0066623B" w:rsidRPr="00A06C43" w:rsidRDefault="0066623B" w:rsidP="00AA01CF">
      <w:pPr>
        <w:rPr>
          <w:b/>
          <w:i/>
          <w:lang w:val="x-none"/>
        </w:rPr>
      </w:pPr>
    </w:p>
    <w:p w14:paraId="6895E8C8" w14:textId="77777777" w:rsidR="002A0938" w:rsidRPr="00A06C43" w:rsidRDefault="002A0938" w:rsidP="00AA01CF">
      <w:pPr>
        <w:autoSpaceDE w:val="0"/>
        <w:autoSpaceDN w:val="0"/>
        <w:adjustRightInd w:val="0"/>
      </w:pPr>
      <w:r w:rsidRPr="00A06C43">
        <w:t>Я ________________________________________________________________</w:t>
      </w:r>
      <w:r w:rsidR="00B74777" w:rsidRPr="00A06C43">
        <w:t>__</w:t>
      </w:r>
      <w:r w:rsidR="0066623B" w:rsidRPr="00A06C43">
        <w:t>________________________</w:t>
      </w:r>
    </w:p>
    <w:p w14:paraId="5A10284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38E63403" w14:textId="31F43235" w:rsidR="002A0938" w:rsidRPr="00A06C43" w:rsidRDefault="002A0938" w:rsidP="006E6BA9">
      <w:pPr>
        <w:autoSpaceDE w:val="0"/>
        <w:autoSpaceDN w:val="0"/>
        <w:adjustRightInd w:val="0"/>
      </w:pPr>
      <w:r w:rsidRPr="00A06C43">
        <w:t>проживающий по адресу: ________________________________________________</w:t>
      </w:r>
      <w:r w:rsidR="00B74777" w:rsidRPr="00A06C43">
        <w:t>____________________________</w:t>
      </w:r>
    </w:p>
    <w:p w14:paraId="72663978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6B79D63" w14:textId="15BB4533" w:rsidR="002A0938" w:rsidRPr="00A06C43" w:rsidRDefault="002A0938" w:rsidP="006E6BA9">
      <w:pPr>
        <w:autoSpaceDE w:val="0"/>
        <w:autoSpaceDN w:val="0"/>
        <w:adjustRightInd w:val="0"/>
      </w:pPr>
      <w:r w:rsidRPr="00A06C43">
        <w:t>паспорт серии___________№____________, выдан___________________________</w:t>
      </w:r>
      <w:r w:rsidR="00B74777" w:rsidRPr="00A06C43">
        <w:t>____________________________</w:t>
      </w:r>
    </w:p>
    <w:p w14:paraId="5D1DD546" w14:textId="77777777" w:rsidR="002A0938" w:rsidRPr="00A06C43" w:rsidRDefault="002A0938" w:rsidP="006E6BA9">
      <w:pPr>
        <w:autoSpaceDE w:val="0"/>
        <w:autoSpaceDN w:val="0"/>
        <w:adjustRightInd w:val="0"/>
      </w:pPr>
    </w:p>
    <w:p w14:paraId="5C8BD75D" w14:textId="77777777" w:rsidR="002A0938" w:rsidRPr="00A06C43" w:rsidRDefault="002A0938" w:rsidP="006E6BA9">
      <w:pPr>
        <w:autoSpaceDE w:val="0"/>
        <w:autoSpaceDN w:val="0"/>
        <w:adjustRightInd w:val="0"/>
      </w:pPr>
      <w:r w:rsidRPr="00A06C43">
        <w:t>____________________________________________________________________________</w:t>
      </w:r>
      <w:r w:rsidR="00B74777" w:rsidRPr="00A06C43">
        <w:t>_______________________</w:t>
      </w:r>
    </w:p>
    <w:p w14:paraId="7BD1EB11" w14:textId="77777777" w:rsidR="002A0938" w:rsidRPr="00A06C43" w:rsidRDefault="002A0938" w:rsidP="00AA01CF">
      <w:pPr>
        <w:autoSpaceDE w:val="0"/>
        <w:autoSpaceDN w:val="0"/>
        <w:adjustRightInd w:val="0"/>
        <w:jc w:val="center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>(орган, выдавший паспорт / дата выдачи)</w:t>
      </w:r>
    </w:p>
    <w:p w14:paraId="3F33D4AD" w14:textId="58A66DC9" w:rsidR="002A0938" w:rsidRPr="00A06C43" w:rsidRDefault="002A0938" w:rsidP="00AA01CF">
      <w:pPr>
        <w:autoSpaceDE w:val="0"/>
        <w:autoSpaceDN w:val="0"/>
        <w:adjustRightInd w:val="0"/>
        <w:jc w:val="both"/>
      </w:pPr>
      <w:r w:rsidRPr="00A06C43">
        <w:t xml:space="preserve">в соответствии с Федеральным законом «О персональных данных» своей волей и в своем интересе выражаю </w:t>
      </w:r>
      <w:r w:rsidR="009B176E" w:rsidRPr="009B176E">
        <w:t>АО «Челябинскгоргаз»</w:t>
      </w:r>
      <w:r w:rsidRPr="009B176E">
        <w:t>, з</w:t>
      </w:r>
      <w:r w:rsidR="009B176E" w:rsidRPr="009B176E">
        <w:t>арегистрированному по адресу: 454087, г. Челябинск, ул. Рылеева, д. 8</w:t>
      </w:r>
      <w:r w:rsidRPr="009B176E">
        <w:t>, согласие на обработку и перед</w:t>
      </w:r>
      <w:r w:rsidR="009B176E">
        <w:t>ачу своих персональных данных в АО «Челябинскгоргаз»</w:t>
      </w:r>
      <w:r w:rsidRPr="009B176E">
        <w:t xml:space="preserve"> </w:t>
      </w:r>
      <w:r w:rsidRPr="00F7689A">
        <w:t>для последующей передачи в Минэнерго России, Росфинмониторинг, ФНС России, Экспертам и Заказчикам</w:t>
      </w:r>
      <w:r w:rsidRPr="00A06C43">
        <w:t xml:space="preserve"> по </w:t>
      </w:r>
      <w:r w:rsidR="008D3A79" w:rsidRPr="00A06C43">
        <w:t>конкурентному отбору</w:t>
      </w:r>
      <w:r w:rsidRPr="00A06C43">
        <w:t xml:space="preserve"> </w:t>
      </w:r>
      <w:r w:rsidRPr="00A06C43">
        <w:br/>
      </w:r>
      <w:r w:rsidR="000E493C" w:rsidRPr="00A06C43">
        <w:t xml:space="preserve">№ </w:t>
      </w:r>
      <w:r w:rsidR="00AA01CF" w:rsidRPr="00A06C43">
        <w:t>____________________________________</w:t>
      </w:r>
      <w:r w:rsidR="00573D1A" w:rsidRPr="00A06C43">
        <w:t xml:space="preserve"> </w:t>
      </w:r>
      <w:r w:rsidRPr="00A06C43">
        <w:t>моих персональных данных.</w:t>
      </w:r>
    </w:p>
    <w:p w14:paraId="1B086317" w14:textId="425B4637" w:rsidR="00AA01CF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(номер закупки, указанный в Извещении)</w:t>
      </w:r>
    </w:p>
    <w:p w14:paraId="2D8AF5BC" w14:textId="77777777" w:rsidR="00AA01CF" w:rsidRPr="00A06C43" w:rsidRDefault="00AA01CF" w:rsidP="00AA01CF">
      <w:pPr>
        <w:autoSpaceDE w:val="0"/>
        <w:autoSpaceDN w:val="0"/>
        <w:adjustRightInd w:val="0"/>
      </w:pPr>
    </w:p>
    <w:p w14:paraId="4272C119" w14:textId="30028F2D" w:rsidR="002A0938" w:rsidRPr="00A06C43" w:rsidRDefault="002A0938" w:rsidP="00AA01CF">
      <w:pPr>
        <w:autoSpaceDE w:val="0"/>
        <w:autoSpaceDN w:val="0"/>
        <w:adjustRightInd w:val="0"/>
      </w:pPr>
      <w:r w:rsidRPr="00A06C43">
        <w:t xml:space="preserve">Согласие вступает в силу со дня передачи мною в </w:t>
      </w:r>
      <w:r w:rsidR="009B176E" w:rsidRPr="009B176E">
        <w:t>АО «</w:t>
      </w:r>
      <w:r w:rsidR="009B176E">
        <w:t>Челябинскгоргаз»</w:t>
      </w:r>
      <w:r w:rsidRPr="00A06C43">
        <w:t xml:space="preserve"> моих персональных данных и действует до окончания срока действия Заявки на участие в </w:t>
      </w:r>
      <w:r w:rsidR="005631CB" w:rsidRPr="00A06C43">
        <w:t>конкурентном отборе</w:t>
      </w:r>
      <w:r w:rsidRPr="00A06C43">
        <w:t>.</w:t>
      </w:r>
    </w:p>
    <w:p w14:paraId="4766A42A" w14:textId="77777777" w:rsidR="002A0938" w:rsidRPr="00A06C43" w:rsidRDefault="002A0938" w:rsidP="00AA01CF">
      <w:pPr>
        <w:autoSpaceDE w:val="0"/>
        <w:autoSpaceDN w:val="0"/>
        <w:adjustRightInd w:val="0"/>
      </w:pPr>
    </w:p>
    <w:p w14:paraId="47B4AF0E" w14:textId="77777777" w:rsidR="002A0938" w:rsidRPr="00A06C43" w:rsidRDefault="002A0938" w:rsidP="00AA01CF">
      <w:pPr>
        <w:autoSpaceDE w:val="0"/>
        <w:autoSpaceDN w:val="0"/>
        <w:adjustRightInd w:val="0"/>
      </w:pPr>
    </w:p>
    <w:p w14:paraId="328A4C45" w14:textId="26A9CFCC" w:rsidR="00AA01CF" w:rsidRPr="00A06C43" w:rsidRDefault="002A0938" w:rsidP="00AA01CF">
      <w:pPr>
        <w:tabs>
          <w:tab w:val="left" w:pos="0"/>
          <w:tab w:val="right" w:pos="9923"/>
        </w:tabs>
        <w:autoSpaceDE w:val="0"/>
        <w:autoSpaceDN w:val="0"/>
        <w:adjustRightInd w:val="0"/>
      </w:pPr>
      <w:r w:rsidRPr="00A06C43">
        <w:t>«___»__________20__г.</w:t>
      </w:r>
      <w:r w:rsidR="00B74777" w:rsidRPr="00A06C43">
        <w:tab/>
      </w:r>
      <w:r w:rsidRPr="00A06C43">
        <w:t>___________________________</w:t>
      </w:r>
    </w:p>
    <w:p w14:paraId="6D2CE927" w14:textId="3520B6EB" w:rsidR="002A0938" w:rsidRPr="00A06C43" w:rsidRDefault="00AA01CF" w:rsidP="00AA01CF">
      <w:pPr>
        <w:autoSpaceDE w:val="0"/>
        <w:autoSpaceDN w:val="0"/>
        <w:adjustRightInd w:val="0"/>
        <w:rPr>
          <w:i/>
          <w:sz w:val="16"/>
          <w:szCs w:val="16"/>
        </w:rPr>
      </w:pPr>
      <w:r w:rsidRPr="00A06C43">
        <w:rPr>
          <w:i/>
        </w:rPr>
        <w:t xml:space="preserve">                                                                                                                                                      (</w:t>
      </w:r>
      <w:r w:rsidR="002A0938" w:rsidRPr="00A06C43">
        <w:rPr>
          <w:i/>
          <w:sz w:val="16"/>
          <w:szCs w:val="16"/>
        </w:rPr>
        <w:t>подпись, расшифровка подписи</w:t>
      </w:r>
      <w:r w:rsidRPr="00A06C43">
        <w:rPr>
          <w:i/>
          <w:sz w:val="16"/>
          <w:szCs w:val="16"/>
        </w:rPr>
        <w:t>)</w:t>
      </w:r>
    </w:p>
    <w:p w14:paraId="70CA9F9B" w14:textId="77777777" w:rsidR="002A0938" w:rsidRPr="00A06C43" w:rsidRDefault="002A0938" w:rsidP="002A0938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jc w:val="both"/>
        <w:sectPr w:rsidR="002A0938" w:rsidRPr="00A06C43" w:rsidSect="00BD3398">
          <w:pgSz w:w="11906" w:h="16838"/>
          <w:pgMar w:top="1134" w:right="1134" w:bottom="638" w:left="851" w:header="720" w:footer="720" w:gutter="0"/>
          <w:cols w:space="708"/>
          <w:docGrid w:linePitch="360"/>
        </w:sectPr>
      </w:pPr>
    </w:p>
    <w:p w14:paraId="53C2CA2E" w14:textId="4BD8A4C4" w:rsidR="00AD5932" w:rsidRPr="00A06C43" w:rsidRDefault="00AD5932" w:rsidP="00AD5932">
      <w:pPr>
        <w:rPr>
          <w:sz w:val="16"/>
          <w:szCs w:val="16"/>
          <w:lang w:eastAsia="x-none"/>
        </w:rPr>
      </w:pPr>
      <w:bookmarkStart w:id="246" w:name="_Ref336445727"/>
      <w:bookmarkStart w:id="247" w:name="_Ref336445829"/>
      <w:bookmarkStart w:id="248" w:name="_Toc382318229"/>
      <w:bookmarkStart w:id="249" w:name="_Toc382318337"/>
      <w:bookmarkStart w:id="250" w:name="_Toc529954372"/>
    </w:p>
    <w:p w14:paraId="2859F186" w14:textId="1949E230" w:rsidR="002A0938" w:rsidRPr="00A06C43" w:rsidRDefault="002A0938" w:rsidP="00F2693A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</w:rPr>
      </w:pPr>
      <w:bookmarkStart w:id="251" w:name="_Toc38976317"/>
      <w:r w:rsidRPr="00A06C43">
        <w:rPr>
          <w:b/>
          <w:sz w:val="20"/>
        </w:rPr>
        <w:t xml:space="preserve">Справка </w:t>
      </w:r>
      <w:r w:rsidR="001571D0" w:rsidRPr="00A06C43">
        <w:rPr>
          <w:b/>
          <w:bCs/>
          <w:sz w:val="20"/>
        </w:rPr>
        <w:t xml:space="preserve">об опыте выполнения поставок товара, подобного* предмету закупки (Форма </w:t>
      </w:r>
      <w:r w:rsidR="000827A7" w:rsidRPr="00A06C43">
        <w:rPr>
          <w:b/>
          <w:bCs/>
          <w:sz w:val="20"/>
          <w:lang w:val="ru-RU"/>
        </w:rPr>
        <w:t>3</w:t>
      </w:r>
      <w:r w:rsidR="001571D0" w:rsidRPr="00A06C43">
        <w:rPr>
          <w:b/>
          <w:bCs/>
          <w:sz w:val="20"/>
        </w:rPr>
        <w:t>)</w:t>
      </w:r>
      <w:bookmarkEnd w:id="239"/>
      <w:bookmarkEnd w:id="240"/>
      <w:bookmarkEnd w:id="241"/>
      <w:bookmarkEnd w:id="246"/>
      <w:bookmarkEnd w:id="247"/>
      <w:bookmarkEnd w:id="248"/>
      <w:bookmarkEnd w:id="249"/>
      <w:bookmarkEnd w:id="250"/>
      <w:bookmarkEnd w:id="251"/>
    </w:p>
    <w:p w14:paraId="1D937108" w14:textId="77777777" w:rsidR="00D21C94" w:rsidRPr="00A06C43" w:rsidRDefault="00D21C94" w:rsidP="007970E3">
      <w:pPr>
        <w:jc w:val="both"/>
        <w:rPr>
          <w:i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85"/>
        <w:gridCol w:w="1094"/>
        <w:gridCol w:w="1460"/>
        <w:gridCol w:w="1402"/>
        <w:gridCol w:w="1094"/>
        <w:gridCol w:w="1627"/>
        <w:gridCol w:w="1594"/>
        <w:gridCol w:w="1316"/>
        <w:gridCol w:w="1825"/>
        <w:gridCol w:w="1511"/>
        <w:gridCol w:w="1828"/>
      </w:tblGrid>
      <w:tr w:rsidR="00A06C43" w:rsidRPr="00A06C43" w14:paraId="301D9227" w14:textId="77777777" w:rsidTr="00C507A9">
        <w:trPr>
          <w:trHeight w:val="20"/>
          <w:jc w:val="center"/>
        </w:trPr>
        <w:tc>
          <w:tcPr>
            <w:tcW w:w="159" w:type="pct"/>
            <w:vAlign w:val="center"/>
          </w:tcPr>
          <w:p w14:paraId="0D45C60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</w:t>
            </w:r>
          </w:p>
          <w:p w14:paraId="48C9D86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п/п</w:t>
            </w:r>
          </w:p>
        </w:tc>
        <w:tc>
          <w:tcPr>
            <w:tcW w:w="359" w:type="pct"/>
            <w:vAlign w:val="center"/>
          </w:tcPr>
          <w:p w14:paraId="028108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 договора</w:t>
            </w:r>
          </w:p>
          <w:p w14:paraId="2B21CE6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поставки</w:t>
            </w:r>
          </w:p>
        </w:tc>
        <w:tc>
          <w:tcPr>
            <w:tcW w:w="479" w:type="pct"/>
            <w:vAlign w:val="center"/>
          </w:tcPr>
          <w:p w14:paraId="4AF90FC7" w14:textId="77777777" w:rsidR="001571D0" w:rsidRPr="00A06C43" w:rsidRDefault="001571D0" w:rsidP="001571D0">
            <w:pPr>
              <w:tabs>
                <w:tab w:val="left" w:pos="84"/>
                <w:tab w:val="left" w:pos="623"/>
              </w:tabs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</w:t>
            </w:r>
          </w:p>
          <w:p w14:paraId="4FDF3084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товара в составе договора поставки,</w:t>
            </w:r>
          </w:p>
          <w:p w14:paraId="40550F0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1A2E0F35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40A164E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460" w:type="pct"/>
            <w:vAlign w:val="center"/>
          </w:tcPr>
          <w:p w14:paraId="4206951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Код(ы)</w:t>
            </w:r>
          </w:p>
          <w:p w14:paraId="119161D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ОКПД2</w:t>
            </w:r>
          </w:p>
          <w:p w14:paraId="1163B64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товара,</w:t>
            </w:r>
          </w:p>
          <w:p w14:paraId="3954593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подобного</w:t>
            </w:r>
          </w:p>
          <w:p w14:paraId="73F09A1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предмету</w:t>
            </w:r>
          </w:p>
          <w:p w14:paraId="7054DDF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закупки</w:t>
            </w:r>
          </w:p>
        </w:tc>
        <w:tc>
          <w:tcPr>
            <w:tcW w:w="359" w:type="pct"/>
            <w:vAlign w:val="center"/>
          </w:tcPr>
          <w:p w14:paraId="02D3423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Место поставки</w:t>
            </w:r>
          </w:p>
        </w:tc>
        <w:tc>
          <w:tcPr>
            <w:tcW w:w="534" w:type="pct"/>
            <w:vAlign w:val="center"/>
          </w:tcPr>
          <w:p w14:paraId="7D9F0AF8" w14:textId="41680CCD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Наименование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аказчика,</w:t>
            </w:r>
          </w:p>
          <w:p w14:paraId="5974BCA3" w14:textId="4FBFE206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адрес и контактный телефон/факс </w:t>
            </w:r>
            <w:r w:rsidR="00F86983" w:rsidRPr="00A06C43">
              <w:rPr>
                <w:sz w:val="16"/>
                <w:szCs w:val="16"/>
              </w:rPr>
              <w:t>З</w:t>
            </w:r>
            <w:r w:rsidRPr="00A06C43">
              <w:rPr>
                <w:sz w:val="16"/>
                <w:szCs w:val="16"/>
              </w:rPr>
              <w:t>аказчика/</w:t>
            </w:r>
          </w:p>
          <w:p w14:paraId="6E75A36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контактное лицо</w:t>
            </w:r>
          </w:p>
        </w:tc>
        <w:tc>
          <w:tcPr>
            <w:tcW w:w="523" w:type="pct"/>
            <w:vAlign w:val="center"/>
          </w:tcPr>
          <w:p w14:paraId="3209F591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 всего договора поставки/ сумма договора поставки товара, подобного предмету закупки в рублях (в т.ч. НДС)</w:t>
            </w:r>
          </w:p>
        </w:tc>
        <w:tc>
          <w:tcPr>
            <w:tcW w:w="432" w:type="pct"/>
            <w:vAlign w:val="center"/>
          </w:tcPr>
          <w:p w14:paraId="431E8508" w14:textId="77777777" w:rsidR="001571D0" w:rsidRPr="00A06C43" w:rsidRDefault="001571D0" w:rsidP="001571D0">
            <w:pPr>
              <w:ind w:firstLine="14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Дата заключения/ завершения договора </w:t>
            </w:r>
            <w:r w:rsidRPr="00A06C43">
              <w:rPr>
                <w:sz w:val="16"/>
                <w:szCs w:val="16"/>
              </w:rPr>
              <w:br/>
              <w:t xml:space="preserve">(месяц, год, </w:t>
            </w:r>
            <w:r w:rsidRPr="00A06C43">
              <w:rPr>
                <w:sz w:val="16"/>
                <w:szCs w:val="16"/>
              </w:rPr>
              <w:br/>
              <w:t>% выполнения)</w:t>
            </w:r>
          </w:p>
        </w:tc>
        <w:tc>
          <w:tcPr>
            <w:tcW w:w="599" w:type="pct"/>
            <w:vAlign w:val="center"/>
          </w:tcPr>
          <w:p w14:paraId="04E25715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Статус Участника</w:t>
            </w:r>
          </w:p>
          <w:p w14:paraId="7A336591" w14:textId="77777777" w:rsidR="001571D0" w:rsidRPr="00A06C43" w:rsidRDefault="001571D0" w:rsidP="001571D0">
            <w:pPr>
              <w:jc w:val="center"/>
              <w:rPr>
                <w:iCs/>
                <w:sz w:val="16"/>
                <w:szCs w:val="16"/>
              </w:rPr>
            </w:pPr>
            <w:r w:rsidRPr="00A06C43">
              <w:rPr>
                <w:iCs/>
                <w:sz w:val="16"/>
                <w:szCs w:val="16"/>
              </w:rPr>
              <w:t>(производитель/ поставщик/ субпоставщик)</w:t>
            </w:r>
          </w:p>
        </w:tc>
        <w:tc>
          <w:tcPr>
            <w:tcW w:w="496" w:type="pct"/>
            <w:vAlign w:val="center"/>
          </w:tcPr>
          <w:p w14:paraId="20CC5A92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претензиях Заказчика к выполнению обязательств</w:t>
            </w:r>
          </w:p>
          <w:p w14:paraId="5ABB664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 договору</w:t>
            </w:r>
          </w:p>
        </w:tc>
        <w:tc>
          <w:tcPr>
            <w:tcW w:w="600" w:type="pct"/>
            <w:vAlign w:val="center"/>
          </w:tcPr>
          <w:p w14:paraId="624FD0C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**Реквизиты положительного отзыва (письма)</w:t>
            </w:r>
          </w:p>
          <w:p w14:paraId="2B09C02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№___ дд.мм.гггг</w:t>
            </w:r>
          </w:p>
        </w:tc>
      </w:tr>
      <w:tr w:rsidR="00A06C43" w:rsidRPr="00A06C43" w14:paraId="21B99BB6" w14:textId="77777777" w:rsidTr="00C507A9">
        <w:trPr>
          <w:trHeight w:val="20"/>
          <w:jc w:val="center"/>
        </w:trPr>
        <w:tc>
          <w:tcPr>
            <w:tcW w:w="159" w:type="pct"/>
          </w:tcPr>
          <w:p w14:paraId="797CB0E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  <w:vAlign w:val="center"/>
          </w:tcPr>
          <w:p w14:paraId="3F9BFD8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</w:p>
        </w:tc>
        <w:tc>
          <w:tcPr>
            <w:tcW w:w="479" w:type="pct"/>
          </w:tcPr>
          <w:p w14:paraId="5E5A6CC6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460" w:type="pct"/>
          </w:tcPr>
          <w:p w14:paraId="4E0BD95F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359" w:type="pct"/>
            <w:vAlign w:val="center"/>
          </w:tcPr>
          <w:p w14:paraId="379EEB80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  <w:tc>
          <w:tcPr>
            <w:tcW w:w="534" w:type="pct"/>
            <w:vAlign w:val="center"/>
          </w:tcPr>
          <w:p w14:paraId="66BD6D1B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</w:t>
            </w:r>
          </w:p>
        </w:tc>
        <w:tc>
          <w:tcPr>
            <w:tcW w:w="523" w:type="pct"/>
            <w:vAlign w:val="center"/>
          </w:tcPr>
          <w:p w14:paraId="0C0F9C5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</w:t>
            </w:r>
          </w:p>
        </w:tc>
        <w:tc>
          <w:tcPr>
            <w:tcW w:w="432" w:type="pct"/>
            <w:vAlign w:val="center"/>
          </w:tcPr>
          <w:p w14:paraId="4DECC4C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</w:t>
            </w:r>
          </w:p>
        </w:tc>
        <w:tc>
          <w:tcPr>
            <w:tcW w:w="599" w:type="pct"/>
            <w:vAlign w:val="center"/>
          </w:tcPr>
          <w:p w14:paraId="0F4557EA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</w:t>
            </w:r>
          </w:p>
        </w:tc>
        <w:tc>
          <w:tcPr>
            <w:tcW w:w="496" w:type="pct"/>
            <w:vAlign w:val="center"/>
          </w:tcPr>
          <w:p w14:paraId="724A7523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</w:t>
            </w:r>
          </w:p>
        </w:tc>
        <w:tc>
          <w:tcPr>
            <w:tcW w:w="600" w:type="pct"/>
            <w:vAlign w:val="center"/>
          </w:tcPr>
          <w:p w14:paraId="2D7CA458" w14:textId="77777777" w:rsidR="001571D0" w:rsidRPr="00A06C43" w:rsidRDefault="001571D0" w:rsidP="001571D0">
            <w:pPr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</w:t>
            </w:r>
          </w:p>
        </w:tc>
      </w:tr>
      <w:tr w:rsidR="00A06C43" w:rsidRPr="00A06C43" w14:paraId="72A88F24" w14:textId="77777777" w:rsidTr="00C507A9">
        <w:trPr>
          <w:trHeight w:val="20"/>
          <w:jc w:val="center"/>
        </w:trPr>
        <w:tc>
          <w:tcPr>
            <w:tcW w:w="159" w:type="pct"/>
          </w:tcPr>
          <w:p w14:paraId="6897637D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12D0B27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6B5B42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724DF5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C99C056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41747D0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CEC806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0807D9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302EC4C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0D41087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12EEEA8B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A06C43" w:rsidRPr="00A06C43" w14:paraId="6B4A3C80" w14:textId="77777777" w:rsidTr="00C507A9">
        <w:trPr>
          <w:trHeight w:val="20"/>
          <w:jc w:val="center"/>
        </w:trPr>
        <w:tc>
          <w:tcPr>
            <w:tcW w:w="159" w:type="pct"/>
          </w:tcPr>
          <w:p w14:paraId="47883E35" w14:textId="77777777" w:rsidR="001571D0" w:rsidRPr="00A06C43" w:rsidRDefault="001571D0" w:rsidP="00F2693A">
            <w:pPr>
              <w:numPr>
                <w:ilvl w:val="0"/>
                <w:numId w:val="13"/>
              </w:num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50C740E8" w14:textId="77777777" w:rsidR="001571D0" w:rsidRPr="00A06C43" w:rsidRDefault="001571D0" w:rsidP="001571D0">
            <w:pPr>
              <w:ind w:left="44" w:hanging="44"/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0711F35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56B0985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4FD0E545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1BF8739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2577346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69235239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0B1654F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72C7202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5C2AA6B4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  <w:tr w:rsidR="001571D0" w:rsidRPr="00A06C43" w14:paraId="52900CD5" w14:textId="77777777" w:rsidTr="00C507A9">
        <w:trPr>
          <w:trHeight w:val="20"/>
          <w:jc w:val="center"/>
        </w:trPr>
        <w:tc>
          <w:tcPr>
            <w:tcW w:w="159" w:type="pct"/>
          </w:tcPr>
          <w:p w14:paraId="19FFF709" w14:textId="77777777" w:rsidR="001571D0" w:rsidRPr="00A06C43" w:rsidRDefault="001571D0" w:rsidP="001571D0">
            <w:pPr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59" w:type="pct"/>
          </w:tcPr>
          <w:p w14:paraId="0BB4C38E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79" w:type="pct"/>
          </w:tcPr>
          <w:p w14:paraId="30BEC34D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60" w:type="pct"/>
          </w:tcPr>
          <w:p w14:paraId="21573AF7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359" w:type="pct"/>
          </w:tcPr>
          <w:p w14:paraId="2A7DCEFA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34" w:type="pct"/>
          </w:tcPr>
          <w:p w14:paraId="377A1DF8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23" w:type="pct"/>
          </w:tcPr>
          <w:p w14:paraId="62DC8211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32" w:type="pct"/>
          </w:tcPr>
          <w:p w14:paraId="4076B14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599" w:type="pct"/>
          </w:tcPr>
          <w:p w14:paraId="247AAD62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496" w:type="pct"/>
          </w:tcPr>
          <w:p w14:paraId="115A46DF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  <w:tc>
          <w:tcPr>
            <w:tcW w:w="600" w:type="pct"/>
          </w:tcPr>
          <w:p w14:paraId="4F5D8A50" w14:textId="77777777" w:rsidR="001571D0" w:rsidRPr="00A06C43" w:rsidRDefault="001571D0" w:rsidP="001571D0">
            <w:pPr>
              <w:rPr>
                <w:sz w:val="16"/>
                <w:szCs w:val="16"/>
              </w:rPr>
            </w:pPr>
          </w:p>
        </w:tc>
      </w:tr>
    </w:tbl>
    <w:p w14:paraId="5F71B0CF" w14:textId="77777777" w:rsidR="002A0938" w:rsidRPr="00A06C43" w:rsidRDefault="002A0938" w:rsidP="001571D0">
      <w:pPr>
        <w:pStyle w:val="ac"/>
        <w:tabs>
          <w:tab w:val="left" w:pos="709"/>
        </w:tabs>
        <w:rPr>
          <w:sz w:val="20"/>
        </w:rPr>
      </w:pPr>
      <w:bookmarkStart w:id="252" w:name="_Toc271441832"/>
      <w:bookmarkStart w:id="253" w:name="_Toc294543724"/>
    </w:p>
    <w:p w14:paraId="3F7666CF" w14:textId="62657AAE" w:rsidR="001571D0" w:rsidRPr="00A06C43" w:rsidRDefault="001571D0" w:rsidP="001571D0">
      <w:pPr>
        <w:tabs>
          <w:tab w:val="left" w:pos="709"/>
        </w:tabs>
        <w:jc w:val="both"/>
      </w:pPr>
      <w:r w:rsidRPr="00A06C43">
        <w:t>В данную форму Участник включает только договоры поставки товара (части товара), подобного предмету закупки, на сумму не менее 20% от начальной (максимальной) цены договора (предмета закупки).</w:t>
      </w:r>
    </w:p>
    <w:p w14:paraId="3C52EED6" w14:textId="77777777" w:rsidR="001571D0" w:rsidRPr="00A06C43" w:rsidRDefault="001571D0" w:rsidP="001571D0">
      <w:pPr>
        <w:tabs>
          <w:tab w:val="left" w:pos="709"/>
        </w:tabs>
        <w:jc w:val="both"/>
      </w:pPr>
    </w:p>
    <w:p w14:paraId="54A16733" w14:textId="5BDFC3B2" w:rsidR="001571D0" w:rsidRPr="00A06C43" w:rsidRDefault="001571D0" w:rsidP="001571D0">
      <w:pPr>
        <w:tabs>
          <w:tab w:val="left" w:pos="709"/>
        </w:tabs>
        <w:jc w:val="both"/>
      </w:pPr>
      <w:r w:rsidRPr="00A06C43">
        <w:t>*Под подобными товарами подразумеваются товары, подпадающие под классификацию по каким-либо кодам ОКПД2 или ОКВЭД2, указанных в Извещении.</w:t>
      </w:r>
    </w:p>
    <w:p w14:paraId="4F00F91A" w14:textId="77777777" w:rsidR="001571D0" w:rsidRPr="00A06C43" w:rsidRDefault="001571D0" w:rsidP="001571D0">
      <w:pPr>
        <w:tabs>
          <w:tab w:val="left" w:pos="709"/>
        </w:tabs>
      </w:pPr>
      <w:r w:rsidRPr="00A06C43">
        <w:t>**Участник при наличии прикладывает письма с положительным отзывом об исполнении соответствующего договора.</w:t>
      </w:r>
    </w:p>
    <w:p w14:paraId="0FC21C58" w14:textId="77777777" w:rsidR="00D21C94" w:rsidRPr="00A06C43" w:rsidRDefault="00D21C94" w:rsidP="006E6BA9">
      <w:pPr>
        <w:rPr>
          <w:lang w:eastAsia="en-US"/>
        </w:rPr>
      </w:pPr>
      <w:bookmarkStart w:id="254" w:name="h5353"/>
      <w:bookmarkEnd w:id="252"/>
      <w:bookmarkEnd w:id="253"/>
      <w:bookmarkEnd w:id="254"/>
    </w:p>
    <w:p w14:paraId="24C61DAF" w14:textId="74DBDE8D" w:rsidR="002A0938" w:rsidRPr="00A06C43" w:rsidRDefault="00B47F41" w:rsidP="004A0443">
      <w:pPr>
        <w:pStyle w:val="32"/>
        <w:tabs>
          <w:tab w:val="num" w:pos="720"/>
        </w:tabs>
        <w:ind w:left="851"/>
        <w:outlineLvl w:val="1"/>
        <w:rPr>
          <w:sz w:val="20"/>
          <w:szCs w:val="20"/>
        </w:rPr>
        <w:sectPr w:rsidR="002A0938" w:rsidRPr="00A06C43" w:rsidSect="00456CF4">
          <w:pgSz w:w="16838" w:h="11906" w:orient="landscape"/>
          <w:pgMar w:top="1134" w:right="638" w:bottom="851" w:left="1134" w:header="720" w:footer="720" w:gutter="0"/>
          <w:cols w:space="708"/>
          <w:docGrid w:linePitch="360"/>
        </w:sectPr>
      </w:pPr>
      <w:r w:rsidRPr="00A06C43">
        <w:t xml:space="preserve"> </w:t>
      </w:r>
    </w:p>
    <w:p w14:paraId="603F8B22" w14:textId="4B72BFE7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255" w:name="_Toc324503027"/>
      <w:bookmarkStart w:id="256" w:name="_Toc324503166"/>
      <w:bookmarkStart w:id="257" w:name="_Toc324503305"/>
      <w:bookmarkStart w:id="258" w:name="_Toc324503036"/>
      <w:bookmarkStart w:id="259" w:name="_Toc324503175"/>
      <w:bookmarkStart w:id="260" w:name="_Toc324503314"/>
      <w:bookmarkStart w:id="261" w:name="_Toc324503010"/>
      <w:bookmarkStart w:id="262" w:name="_Toc324503149"/>
      <w:bookmarkStart w:id="263" w:name="_Toc324503288"/>
      <w:bookmarkStart w:id="264" w:name="_Toc324503011"/>
      <w:bookmarkStart w:id="265" w:name="_Toc324503150"/>
      <w:bookmarkStart w:id="266" w:name="_Toc324503289"/>
      <w:bookmarkStart w:id="267" w:name="_Toc324503012"/>
      <w:bookmarkStart w:id="268" w:name="_Toc324503151"/>
      <w:bookmarkStart w:id="269" w:name="_Toc324503290"/>
      <w:bookmarkStart w:id="270" w:name="_Toc324503013"/>
      <w:bookmarkStart w:id="271" w:name="_Toc324503152"/>
      <w:bookmarkStart w:id="272" w:name="_Toc324503291"/>
      <w:bookmarkStart w:id="273" w:name="_Toc324503014"/>
      <w:bookmarkStart w:id="274" w:name="_Toc324503153"/>
      <w:bookmarkStart w:id="275" w:name="_Toc324503292"/>
      <w:bookmarkStart w:id="276" w:name="_Toc324503015"/>
      <w:bookmarkStart w:id="277" w:name="_Toc324503154"/>
      <w:bookmarkStart w:id="278" w:name="_Toc324503293"/>
      <w:bookmarkStart w:id="279" w:name="_Toc324503016"/>
      <w:bookmarkStart w:id="280" w:name="_Toc324503155"/>
      <w:bookmarkStart w:id="281" w:name="_Toc324503294"/>
      <w:bookmarkStart w:id="282" w:name="_Toc324503072"/>
      <w:bookmarkStart w:id="283" w:name="_Toc324503211"/>
      <w:bookmarkStart w:id="284" w:name="_Toc324503350"/>
      <w:bookmarkStart w:id="285" w:name="_Toc324503073"/>
      <w:bookmarkStart w:id="286" w:name="_Toc324503212"/>
      <w:bookmarkStart w:id="287" w:name="_Toc324503351"/>
      <w:bookmarkStart w:id="288" w:name="_Toc324503074"/>
      <w:bookmarkStart w:id="289" w:name="_Toc324503213"/>
      <w:bookmarkStart w:id="290" w:name="_Toc324503352"/>
      <w:bookmarkStart w:id="291" w:name="_Toc324503075"/>
      <w:bookmarkStart w:id="292" w:name="_Toc324503214"/>
      <w:bookmarkStart w:id="293" w:name="_Toc324503353"/>
      <w:bookmarkStart w:id="294" w:name="_Toc324503076"/>
      <w:bookmarkStart w:id="295" w:name="_Toc324503215"/>
      <w:bookmarkStart w:id="296" w:name="_Toc324503354"/>
      <w:bookmarkStart w:id="297" w:name="_Toc324503077"/>
      <w:bookmarkStart w:id="298" w:name="_Toc324503216"/>
      <w:bookmarkStart w:id="299" w:name="_Toc324503355"/>
      <w:bookmarkStart w:id="300" w:name="_Toc1575929"/>
      <w:bookmarkStart w:id="301" w:name="_Toc38976318"/>
      <w:bookmarkStart w:id="302" w:name="_Toc453152091"/>
      <w:bookmarkStart w:id="303" w:name="_Toc453166643"/>
      <w:bookmarkStart w:id="304" w:name="_Toc453074251"/>
      <w:bookmarkStart w:id="305" w:name="_Toc476580313"/>
      <w:bookmarkStart w:id="306" w:name="_Toc513728108"/>
      <w:bookmarkStart w:id="307" w:name="_Toc336591639"/>
      <w:bookmarkStart w:id="308" w:name="_Toc341372377"/>
      <w:bookmarkStart w:id="309" w:name="_Toc316387224"/>
      <w:bookmarkStart w:id="310" w:name="_Toc356906321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r w:rsidRPr="00A06C43">
        <w:rPr>
          <w:b/>
          <w:sz w:val="20"/>
          <w:szCs w:val="20"/>
        </w:rPr>
        <w:lastRenderedPageBreak/>
        <w:t xml:space="preserve">Справка о соответствии Участника требованиям (Форма </w:t>
      </w:r>
      <w:r w:rsidR="000827A7" w:rsidRPr="00A06C43">
        <w:rPr>
          <w:b/>
          <w:sz w:val="20"/>
          <w:szCs w:val="20"/>
        </w:rPr>
        <w:t>4</w:t>
      </w:r>
      <w:r w:rsidRPr="00A06C43">
        <w:rPr>
          <w:b/>
          <w:sz w:val="20"/>
          <w:szCs w:val="20"/>
        </w:rPr>
        <w:t>)</w:t>
      </w:r>
      <w:bookmarkEnd w:id="300"/>
      <w:bookmarkEnd w:id="301"/>
    </w:p>
    <w:p w14:paraId="00C97D2F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  <w:r w:rsidRPr="00A06C43">
        <w:rPr>
          <w:rFonts w:ascii="Times New Roman" w:hAnsi="Times New Roman"/>
          <w:i/>
          <w:iCs/>
          <w:sz w:val="16"/>
        </w:rPr>
        <w:t>(в случае Участника – Группы лиц, форма заполняется в отношении каждого)</w:t>
      </w:r>
    </w:p>
    <w:p w14:paraId="4CD421C8" w14:textId="77777777" w:rsidR="00AD5932" w:rsidRPr="00A06C43" w:rsidRDefault="00AD5932" w:rsidP="00AD5932">
      <w:pPr>
        <w:pStyle w:val="aff5"/>
        <w:ind w:left="612"/>
        <w:jc w:val="center"/>
        <w:rPr>
          <w:rFonts w:ascii="Times New Roman" w:hAnsi="Times New Roman"/>
          <w:i/>
          <w:iCs/>
          <w:sz w:val="16"/>
        </w:rPr>
      </w:pPr>
    </w:p>
    <w:p w14:paraId="4E32D5F4" w14:textId="77777777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>_______________________________________________________________________________________</w:t>
      </w:r>
    </w:p>
    <w:p w14:paraId="0F46E123" w14:textId="77777777" w:rsidR="00AD5932" w:rsidRPr="00A06C43" w:rsidRDefault="00AD5932" w:rsidP="00AD5932">
      <w:pPr>
        <w:pStyle w:val="aff5"/>
        <w:ind w:left="0"/>
        <w:jc w:val="center"/>
        <w:rPr>
          <w:rFonts w:ascii="Times New Roman" w:hAnsi="Times New Roman"/>
          <w:i/>
          <w:sz w:val="18"/>
        </w:rPr>
      </w:pPr>
      <w:r w:rsidRPr="00A06C43">
        <w:rPr>
          <w:rFonts w:ascii="Times New Roman" w:hAnsi="Times New Roman"/>
          <w:i/>
          <w:sz w:val="18"/>
        </w:rPr>
        <w:t>(наименование Участника)</w:t>
      </w:r>
    </w:p>
    <w:p w14:paraId="2D37B9FB" w14:textId="65267A15" w:rsidR="00AD5932" w:rsidRPr="00A06C43" w:rsidRDefault="00AD5932" w:rsidP="00AD5932">
      <w:pPr>
        <w:pStyle w:val="aff5"/>
        <w:ind w:left="0"/>
        <w:rPr>
          <w:rFonts w:ascii="Times New Roman" w:hAnsi="Times New Roman"/>
        </w:rPr>
      </w:pPr>
      <w:r w:rsidRPr="00A06C43">
        <w:rPr>
          <w:rFonts w:ascii="Times New Roman" w:hAnsi="Times New Roman"/>
        </w:rPr>
        <w:t xml:space="preserve">Участник подтверждает, </w:t>
      </w:r>
      <w:r w:rsidR="009C5F6C" w:rsidRPr="00A06C43">
        <w:rPr>
          <w:rFonts w:ascii="Times New Roman" w:hAnsi="Times New Roman"/>
        </w:rPr>
        <w:t>что на</w:t>
      </w:r>
      <w:r w:rsidRPr="00A06C43">
        <w:rPr>
          <w:rFonts w:ascii="Times New Roman" w:hAnsi="Times New Roman"/>
        </w:rPr>
        <w:t xml:space="preserve"> момент подачи Заявки соответствует ниже следующим требованиям: 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1615"/>
        <w:gridCol w:w="1576"/>
      </w:tblGrid>
      <w:tr w:rsidR="00A06C43" w:rsidRPr="00A06C43" w14:paraId="436031D6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A9D9" w14:textId="77777777" w:rsidR="00AD5932" w:rsidRPr="00A06C43" w:rsidRDefault="00AD5932" w:rsidP="00F86983">
            <w:pPr>
              <w:jc w:val="center"/>
              <w:rPr>
                <w:sz w:val="16"/>
              </w:rPr>
            </w:pPr>
          </w:p>
        </w:tc>
        <w:tc>
          <w:tcPr>
            <w:tcW w:w="5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79B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Декларируемы сведения</w:t>
            </w:r>
          </w:p>
        </w:tc>
        <w:tc>
          <w:tcPr>
            <w:tcW w:w="3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0CC1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Подтверждение Участником соответствия декларируемым сведениям</w:t>
            </w:r>
          </w:p>
        </w:tc>
      </w:tr>
      <w:tr w:rsidR="00A06C43" w:rsidRPr="00A06C43" w14:paraId="5CBFB9D1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4C3E5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C0A46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D20" w14:textId="05D409C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Подтверждаю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FC0F" w14:textId="77777777" w:rsidR="00AD5932" w:rsidRPr="00A06C43" w:rsidRDefault="00AD5932" w:rsidP="00F86983">
            <w:pPr>
              <w:jc w:val="center"/>
              <w:rPr>
                <w:sz w:val="16"/>
              </w:rPr>
            </w:pPr>
            <w:r w:rsidRPr="00A06C43">
              <w:rPr>
                <w:sz w:val="16"/>
              </w:rPr>
              <w:t>Не подтверждаю</w:t>
            </w:r>
          </w:p>
        </w:tc>
      </w:tr>
      <w:tr w:rsidR="00A06C43" w:rsidRPr="00A06C43" w14:paraId="610ACA9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761F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4C04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В отношении Участника не применяются процедуры банкротства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1D9B" w14:textId="503E6CFD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AE9F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791CE1B6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47CF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CB4F" w14:textId="77777777" w:rsidR="00AD5932" w:rsidRPr="00A06C43" w:rsidRDefault="00AD5932">
            <w:pPr>
              <w:tabs>
                <w:tab w:val="left" w:pos="1965"/>
              </w:tabs>
              <w:rPr>
                <w:sz w:val="16"/>
              </w:rPr>
            </w:pPr>
            <w:r w:rsidRPr="00A06C43">
              <w:rPr>
                <w:sz w:val="16"/>
              </w:rPr>
              <w:t>Участник не находится в процессе ликвидации</w:t>
            </w:r>
            <w:r w:rsidRPr="00A06C43">
              <w:rPr>
                <w:rStyle w:val="a7"/>
                <w:sz w:val="16"/>
              </w:rPr>
              <w:footnoteReference w:id="11"/>
            </w:r>
            <w:r w:rsidRPr="00A06C43">
              <w:rPr>
                <w:sz w:val="16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159F6" w14:textId="2F82037A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F80D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3318B463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BFEE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2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E9A17" w14:textId="5FE4C7CB" w:rsidR="00AD5932" w:rsidRPr="00A06C43" w:rsidRDefault="00AD5932" w:rsidP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У Участника отсутствуют законодательные ограничения, препятствующие заключению и исполнению договора по итогам конкурентного отбора.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4AB5" w14:textId="29CC264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5FF2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E0CFD3F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CFBE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8A0C4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Деятельность Участника не приостановлена в порядке, предусмотренном законом, в том числе по основаниям, предусмотренным Кодексом Российской Федерации об административных правонарушениях.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C3C7E" w14:textId="17E54C29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99DF2" w14:textId="4AD2F247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61421BCD" w14:textId="77777777" w:rsidTr="00F86983">
        <w:trPr>
          <w:trHeight w:val="5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136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3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24FFC" w14:textId="42168DCF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У Участника/руководителя, членов коллегиального исполнительного органа, главного бухгалтера отсутствует судимость за преступления в сфере экономики (за исключением</w:t>
            </w:r>
            <w:r w:rsidR="008557FE" w:rsidRPr="00A06C43">
              <w:rPr>
                <w:sz w:val="16"/>
              </w:rPr>
              <w:t>,</w:t>
            </w:r>
            <w:r w:rsidRPr="00A06C43">
              <w:rPr>
                <w:sz w:val="16"/>
              </w:rPr>
              <w:t xml:space="preserve"> когда такая судимость погашена или снята)</w:t>
            </w:r>
            <w:r w:rsidRPr="00A06C43">
              <w:rPr>
                <w:rStyle w:val="a7"/>
                <w:sz w:val="16"/>
              </w:rPr>
              <w:t xml:space="preserve"> </w:t>
            </w:r>
            <w:r w:rsidRPr="00A06C43">
              <w:rPr>
                <w:rStyle w:val="a7"/>
                <w:sz w:val="16"/>
              </w:rPr>
              <w:footnoteReference w:id="12"/>
            </w:r>
            <w:r w:rsidRPr="00A06C43">
              <w:rPr>
                <w:sz w:val="16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3351E" w14:textId="52A776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3166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46EF368D" w14:textId="77777777" w:rsidTr="00F86983">
        <w:trPr>
          <w:trHeight w:val="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6A27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23C79" w14:textId="1D7734BB" w:rsidR="00AD5932" w:rsidRPr="00A06C43" w:rsidRDefault="00AD5932" w:rsidP="00F86983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 xml:space="preserve">В отношении Участника/руководителя, членов коллегиального исполнительного органа, главного бухгалтера не применяются наказания в виде лишения права занимать определенные должности или заниматься определенной деятельностью, которые связаны с выполнением работы (оказанием услуги), являющихся предметом </w:t>
            </w:r>
            <w:r w:rsidR="00F86983" w:rsidRPr="00A06C43">
              <w:rPr>
                <w:sz w:val="16"/>
              </w:rPr>
              <w:t>конкурентного отбора</w:t>
            </w:r>
            <w:r w:rsidRPr="00A06C43">
              <w:rPr>
                <w:sz w:val="16"/>
              </w:rPr>
              <w:t>, и административного наказания в виде дисквалификации.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D3C9" w14:textId="77777777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9A17" w14:textId="765A772E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9710B3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A306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4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71B49" w14:textId="77777777" w:rsidR="00AD5932" w:rsidRPr="00A06C43" w:rsidRDefault="00AD5932">
            <w:pPr>
              <w:jc w:val="both"/>
              <w:rPr>
                <w:sz w:val="16"/>
              </w:rPr>
            </w:pPr>
            <w:r w:rsidRPr="00A06C43">
              <w:rPr>
                <w:sz w:val="16"/>
              </w:rPr>
              <w:t>В реестрах недобросовестных поставщиков, ведение которых осуществляется федеральным органом исполнительной власти в соответствии с законодательством Российской Федерации, отсутствуют сведения об Участнике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8DE4" w14:textId="079B1F9E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298E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2B2F396E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9393E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5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0C1F8" w14:textId="5D373F6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sz w:val="16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 Участника (</w:t>
            </w:r>
            <w:r w:rsidR="00A40C5F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р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уководителя) отсутствует конфликт интересов с Заказчиком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.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E0F9F" w14:textId="7DAF95E8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4EC9" w14:textId="77777777" w:rsidR="00AD5932" w:rsidRPr="00A06C43" w:rsidRDefault="00AD5932" w:rsidP="00F86983">
            <w:pPr>
              <w:spacing w:after="200" w:line="276" w:lineRule="auto"/>
              <w:rPr>
                <w:sz w:val="16"/>
              </w:rPr>
            </w:pPr>
          </w:p>
        </w:tc>
      </w:tr>
      <w:tr w:rsidR="00A06C43" w:rsidRPr="00A06C43" w14:paraId="1AA1CF8F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B0495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6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B96E2" w14:textId="77777777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победителем не является для Участника сделкой с заинтересованностью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3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80BE8" w14:textId="5416D440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D98C6" w14:textId="537F0440" w:rsidR="00AD5932" w:rsidRPr="00A06C43" w:rsidRDefault="00AD5932">
            <w:pPr>
              <w:spacing w:after="200" w:line="276" w:lineRule="auto"/>
              <w:rPr>
                <w:sz w:val="16"/>
              </w:rPr>
            </w:pPr>
          </w:p>
          <w:p w14:paraId="295AC770" w14:textId="77777777" w:rsidR="00AD5932" w:rsidRPr="00A06C43" w:rsidRDefault="00AD5932">
            <w:pPr>
              <w:rPr>
                <w:sz w:val="16"/>
              </w:rPr>
            </w:pPr>
          </w:p>
        </w:tc>
      </w:tr>
      <w:tr w:rsidR="00A06C43" w:rsidRPr="00A06C43" w14:paraId="0157ACA7" w14:textId="77777777" w:rsidTr="00F86983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45972" w14:textId="77777777" w:rsidR="00AD5932" w:rsidRPr="00A06C43" w:rsidRDefault="00AD5932">
            <w:pPr>
              <w:rPr>
                <w:sz w:val="16"/>
              </w:rPr>
            </w:pPr>
            <w:r w:rsidRPr="00A06C43">
              <w:rPr>
                <w:sz w:val="16"/>
              </w:rPr>
              <w:t>7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0621" w14:textId="764B065A" w:rsidR="00AD5932" w:rsidRPr="00A06C43" w:rsidRDefault="00AD5932">
            <w:pPr>
              <w:pStyle w:val="aff5"/>
              <w:tabs>
                <w:tab w:val="left" w:pos="709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</w:pP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Договор, который может быть заключен с Участником в случае определения его заявки, содержащей наиболее выгодные условия</w:t>
            </w:r>
            <w:r w:rsidR="008557FE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,</w:t>
            </w:r>
            <w:r w:rsidR="00F86983"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 </w:t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>не является для Участника крупной сделкой и не требует одобрения коллегиальными органами</w:t>
            </w:r>
            <w:r w:rsidRPr="00A06C43">
              <w:rPr>
                <w:rStyle w:val="a7"/>
                <w:rFonts w:ascii="Times New Roman" w:eastAsia="Times New Roman" w:hAnsi="Times New Roman"/>
                <w:sz w:val="16"/>
                <w:szCs w:val="20"/>
                <w:lang w:eastAsia="ru-RU"/>
              </w:rPr>
              <w:footnoteReference w:id="14"/>
            </w:r>
            <w:r w:rsidRPr="00A06C43">
              <w:rPr>
                <w:rFonts w:ascii="Times New Roman" w:eastAsia="Times New Roman" w:hAnsi="Times New Roman"/>
                <w:sz w:val="16"/>
                <w:szCs w:val="20"/>
                <w:lang w:eastAsia="ru-RU"/>
              </w:rPr>
              <w:t xml:space="preserve">.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0750" w14:textId="0AD9758B" w:rsidR="00AD5932" w:rsidRPr="00A06C43" w:rsidRDefault="00AD5932">
            <w:pPr>
              <w:rPr>
                <w:sz w:val="16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746A" w14:textId="77777777" w:rsidR="00AD5932" w:rsidRPr="00A06C43" w:rsidRDefault="00AD5932">
            <w:pPr>
              <w:rPr>
                <w:sz w:val="16"/>
              </w:rPr>
            </w:pPr>
          </w:p>
        </w:tc>
      </w:tr>
    </w:tbl>
    <w:p w14:paraId="2A42DD6C" w14:textId="44615BE5" w:rsidR="00AD5932" w:rsidRPr="00A06C43" w:rsidRDefault="00AD5932" w:rsidP="00AD5932">
      <w:pPr>
        <w:rPr>
          <w:b/>
          <w:lang w:val="x-none" w:eastAsia="x-none"/>
        </w:rPr>
      </w:pPr>
      <w:r w:rsidRPr="00A06C43">
        <w:rPr>
          <w:b/>
          <w:lang w:val="x-none" w:eastAsia="x-none"/>
        </w:rPr>
        <w:br w:type="page"/>
      </w:r>
    </w:p>
    <w:p w14:paraId="29CA4F22" w14:textId="6AADA5EC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11" w:name="_Toc336444508"/>
      <w:bookmarkStart w:id="312" w:name="_Toc336444509"/>
      <w:bookmarkStart w:id="313" w:name="_Toc336444511"/>
      <w:bookmarkStart w:id="314" w:name="_Toc336444513"/>
      <w:bookmarkStart w:id="315" w:name="_Toc336444515"/>
      <w:bookmarkStart w:id="316" w:name="_Toc336444520"/>
      <w:bookmarkStart w:id="317" w:name="_Toc336444521"/>
      <w:bookmarkStart w:id="318" w:name="_Toc336444522"/>
      <w:bookmarkStart w:id="319" w:name="_Toc336444525"/>
      <w:bookmarkStart w:id="320" w:name="_Toc324500026"/>
      <w:bookmarkStart w:id="321" w:name="_Toc324500186"/>
      <w:bookmarkStart w:id="322" w:name="_Toc324503085"/>
      <w:bookmarkStart w:id="323" w:name="_Toc324503224"/>
      <w:bookmarkStart w:id="324" w:name="_Toc324503363"/>
      <w:bookmarkStart w:id="325" w:name="_Toc324500027"/>
      <w:bookmarkStart w:id="326" w:name="_Toc324500187"/>
      <w:bookmarkStart w:id="327" w:name="_Toc324503086"/>
      <w:bookmarkStart w:id="328" w:name="_Toc324503225"/>
      <w:bookmarkStart w:id="329" w:name="_Toc324503364"/>
      <w:bookmarkStart w:id="330" w:name="_Toc324500028"/>
      <w:bookmarkStart w:id="331" w:name="_Toc324500188"/>
      <w:bookmarkStart w:id="332" w:name="_Toc324503087"/>
      <w:bookmarkStart w:id="333" w:name="_Toc324503226"/>
      <w:bookmarkStart w:id="334" w:name="_Toc324503365"/>
      <w:bookmarkStart w:id="335" w:name="_Toc324500029"/>
      <w:bookmarkStart w:id="336" w:name="_Toc324500189"/>
      <w:bookmarkStart w:id="337" w:name="_Toc324503088"/>
      <w:bookmarkStart w:id="338" w:name="_Toc324503227"/>
      <w:bookmarkStart w:id="339" w:name="_Toc324503366"/>
      <w:bookmarkStart w:id="340" w:name="_Toc324500030"/>
      <w:bookmarkStart w:id="341" w:name="_Toc324500190"/>
      <w:bookmarkStart w:id="342" w:name="_Toc324503089"/>
      <w:bookmarkStart w:id="343" w:name="_Toc324503228"/>
      <w:bookmarkStart w:id="344" w:name="_Toc324503367"/>
      <w:bookmarkStart w:id="345" w:name="_Toc324500035"/>
      <w:bookmarkStart w:id="346" w:name="_Toc324500195"/>
      <w:bookmarkStart w:id="347" w:name="_Toc324503094"/>
      <w:bookmarkStart w:id="348" w:name="_Toc324503233"/>
      <w:bookmarkStart w:id="349" w:name="_Toc324503372"/>
      <w:bookmarkStart w:id="350" w:name="_Toc38976319"/>
      <w:bookmarkStart w:id="351" w:name="_Toc382318233"/>
      <w:bookmarkStart w:id="352" w:name="_Toc382318341"/>
      <w:bookmarkStart w:id="353" w:name="_Toc529954376"/>
      <w:bookmarkStart w:id="354" w:name="_Toc279325402"/>
      <w:bookmarkStart w:id="355" w:name="_Toc315089814"/>
      <w:bookmarkStart w:id="356" w:name="_Toc319930669"/>
      <w:bookmarkStart w:id="357" w:name="_Toc320174305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r w:rsidRPr="00A06C43">
        <w:rPr>
          <w:b/>
          <w:sz w:val="20"/>
          <w:szCs w:val="20"/>
        </w:rPr>
        <w:lastRenderedPageBreak/>
        <w:t xml:space="preserve">Гарантия отгрузки предприятия-изготовителя товара в адрес Заказчика (Форма </w:t>
      </w:r>
      <w:r w:rsidR="000827A7" w:rsidRPr="00A06C43">
        <w:rPr>
          <w:b/>
          <w:sz w:val="20"/>
          <w:szCs w:val="20"/>
        </w:rPr>
        <w:t>5</w:t>
      </w:r>
      <w:r w:rsidRPr="00A06C43">
        <w:rPr>
          <w:b/>
          <w:sz w:val="20"/>
          <w:szCs w:val="20"/>
        </w:rPr>
        <w:t>)</w:t>
      </w:r>
      <w:bookmarkEnd w:id="350"/>
    </w:p>
    <w:p w14:paraId="2CDD6EDE" w14:textId="77777777" w:rsidR="00AD5932" w:rsidRPr="00A06C43" w:rsidRDefault="00AD5932" w:rsidP="00AD5932">
      <w:pPr>
        <w:rPr>
          <w:b/>
        </w:rPr>
      </w:pPr>
    </w:p>
    <w:p w14:paraId="45F30161" w14:textId="77777777" w:rsidR="00AD5932" w:rsidRPr="00A06C43" w:rsidRDefault="00AD5932" w:rsidP="00AD5932">
      <w:pPr>
        <w:rPr>
          <w:b/>
        </w:rPr>
      </w:pPr>
      <w:r w:rsidRPr="00A06C43">
        <w:rPr>
          <w:b/>
        </w:rPr>
        <w:t>Образец письма предприятия-изготовителя товара в адрес Заказчика.</w:t>
      </w:r>
    </w:p>
    <w:p w14:paraId="1688D210" w14:textId="77777777" w:rsidR="00AD5932" w:rsidRPr="00A06C43" w:rsidRDefault="00AD5932" w:rsidP="00AD5932">
      <w:pPr>
        <w:ind w:left="709" w:hanging="709"/>
        <w:rPr>
          <w:b/>
        </w:rPr>
      </w:pPr>
    </w:p>
    <w:p w14:paraId="19EF71E7" w14:textId="77777777" w:rsidR="00AD5932" w:rsidRPr="00A06C43" w:rsidRDefault="00AD5932" w:rsidP="00AD5932">
      <w:pPr>
        <w:jc w:val="both"/>
        <w:rPr>
          <w:b/>
          <w:bCs/>
        </w:rPr>
      </w:pPr>
      <w:r w:rsidRPr="00A06C43">
        <w:rPr>
          <w:b/>
          <w:bCs/>
        </w:rPr>
        <w:t>Бланк предприятия – изготовителя</w:t>
      </w:r>
    </w:p>
    <w:p w14:paraId="11F16657" w14:textId="77777777" w:rsidR="00AD5932" w:rsidRPr="00A06C43" w:rsidRDefault="00AD5932" w:rsidP="00AD5932"/>
    <w:tbl>
      <w:tblPr>
        <w:tblW w:w="0" w:type="auto"/>
        <w:tblLook w:val="01E0" w:firstRow="1" w:lastRow="1" w:firstColumn="1" w:lastColumn="1" w:noHBand="0" w:noVBand="0"/>
      </w:tblPr>
      <w:tblGrid>
        <w:gridCol w:w="4945"/>
        <w:gridCol w:w="4908"/>
      </w:tblGrid>
      <w:tr w:rsidR="00AD5932" w:rsidRPr="00A06C43" w14:paraId="497C87E9" w14:textId="77777777" w:rsidTr="00AD5932">
        <w:tc>
          <w:tcPr>
            <w:tcW w:w="5070" w:type="dxa"/>
          </w:tcPr>
          <w:p w14:paraId="74EFCCA7" w14:textId="77777777" w:rsidR="00AD5932" w:rsidRPr="00A06C43" w:rsidRDefault="00AD5932">
            <w:pPr>
              <w:jc w:val="both"/>
            </w:pPr>
            <w:r w:rsidRPr="00A06C43">
              <w:t>№ ____________</w:t>
            </w:r>
          </w:p>
          <w:p w14:paraId="2E8B1396" w14:textId="77777777" w:rsidR="00AD5932" w:rsidRPr="00A06C43" w:rsidRDefault="00AD5932">
            <w:pPr>
              <w:jc w:val="both"/>
            </w:pPr>
            <w:r w:rsidRPr="00A06C43">
              <w:t>от ____________ 20__ г.</w:t>
            </w:r>
          </w:p>
          <w:p w14:paraId="287B3125" w14:textId="77777777" w:rsidR="00AD5932" w:rsidRPr="00A06C43" w:rsidRDefault="00AD5932">
            <w:pPr>
              <w:tabs>
                <w:tab w:val="left" w:pos="1065"/>
              </w:tabs>
            </w:pPr>
          </w:p>
        </w:tc>
        <w:tc>
          <w:tcPr>
            <w:tcW w:w="4961" w:type="dxa"/>
          </w:tcPr>
          <w:p w14:paraId="19190F24" w14:textId="77777777" w:rsidR="00AD5932" w:rsidRPr="00A06C43" w:rsidRDefault="00AD5932">
            <w:pPr>
              <w:ind w:left="709"/>
              <w:jc w:val="center"/>
            </w:pPr>
            <w:r w:rsidRPr="00A06C43">
              <w:t>Генеральному директору</w:t>
            </w:r>
          </w:p>
          <w:p w14:paraId="7166A27B" w14:textId="77777777" w:rsidR="00AD5932" w:rsidRPr="00A06C43" w:rsidRDefault="00AD5932">
            <w:pPr>
              <w:ind w:left="709"/>
              <w:jc w:val="center"/>
            </w:pPr>
            <w:r w:rsidRPr="00A06C43">
              <w:t>_________________________</w:t>
            </w:r>
          </w:p>
          <w:p w14:paraId="097430B0" w14:textId="77777777" w:rsidR="00AD5932" w:rsidRPr="00A06C43" w:rsidRDefault="00AD5932">
            <w:pPr>
              <w:ind w:left="709"/>
            </w:pPr>
          </w:p>
        </w:tc>
      </w:tr>
    </w:tbl>
    <w:p w14:paraId="4976C36B" w14:textId="77777777" w:rsidR="00AD5932" w:rsidRPr="00A06C43" w:rsidRDefault="00AD5932" w:rsidP="00AD5932">
      <w:pPr>
        <w:ind w:left="709"/>
        <w:jc w:val="center"/>
      </w:pPr>
    </w:p>
    <w:p w14:paraId="6C33CE8A" w14:textId="77777777" w:rsidR="00AD5932" w:rsidRPr="00A06C43" w:rsidRDefault="00AD5932" w:rsidP="00AD5932">
      <w:pPr>
        <w:ind w:left="709"/>
        <w:jc w:val="center"/>
      </w:pPr>
    </w:p>
    <w:p w14:paraId="1A8768D7" w14:textId="77777777" w:rsidR="00AD5932" w:rsidRPr="00A06C43" w:rsidRDefault="00AD5932" w:rsidP="00AD5932">
      <w:pPr>
        <w:ind w:firstLine="709"/>
        <w:jc w:val="both"/>
        <w:rPr>
          <w:i/>
        </w:rPr>
      </w:pPr>
      <w:r w:rsidRPr="00A06C43">
        <w:t>Сообщаем Вам, что __________________________________ является официальным</w:t>
      </w:r>
      <w:r w:rsidRPr="00A06C43">
        <w:br/>
      </w:r>
      <w:r w:rsidRPr="00A06C43">
        <w:rPr>
          <w:sz w:val="16"/>
          <w:szCs w:val="16"/>
        </w:rPr>
        <w:t xml:space="preserve">                                                                                                        </w:t>
      </w:r>
      <w:r w:rsidRPr="00A06C43">
        <w:rPr>
          <w:i/>
          <w:sz w:val="16"/>
          <w:szCs w:val="16"/>
        </w:rPr>
        <w:t>(наименование поставщика)</w:t>
      </w:r>
    </w:p>
    <w:p w14:paraId="57CDB860" w14:textId="77777777" w:rsidR="00AD5932" w:rsidRPr="00A06C43" w:rsidRDefault="00AD5932" w:rsidP="00AD5932">
      <w:pPr>
        <w:jc w:val="both"/>
        <w:rPr>
          <w:i/>
        </w:rPr>
      </w:pPr>
      <w:r w:rsidRPr="00A06C43">
        <w:t>представителем _________________________________________________________________________________,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(наименование предприятия-изготовителя)</w:t>
      </w:r>
    </w:p>
    <w:p w14:paraId="0A272487" w14:textId="103B8B1B" w:rsidR="00AD5932" w:rsidRPr="00A06C43" w:rsidRDefault="00AD5932" w:rsidP="00AD5932">
      <w:pPr>
        <w:jc w:val="both"/>
        <w:rPr>
          <w:i/>
        </w:rPr>
      </w:pPr>
      <w:r w:rsidRPr="00A06C43">
        <w:t>с которым у него установлены действующие договорные отношения на право ведения переговоров и поставку ________________________________ нашего предприятия в адрес __________________________________,.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(наименование товара)                                                                       </w:t>
      </w:r>
      <w:r w:rsidR="006E7C85" w:rsidRPr="00A06C43">
        <w:rPr>
          <w:i/>
          <w:sz w:val="16"/>
          <w:szCs w:val="16"/>
        </w:rPr>
        <w:t xml:space="preserve">         </w:t>
      </w:r>
      <w:r w:rsidRPr="00A06C43">
        <w:rPr>
          <w:i/>
          <w:sz w:val="16"/>
          <w:szCs w:val="16"/>
        </w:rPr>
        <w:t xml:space="preserve">  </w:t>
      </w:r>
      <w:r w:rsidR="00AD22C0" w:rsidRPr="00A06C43">
        <w:rPr>
          <w:i/>
          <w:sz w:val="16"/>
          <w:szCs w:val="16"/>
        </w:rPr>
        <w:t xml:space="preserve">                         </w:t>
      </w:r>
      <w:r w:rsidRPr="00A06C43">
        <w:rPr>
          <w:i/>
          <w:sz w:val="16"/>
          <w:szCs w:val="16"/>
        </w:rPr>
        <w:t xml:space="preserve">          (</w:t>
      </w:r>
      <w:r w:rsidR="00AD22C0" w:rsidRPr="00A06C43">
        <w:rPr>
          <w:i/>
          <w:sz w:val="16"/>
          <w:szCs w:val="16"/>
        </w:rPr>
        <w:t>Заказчик</w:t>
      </w:r>
      <w:r w:rsidRPr="00A06C43">
        <w:rPr>
          <w:i/>
          <w:sz w:val="16"/>
          <w:szCs w:val="16"/>
        </w:rPr>
        <w:t>)</w:t>
      </w:r>
    </w:p>
    <w:p w14:paraId="1AB106DE" w14:textId="77777777" w:rsidR="00AD5932" w:rsidRPr="00A06C43" w:rsidRDefault="00AD5932" w:rsidP="00AD5932">
      <w:pPr>
        <w:jc w:val="both"/>
        <w:rPr>
          <w:sz w:val="16"/>
          <w:szCs w:val="16"/>
        </w:rPr>
      </w:pPr>
      <w:r w:rsidRPr="00A06C43">
        <w:t>являясь производителем гарантирует отгрузку (поставку) ______________________________________,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(наименование товара)</w:t>
      </w:r>
    </w:p>
    <w:p w14:paraId="1461327E" w14:textId="57543D89" w:rsidR="00AD5932" w:rsidRPr="00A06C43" w:rsidRDefault="00AD5932" w:rsidP="00AD5932">
      <w:pPr>
        <w:jc w:val="both"/>
      </w:pPr>
      <w:r w:rsidRPr="00A06C43">
        <w:t>в полном объеме в ______________.</w:t>
      </w:r>
      <w:r w:rsidR="00AD22C0" w:rsidRPr="00A06C43">
        <w:t xml:space="preserve"> в случае признания Заявки</w:t>
      </w:r>
      <w:r w:rsidRPr="00A06C43">
        <w:br/>
      </w:r>
      <w:r w:rsidRPr="00A06C43">
        <w:rPr>
          <w:i/>
          <w:sz w:val="16"/>
          <w:szCs w:val="16"/>
        </w:rPr>
        <w:t xml:space="preserve">                                                                                 </w:t>
      </w:r>
      <w:r w:rsidR="00AD22C0" w:rsidRPr="00A06C43">
        <w:rPr>
          <w:i/>
          <w:sz w:val="16"/>
          <w:szCs w:val="16"/>
        </w:rPr>
        <w:t xml:space="preserve">         </w:t>
      </w:r>
      <w:r w:rsidRPr="00A06C43">
        <w:rPr>
          <w:i/>
          <w:sz w:val="16"/>
          <w:szCs w:val="16"/>
        </w:rPr>
        <w:t xml:space="preserve">     (срок поставки)</w:t>
      </w:r>
    </w:p>
    <w:p w14:paraId="637B49E8" w14:textId="102654D8" w:rsidR="00AD22C0" w:rsidRPr="00A06C43" w:rsidRDefault="00AD22C0" w:rsidP="00AD5932">
      <w:pPr>
        <w:jc w:val="both"/>
      </w:pPr>
      <w:r w:rsidRPr="00A06C43">
        <w:t>______________________ наи</w:t>
      </w:r>
      <w:r w:rsidR="00AD5932" w:rsidRPr="00A06C43">
        <w:t xml:space="preserve">лучшей </w:t>
      </w:r>
      <w:r w:rsidRPr="00A06C43">
        <w:t>в конкурентном отборе № __________________________.</w:t>
      </w:r>
      <w:r w:rsidRPr="00A06C43">
        <w:br/>
      </w:r>
      <w:r w:rsidRPr="00A06C43">
        <w:rPr>
          <w:i/>
          <w:sz w:val="16"/>
          <w:szCs w:val="16"/>
        </w:rPr>
        <w:t xml:space="preserve">     (наименование </w:t>
      </w:r>
      <w:r w:rsidR="008557FE" w:rsidRPr="00A06C43">
        <w:rPr>
          <w:i/>
          <w:sz w:val="16"/>
          <w:szCs w:val="16"/>
        </w:rPr>
        <w:t xml:space="preserve">поставщика)  </w:t>
      </w:r>
      <w:r w:rsidRPr="00A06C43">
        <w:rPr>
          <w:i/>
          <w:sz w:val="16"/>
          <w:szCs w:val="16"/>
        </w:rPr>
        <w:t xml:space="preserve">                                                                                                                  (номер закупки, указанный в Извещении)</w:t>
      </w:r>
    </w:p>
    <w:p w14:paraId="2E6BABD5" w14:textId="1C29F0F0" w:rsidR="00AD5932" w:rsidRPr="00A06C43" w:rsidRDefault="00AD5932" w:rsidP="00AD22C0">
      <w:pPr>
        <w:jc w:val="both"/>
        <w:rPr>
          <w:sz w:val="16"/>
          <w:szCs w:val="16"/>
        </w:rPr>
      </w:pPr>
    </w:p>
    <w:p w14:paraId="73ABDE72" w14:textId="77777777" w:rsidR="00AD5932" w:rsidRPr="00A06C43" w:rsidRDefault="00AD5932" w:rsidP="00AD5932">
      <w:pPr>
        <w:jc w:val="both"/>
      </w:pPr>
    </w:p>
    <w:p w14:paraId="67E5780D" w14:textId="77777777" w:rsidR="00AD22C0" w:rsidRPr="00A06C43" w:rsidRDefault="00AD22C0" w:rsidP="00AD5932">
      <w:pPr>
        <w:jc w:val="both"/>
      </w:pPr>
    </w:p>
    <w:p w14:paraId="3A49B125" w14:textId="77777777" w:rsidR="00AD22C0" w:rsidRPr="00A06C43" w:rsidRDefault="00AD22C0" w:rsidP="00AD5932">
      <w:pPr>
        <w:jc w:val="both"/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814"/>
        <w:gridCol w:w="2172"/>
        <w:gridCol w:w="2867"/>
      </w:tblGrid>
      <w:tr w:rsidR="00A06C43" w:rsidRPr="00A06C43" w14:paraId="11C2119E" w14:textId="77777777" w:rsidTr="00AD5932">
        <w:tc>
          <w:tcPr>
            <w:tcW w:w="2443" w:type="pct"/>
          </w:tcPr>
          <w:p w14:paraId="2381B3FA" w14:textId="77777777" w:rsidR="00AD5932" w:rsidRPr="00A06C43" w:rsidRDefault="00AD5932">
            <w:pPr>
              <w:jc w:val="both"/>
            </w:pPr>
            <w:r w:rsidRPr="00A06C43">
              <w:t>Генеральный директор</w:t>
            </w:r>
          </w:p>
          <w:p w14:paraId="41E23B56" w14:textId="77777777" w:rsidR="00AD5932" w:rsidRPr="00A06C43" w:rsidRDefault="00AD5932">
            <w:pPr>
              <w:jc w:val="both"/>
            </w:pPr>
            <w:r w:rsidRPr="00A06C43">
              <w:t>__________________________________</w:t>
            </w:r>
          </w:p>
          <w:p w14:paraId="1F0B30F4" w14:textId="77777777" w:rsidR="00AD5932" w:rsidRPr="00A06C43" w:rsidRDefault="00AD5932">
            <w:pPr>
              <w:jc w:val="both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(наименование предприятия-изготовителя)</w:t>
            </w:r>
          </w:p>
          <w:p w14:paraId="0B61CAE6" w14:textId="77777777" w:rsidR="00AD5932" w:rsidRPr="00A06C43" w:rsidRDefault="00AD5932">
            <w:pPr>
              <w:jc w:val="both"/>
            </w:pPr>
          </w:p>
          <w:p w14:paraId="41B18D41" w14:textId="77777777" w:rsidR="00AD5932" w:rsidRPr="00A06C43" w:rsidRDefault="00AD5932">
            <w:pPr>
              <w:ind w:left="709"/>
              <w:jc w:val="both"/>
            </w:pPr>
            <w:r w:rsidRPr="00A06C43">
              <w:t xml:space="preserve">М.П. </w:t>
            </w:r>
          </w:p>
        </w:tc>
        <w:tc>
          <w:tcPr>
            <w:tcW w:w="1102" w:type="pct"/>
          </w:tcPr>
          <w:p w14:paraId="5384DD30" w14:textId="77777777" w:rsidR="00AD5932" w:rsidRPr="00A06C43" w:rsidRDefault="00AD5932">
            <w:pPr>
              <w:ind w:left="9"/>
              <w:jc w:val="center"/>
            </w:pPr>
          </w:p>
          <w:p w14:paraId="2B266DD4" w14:textId="77777777" w:rsidR="00AD5932" w:rsidRPr="00A06C43" w:rsidRDefault="00AD5932">
            <w:pPr>
              <w:ind w:left="9"/>
              <w:jc w:val="center"/>
            </w:pPr>
            <w:r w:rsidRPr="00A06C43">
              <w:t>______________</w:t>
            </w:r>
          </w:p>
          <w:p w14:paraId="7C502D5D" w14:textId="77777777" w:rsidR="00AD5932" w:rsidRPr="00A06C43" w:rsidRDefault="00AD5932">
            <w:pPr>
              <w:ind w:left="9"/>
              <w:jc w:val="center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1455" w:type="pct"/>
          </w:tcPr>
          <w:p w14:paraId="2AE93056" w14:textId="77777777" w:rsidR="00AD5932" w:rsidRPr="00A06C43" w:rsidRDefault="00AD5932">
            <w:pPr>
              <w:ind w:left="9"/>
              <w:jc w:val="center"/>
              <w:rPr>
                <w:lang w:val="en-US"/>
              </w:rPr>
            </w:pPr>
          </w:p>
          <w:p w14:paraId="4EF02E48" w14:textId="77777777" w:rsidR="00AD5932" w:rsidRPr="00A06C43" w:rsidRDefault="00AD5932">
            <w:pPr>
              <w:ind w:left="9"/>
              <w:jc w:val="center"/>
            </w:pPr>
            <w:r w:rsidRPr="00A06C43">
              <w:t>______________</w:t>
            </w:r>
          </w:p>
          <w:p w14:paraId="6F2C4E3B" w14:textId="77777777" w:rsidR="00AD5932" w:rsidRPr="00A06C43" w:rsidRDefault="00AD5932">
            <w:pPr>
              <w:ind w:left="9"/>
              <w:jc w:val="center"/>
              <w:rPr>
                <w:i/>
                <w:sz w:val="16"/>
                <w:szCs w:val="16"/>
              </w:rPr>
            </w:pPr>
            <w:r w:rsidRPr="00A06C43">
              <w:rPr>
                <w:i/>
                <w:sz w:val="16"/>
                <w:szCs w:val="16"/>
              </w:rPr>
              <w:t>(ФИО)</w:t>
            </w:r>
          </w:p>
        </w:tc>
      </w:tr>
    </w:tbl>
    <w:p w14:paraId="5D2A8854" w14:textId="77777777" w:rsidR="00AD5932" w:rsidRPr="00A06C43" w:rsidRDefault="00AD5932" w:rsidP="00AD5932">
      <w:pPr>
        <w:rPr>
          <w:b/>
        </w:rPr>
        <w:sectPr w:rsidR="00AD5932" w:rsidRPr="00A06C43" w:rsidSect="00C507A9">
          <w:pgSz w:w="11906" w:h="16838"/>
          <w:pgMar w:top="1134" w:right="851" w:bottom="709" w:left="1418" w:header="720" w:footer="720" w:gutter="0"/>
          <w:pgNumType w:chapSep="emDash"/>
          <w:cols w:space="720"/>
        </w:sectPr>
      </w:pPr>
    </w:p>
    <w:p w14:paraId="50244FB7" w14:textId="5D606F1E" w:rsidR="00AD5932" w:rsidRPr="00A06C43" w:rsidRDefault="00AD5932" w:rsidP="00605899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bCs/>
          <w:sz w:val="20"/>
          <w:szCs w:val="20"/>
        </w:rPr>
      </w:pPr>
      <w:bookmarkStart w:id="358" w:name="P236"/>
      <w:bookmarkStart w:id="359" w:name="P248"/>
      <w:bookmarkStart w:id="360" w:name="P264"/>
      <w:bookmarkStart w:id="361" w:name="_Toc38976320"/>
      <w:bookmarkStart w:id="362" w:name="_Toc416814396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r w:rsidRPr="00A06C43">
        <w:rPr>
          <w:b/>
          <w:sz w:val="20"/>
          <w:szCs w:val="20"/>
        </w:rPr>
        <w:lastRenderedPageBreak/>
        <w:t xml:space="preserve">Декларация субъекта малого или среднего предпринимательства о соответствии критериям, установленным статьей 4 Федерального закона от 24.07.2007 № 209-ФЗ «О развитии малого и среднего предпринимательства в Российской Федерации» (Форма </w:t>
      </w:r>
      <w:r w:rsidR="000827A7" w:rsidRPr="00A06C43">
        <w:rPr>
          <w:b/>
          <w:sz w:val="20"/>
          <w:szCs w:val="20"/>
          <w:lang w:val="ru-RU"/>
        </w:rPr>
        <w:t>6</w:t>
      </w:r>
      <w:r w:rsidRPr="00A06C43">
        <w:rPr>
          <w:b/>
          <w:sz w:val="20"/>
          <w:szCs w:val="20"/>
        </w:rPr>
        <w:t>)</w:t>
      </w:r>
      <w:bookmarkEnd w:id="361"/>
    </w:p>
    <w:p w14:paraId="1C131113" w14:textId="77777777" w:rsidR="00AD5932" w:rsidRPr="00A06C43" w:rsidRDefault="00AD5932" w:rsidP="00AD5932">
      <w:pPr>
        <w:tabs>
          <w:tab w:val="left" w:pos="709"/>
        </w:tabs>
        <w:jc w:val="both"/>
        <w:outlineLvl w:val="1"/>
        <w:rPr>
          <w:b/>
          <w:bCs/>
          <w:lang w:val="x-none" w:eastAsia="x-none"/>
        </w:rPr>
      </w:pPr>
    </w:p>
    <w:p w14:paraId="668C889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Подтверждаем, что ____________________________________________________________</w:t>
      </w:r>
    </w:p>
    <w:p w14:paraId="3861D743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                 (указывается наименование Участника закупки)</w:t>
      </w:r>
    </w:p>
    <w:p w14:paraId="1C8BF238" w14:textId="2BB84271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в соответствии со статьей 4 Федерального закона от 24.07.2007 № 209-ФЗ «О развитии малого и среднего предпринимательства в Российской Федерации» удовлетворяет критериям отнесения организации к субъектам __________________________________________________________________</w:t>
      </w:r>
      <w:r w:rsidR="005D5B75" w:rsidRPr="00A06C43">
        <w:t>______________________________</w:t>
      </w:r>
    </w:p>
    <w:p w14:paraId="3FD80FC2" w14:textId="29919473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(указывается субъект малого или среднего предпринимательства </w:t>
      </w:r>
      <w:r w:rsidR="009C5F6C" w:rsidRPr="00A06C43">
        <w:rPr>
          <w:i/>
          <w:sz w:val="16"/>
          <w:szCs w:val="16"/>
        </w:rPr>
        <w:t>в зависимости</w:t>
      </w:r>
      <w:r w:rsidRPr="00A06C43">
        <w:rPr>
          <w:i/>
          <w:sz w:val="16"/>
          <w:szCs w:val="16"/>
        </w:rPr>
        <w:t xml:space="preserve"> от критериев отнесения)</w:t>
      </w:r>
    </w:p>
    <w:p w14:paraId="5EE14EE8" w14:textId="77777777" w:rsidR="00AD5932" w:rsidRPr="00A06C43" w:rsidRDefault="00AD5932" w:rsidP="00AD5932">
      <w:pPr>
        <w:autoSpaceDE w:val="0"/>
        <w:autoSpaceDN w:val="0"/>
        <w:adjustRightInd w:val="0"/>
        <w:jc w:val="both"/>
      </w:pPr>
      <w:r w:rsidRPr="00A06C43">
        <w:t>предпринимательства, и сообщаем следующую информацию:</w:t>
      </w:r>
    </w:p>
    <w:p w14:paraId="049CF46D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1. Адрес местонахождения (юридический адрес): __________________________________.</w:t>
      </w:r>
    </w:p>
    <w:p w14:paraId="14599A6B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2. ИНН/КПП: ________________________________________________________________.</w:t>
      </w:r>
    </w:p>
    <w:p w14:paraId="4C85C3C7" w14:textId="77777777" w:rsidR="00AD5932" w:rsidRPr="00A06C43" w:rsidRDefault="00AD5932" w:rsidP="00AD5932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A06C43">
        <w:rPr>
          <w:i/>
          <w:sz w:val="16"/>
          <w:szCs w:val="16"/>
        </w:rPr>
        <w:t xml:space="preserve">                                                                    (N, сведения о дате выдачи документа и выдавшем его органе)</w:t>
      </w:r>
    </w:p>
    <w:p w14:paraId="42B47904" w14:textId="77777777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>3. ОГРН: ____________________________________________________________________.</w:t>
      </w:r>
    </w:p>
    <w:p w14:paraId="2093727C" w14:textId="50F8B92C" w:rsidR="00AD5932" w:rsidRPr="00A06C43" w:rsidRDefault="00AD5932" w:rsidP="00AD5932">
      <w:pPr>
        <w:autoSpaceDE w:val="0"/>
        <w:autoSpaceDN w:val="0"/>
        <w:adjustRightInd w:val="0"/>
        <w:ind w:firstLine="567"/>
        <w:jc w:val="both"/>
      </w:pPr>
      <w:r w:rsidRPr="00A06C43">
        <w:t xml:space="preserve">4. Сведения о </w:t>
      </w:r>
      <w:r w:rsidR="009C5F6C" w:rsidRPr="00A06C43">
        <w:t>соответствии критериям</w:t>
      </w:r>
      <w:r w:rsidRPr="00A06C43">
        <w:t xml:space="preserve"> отнесения к субъектам малого и среднего предпринимательства, а также сведения о производимых товарах, работах, услугах и видах деятельности:</w:t>
      </w:r>
      <w:r w:rsidR="0053253C" w:rsidRPr="00A06C43">
        <w:rPr>
          <w:rStyle w:val="a7"/>
        </w:rPr>
        <w:footnoteReference w:id="15"/>
      </w:r>
    </w:p>
    <w:p w14:paraId="013018FB" w14:textId="77777777" w:rsidR="0053253C" w:rsidRPr="00A06C43" w:rsidRDefault="0053253C" w:rsidP="00AD5932">
      <w:pPr>
        <w:autoSpaceDE w:val="0"/>
        <w:autoSpaceDN w:val="0"/>
        <w:adjustRightInd w:val="0"/>
        <w:ind w:firstLine="567"/>
        <w:jc w:val="both"/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13"/>
        <w:gridCol w:w="4960"/>
        <w:gridCol w:w="1444"/>
        <w:gridCol w:w="100"/>
        <w:gridCol w:w="1346"/>
        <w:gridCol w:w="57"/>
        <w:gridCol w:w="1387"/>
      </w:tblGrid>
      <w:tr w:rsidR="00A06C43" w:rsidRPr="00A06C43" w14:paraId="60EA1865" w14:textId="77777777" w:rsidTr="0053253C">
        <w:trPr>
          <w:trHeight w:val="20"/>
        </w:trPr>
        <w:tc>
          <w:tcPr>
            <w:tcW w:w="262" w:type="pct"/>
            <w:vAlign w:val="center"/>
          </w:tcPr>
          <w:p w14:paraId="682923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N п/п</w:t>
            </w:r>
          </w:p>
        </w:tc>
        <w:tc>
          <w:tcPr>
            <w:tcW w:w="2529" w:type="pct"/>
            <w:vAlign w:val="center"/>
          </w:tcPr>
          <w:p w14:paraId="0D30F28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Наименование сведений</w:t>
            </w:r>
          </w:p>
        </w:tc>
        <w:tc>
          <w:tcPr>
            <w:tcW w:w="736" w:type="pct"/>
            <w:vAlign w:val="center"/>
          </w:tcPr>
          <w:p w14:paraId="29D5B1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Малые предприятия</w:t>
            </w:r>
          </w:p>
        </w:tc>
        <w:tc>
          <w:tcPr>
            <w:tcW w:w="737" w:type="pct"/>
            <w:gridSpan w:val="2"/>
            <w:vAlign w:val="center"/>
          </w:tcPr>
          <w:p w14:paraId="05F9621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Средние предприятия</w:t>
            </w:r>
          </w:p>
        </w:tc>
        <w:tc>
          <w:tcPr>
            <w:tcW w:w="736" w:type="pct"/>
            <w:gridSpan w:val="2"/>
            <w:vAlign w:val="center"/>
          </w:tcPr>
          <w:p w14:paraId="4B359035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Показатель</w:t>
            </w:r>
          </w:p>
        </w:tc>
      </w:tr>
      <w:tr w:rsidR="00A06C43" w:rsidRPr="00A06C43" w14:paraId="3D402808" w14:textId="77777777" w:rsidTr="0053253C">
        <w:trPr>
          <w:trHeight w:val="20"/>
        </w:trPr>
        <w:tc>
          <w:tcPr>
            <w:tcW w:w="262" w:type="pct"/>
          </w:tcPr>
          <w:p w14:paraId="0FB6BE0D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</w:t>
            </w:r>
            <w:r w:rsidRPr="00A06C43">
              <w:rPr>
                <w:sz w:val="16"/>
                <w:szCs w:val="16"/>
                <w:vertAlign w:val="superscript"/>
              </w:rPr>
              <w:footnoteReference w:id="16"/>
            </w:r>
          </w:p>
        </w:tc>
        <w:tc>
          <w:tcPr>
            <w:tcW w:w="2529" w:type="pct"/>
          </w:tcPr>
          <w:p w14:paraId="70A5A6A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</w:t>
            </w:r>
          </w:p>
        </w:tc>
        <w:tc>
          <w:tcPr>
            <w:tcW w:w="736" w:type="pct"/>
          </w:tcPr>
          <w:p w14:paraId="1DF73BC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</w:t>
            </w:r>
          </w:p>
        </w:tc>
        <w:tc>
          <w:tcPr>
            <w:tcW w:w="737" w:type="pct"/>
            <w:gridSpan w:val="2"/>
          </w:tcPr>
          <w:p w14:paraId="30BCCC0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</w:t>
            </w:r>
          </w:p>
        </w:tc>
        <w:tc>
          <w:tcPr>
            <w:tcW w:w="736" w:type="pct"/>
            <w:gridSpan w:val="2"/>
          </w:tcPr>
          <w:p w14:paraId="55EB419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</w:t>
            </w:r>
          </w:p>
        </w:tc>
      </w:tr>
      <w:tr w:rsidR="00A06C43" w:rsidRPr="00A06C43" w14:paraId="17299667" w14:textId="77777777" w:rsidTr="0053253C">
        <w:trPr>
          <w:trHeight w:val="20"/>
        </w:trPr>
        <w:tc>
          <w:tcPr>
            <w:tcW w:w="262" w:type="pct"/>
          </w:tcPr>
          <w:p w14:paraId="614C7D24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1.</w:t>
            </w:r>
          </w:p>
        </w:tc>
        <w:tc>
          <w:tcPr>
            <w:tcW w:w="2529" w:type="pct"/>
          </w:tcPr>
          <w:p w14:paraId="4E69BDCC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 общества с ограниченной ответственностью,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4A46171D" w14:textId="7256BF0A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25</w:t>
            </w:r>
          </w:p>
        </w:tc>
        <w:tc>
          <w:tcPr>
            <w:tcW w:w="736" w:type="pct"/>
            <w:gridSpan w:val="2"/>
            <w:vAlign w:val="center"/>
          </w:tcPr>
          <w:p w14:paraId="0F67AB76" w14:textId="2ABA5B1C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03D7A40F" w14:textId="77777777" w:rsidTr="0053253C">
        <w:trPr>
          <w:trHeight w:val="20"/>
        </w:trPr>
        <w:tc>
          <w:tcPr>
            <w:tcW w:w="262" w:type="pct"/>
          </w:tcPr>
          <w:p w14:paraId="317B9A4D" w14:textId="77777777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2.</w:t>
            </w:r>
          </w:p>
        </w:tc>
        <w:tc>
          <w:tcPr>
            <w:tcW w:w="2529" w:type="pct"/>
          </w:tcPr>
          <w:p w14:paraId="6DDB4E3E" w14:textId="77777777" w:rsidR="0053253C" w:rsidRPr="00A06C43" w:rsidRDefault="0053253C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</w:t>
            </w:r>
            <w:r w:rsidRPr="00A06C43">
              <w:rPr>
                <w:sz w:val="16"/>
                <w:szCs w:val="16"/>
                <w:vertAlign w:val="superscript"/>
              </w:rPr>
              <w:footnoteReference w:id="17"/>
            </w:r>
            <w:r w:rsidRPr="00A06C43">
              <w:rPr>
                <w:sz w:val="16"/>
                <w:szCs w:val="16"/>
              </w:rPr>
              <w:t>, процентов</w:t>
            </w:r>
          </w:p>
        </w:tc>
        <w:tc>
          <w:tcPr>
            <w:tcW w:w="1473" w:type="pct"/>
            <w:gridSpan w:val="3"/>
            <w:vAlign w:val="center"/>
          </w:tcPr>
          <w:p w14:paraId="0FF2BA8D" w14:textId="3841DD79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не более 49</w:t>
            </w:r>
          </w:p>
        </w:tc>
        <w:tc>
          <w:tcPr>
            <w:tcW w:w="736" w:type="pct"/>
            <w:gridSpan w:val="2"/>
            <w:vAlign w:val="center"/>
          </w:tcPr>
          <w:p w14:paraId="19CDB64F" w14:textId="61F85C1D" w:rsidR="0053253C" w:rsidRPr="00A06C43" w:rsidRDefault="0053253C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-</w:t>
            </w:r>
          </w:p>
        </w:tc>
      </w:tr>
      <w:tr w:rsidR="00A06C43" w:rsidRPr="00A06C43" w14:paraId="6FA08824" w14:textId="77777777" w:rsidTr="0053253C">
        <w:trPr>
          <w:trHeight w:val="20"/>
        </w:trPr>
        <w:tc>
          <w:tcPr>
            <w:tcW w:w="262" w:type="pct"/>
          </w:tcPr>
          <w:p w14:paraId="02BD7F2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3.</w:t>
            </w:r>
          </w:p>
        </w:tc>
        <w:tc>
          <w:tcPr>
            <w:tcW w:w="2529" w:type="pct"/>
          </w:tcPr>
          <w:p w14:paraId="3AC3113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Акции акционерного общества, обращающиеся на организованном рынке ценных бумаг, отнесены к акциям высокотехнологичного (инновационного) сектора экономики в порядке, установленном Правительством Российской Федерации</w:t>
            </w:r>
          </w:p>
        </w:tc>
        <w:tc>
          <w:tcPr>
            <w:tcW w:w="2210" w:type="pct"/>
            <w:gridSpan w:val="5"/>
            <w:vAlign w:val="center"/>
          </w:tcPr>
          <w:p w14:paraId="6878715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4CB31BC7" w14:textId="77777777" w:rsidTr="0053253C">
        <w:trPr>
          <w:trHeight w:val="20"/>
        </w:trPr>
        <w:tc>
          <w:tcPr>
            <w:tcW w:w="262" w:type="pct"/>
          </w:tcPr>
          <w:p w14:paraId="7C93CB1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4.</w:t>
            </w:r>
          </w:p>
        </w:tc>
        <w:tc>
          <w:tcPr>
            <w:tcW w:w="2529" w:type="pct"/>
          </w:tcPr>
          <w:p w14:paraId="4CE3B8BA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Деятельность хозяйственного общества, хозяйственного партнерства заключается в практическом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производства (ноу-хау), исключительные права на которые принадлежат учредителям (участникам) соответственно хозяйственного общества, хозяйственного партнерства – бюджетным, автономным научным учреждениям или являющимся бюджетными учреждениями, автономными учреждениями образовательным организациям высшего образования</w:t>
            </w:r>
          </w:p>
        </w:tc>
        <w:tc>
          <w:tcPr>
            <w:tcW w:w="2210" w:type="pct"/>
            <w:gridSpan w:val="5"/>
            <w:vAlign w:val="center"/>
          </w:tcPr>
          <w:p w14:paraId="5732A36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83268C3" w14:textId="77777777" w:rsidTr="0053253C">
        <w:trPr>
          <w:trHeight w:val="20"/>
        </w:trPr>
        <w:tc>
          <w:tcPr>
            <w:tcW w:w="262" w:type="pct"/>
          </w:tcPr>
          <w:p w14:paraId="0E3D831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5.</w:t>
            </w:r>
          </w:p>
        </w:tc>
        <w:tc>
          <w:tcPr>
            <w:tcW w:w="2529" w:type="pct"/>
          </w:tcPr>
          <w:p w14:paraId="68DA4B50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Наличие у хозяйственного общества, хозяйственного партнерства статуса участника проекта в соответствии с Федеральным законом от 28.09.2010 № 244-ФЗ «Об инновационном центре «Сколково»</w:t>
            </w:r>
          </w:p>
        </w:tc>
        <w:tc>
          <w:tcPr>
            <w:tcW w:w="2210" w:type="pct"/>
            <w:gridSpan w:val="5"/>
            <w:vAlign w:val="center"/>
          </w:tcPr>
          <w:p w14:paraId="19882CF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15785F0C" w14:textId="77777777" w:rsidTr="0053253C">
        <w:trPr>
          <w:trHeight w:val="20"/>
        </w:trPr>
        <w:tc>
          <w:tcPr>
            <w:tcW w:w="262" w:type="pct"/>
          </w:tcPr>
          <w:p w14:paraId="60E9B0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6.</w:t>
            </w:r>
          </w:p>
        </w:tc>
        <w:tc>
          <w:tcPr>
            <w:tcW w:w="2529" w:type="pct"/>
          </w:tcPr>
          <w:p w14:paraId="00279F9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Учредителями (участниками) хозяйственных обществ, хозяйственных партнерств являются юридические лица, включенные в порядке, установленном Правительством Российской Федерации, в утвержденный Правительством Российской Федерации перечень юридических лиц, предоставляющих государственную поддержку инновационной деятельности в формах, установленных Федеральным законом от 23.08.1996 № 127-ФЗ «О науке и государственной научно-технической политике»</w:t>
            </w:r>
          </w:p>
        </w:tc>
        <w:tc>
          <w:tcPr>
            <w:tcW w:w="2210" w:type="pct"/>
            <w:gridSpan w:val="5"/>
            <w:vAlign w:val="center"/>
          </w:tcPr>
          <w:p w14:paraId="0B213EF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DB83128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45E319C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7.</w:t>
            </w:r>
          </w:p>
        </w:tc>
        <w:tc>
          <w:tcPr>
            <w:tcW w:w="2529" w:type="pct"/>
            <w:vMerge w:val="restart"/>
          </w:tcPr>
          <w:p w14:paraId="345FD9D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Среднесписочная численность работников за предшествующий календарный год, человек</w:t>
            </w:r>
          </w:p>
        </w:tc>
        <w:tc>
          <w:tcPr>
            <w:tcW w:w="787" w:type="pct"/>
            <w:gridSpan w:val="2"/>
            <w:vAlign w:val="center"/>
          </w:tcPr>
          <w:p w14:paraId="5C35E63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100 включительно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1ACE0AFA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от 101 до 250 включительно</w:t>
            </w:r>
          </w:p>
        </w:tc>
        <w:tc>
          <w:tcPr>
            <w:tcW w:w="707" w:type="pct"/>
            <w:vMerge w:val="restart"/>
            <w:vAlign w:val="center"/>
          </w:tcPr>
          <w:p w14:paraId="56D9B12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количество человек (за предшествующий календарный год)</w:t>
            </w:r>
          </w:p>
          <w:p w14:paraId="6D87CC5E" w14:textId="77777777" w:rsidR="005D5B75" w:rsidRPr="00A06C43" w:rsidRDefault="005D5B75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2A33B3B1" w14:textId="77777777" w:rsidTr="0053253C">
        <w:trPr>
          <w:trHeight w:val="20"/>
        </w:trPr>
        <w:tc>
          <w:tcPr>
            <w:tcW w:w="262" w:type="pct"/>
            <w:vMerge/>
          </w:tcPr>
          <w:p w14:paraId="6E427A82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0762C929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  <w:vAlign w:val="center"/>
          </w:tcPr>
          <w:p w14:paraId="73CBEE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 15 - микропредприятие</w:t>
            </w:r>
          </w:p>
        </w:tc>
        <w:tc>
          <w:tcPr>
            <w:tcW w:w="715" w:type="pct"/>
            <w:gridSpan w:val="2"/>
            <w:vMerge/>
            <w:vAlign w:val="center"/>
          </w:tcPr>
          <w:p w14:paraId="717C3A36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  <w:vAlign w:val="center"/>
          </w:tcPr>
          <w:p w14:paraId="45D2271F" w14:textId="77777777" w:rsidR="00147D6B" w:rsidRPr="00A06C43" w:rsidRDefault="00147D6B" w:rsidP="00147D6B">
            <w:pPr>
              <w:jc w:val="center"/>
              <w:rPr>
                <w:sz w:val="16"/>
                <w:szCs w:val="16"/>
              </w:rPr>
            </w:pPr>
          </w:p>
        </w:tc>
      </w:tr>
      <w:tr w:rsidR="00A06C43" w:rsidRPr="00A06C43" w14:paraId="66F5D8B4" w14:textId="77777777" w:rsidTr="0053253C">
        <w:trPr>
          <w:trHeight w:val="20"/>
        </w:trPr>
        <w:tc>
          <w:tcPr>
            <w:tcW w:w="262" w:type="pct"/>
            <w:vMerge w:val="restart"/>
          </w:tcPr>
          <w:p w14:paraId="1C81689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2529" w:type="pct"/>
            <w:vMerge w:val="restart"/>
          </w:tcPr>
          <w:p w14:paraId="2B953F4B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млн. рублей</w:t>
            </w:r>
          </w:p>
        </w:tc>
        <w:tc>
          <w:tcPr>
            <w:tcW w:w="787" w:type="pct"/>
            <w:gridSpan w:val="2"/>
            <w:vAlign w:val="center"/>
          </w:tcPr>
          <w:p w14:paraId="17A9F8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800</w:t>
            </w:r>
          </w:p>
        </w:tc>
        <w:tc>
          <w:tcPr>
            <w:tcW w:w="715" w:type="pct"/>
            <w:gridSpan w:val="2"/>
            <w:vMerge w:val="restart"/>
            <w:vAlign w:val="center"/>
          </w:tcPr>
          <w:p w14:paraId="6E9E532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2000</w:t>
            </w:r>
          </w:p>
        </w:tc>
        <w:tc>
          <w:tcPr>
            <w:tcW w:w="707" w:type="pct"/>
            <w:vMerge w:val="restart"/>
            <w:vAlign w:val="center"/>
          </w:tcPr>
          <w:p w14:paraId="4AE8FB1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указывается в млн. рублей (за предшествующий календарный год)</w:t>
            </w:r>
          </w:p>
        </w:tc>
      </w:tr>
      <w:tr w:rsidR="00A06C43" w:rsidRPr="00A06C43" w14:paraId="741CBA3C" w14:textId="77777777" w:rsidTr="0053253C">
        <w:trPr>
          <w:trHeight w:val="20"/>
        </w:trPr>
        <w:tc>
          <w:tcPr>
            <w:tcW w:w="262" w:type="pct"/>
            <w:vMerge/>
          </w:tcPr>
          <w:p w14:paraId="00875D71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2529" w:type="pct"/>
            <w:vMerge/>
          </w:tcPr>
          <w:p w14:paraId="641868AD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87" w:type="pct"/>
            <w:gridSpan w:val="2"/>
          </w:tcPr>
          <w:p w14:paraId="1774B0A2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120 в год - микропредприятие</w:t>
            </w:r>
          </w:p>
        </w:tc>
        <w:tc>
          <w:tcPr>
            <w:tcW w:w="715" w:type="pct"/>
            <w:gridSpan w:val="2"/>
            <w:vMerge/>
          </w:tcPr>
          <w:p w14:paraId="72A8F87C" w14:textId="77777777" w:rsidR="00147D6B" w:rsidRPr="00A06C43" w:rsidRDefault="00147D6B" w:rsidP="00147D6B">
            <w:pPr>
              <w:rPr>
                <w:sz w:val="16"/>
                <w:szCs w:val="16"/>
              </w:rPr>
            </w:pPr>
          </w:p>
        </w:tc>
        <w:tc>
          <w:tcPr>
            <w:tcW w:w="707" w:type="pct"/>
            <w:vMerge/>
          </w:tcPr>
          <w:p w14:paraId="5751B1B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A06C43" w:rsidRPr="00A06C43" w14:paraId="0BD9B2CB" w14:textId="77777777" w:rsidTr="0053253C">
        <w:trPr>
          <w:trHeight w:val="20"/>
        </w:trPr>
        <w:tc>
          <w:tcPr>
            <w:tcW w:w="262" w:type="pct"/>
          </w:tcPr>
          <w:p w14:paraId="0D21857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9.</w:t>
            </w:r>
          </w:p>
        </w:tc>
        <w:tc>
          <w:tcPr>
            <w:tcW w:w="2529" w:type="pct"/>
          </w:tcPr>
          <w:p w14:paraId="5A08D40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Содержащиеся в Едином государственном реестре юридических лиц, Едином государственном реестре индивидуальных предпринимателей сведения о лицензиях, полученных соответственно юридическим лицом, индивидуальным предпринимателем</w:t>
            </w:r>
          </w:p>
        </w:tc>
        <w:tc>
          <w:tcPr>
            <w:tcW w:w="2210" w:type="pct"/>
            <w:gridSpan w:val="5"/>
            <w:vAlign w:val="center"/>
          </w:tcPr>
          <w:p w14:paraId="1FBC0A0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67A83F8E" w14:textId="77777777" w:rsidTr="0053253C">
        <w:trPr>
          <w:trHeight w:val="20"/>
        </w:trPr>
        <w:tc>
          <w:tcPr>
            <w:tcW w:w="262" w:type="pct"/>
          </w:tcPr>
          <w:p w14:paraId="39ACE013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10.</w:t>
            </w:r>
          </w:p>
        </w:tc>
        <w:tc>
          <w:tcPr>
            <w:tcW w:w="2529" w:type="pct"/>
          </w:tcPr>
          <w:p w14:paraId="381D19EF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видах деятельности юридического лица согласно учредительным документам или о видах деятельности физического лица,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лица,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F78C848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2624BA2" w14:textId="77777777" w:rsidTr="0053253C">
        <w:trPr>
          <w:trHeight w:val="20"/>
        </w:trPr>
        <w:tc>
          <w:tcPr>
            <w:tcW w:w="262" w:type="pct"/>
          </w:tcPr>
          <w:p w14:paraId="3C9B1CC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11.</w:t>
            </w:r>
          </w:p>
        </w:tc>
        <w:tc>
          <w:tcPr>
            <w:tcW w:w="2529" w:type="pct"/>
          </w:tcPr>
          <w:p w14:paraId="25ABD13E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производимых субъектами малого и среднего предпринимательства товарах, работах, услугах с указанием кодов ОКВЭД2 и ОКПД2</w:t>
            </w:r>
          </w:p>
        </w:tc>
        <w:tc>
          <w:tcPr>
            <w:tcW w:w="2210" w:type="pct"/>
            <w:gridSpan w:val="5"/>
            <w:vAlign w:val="center"/>
          </w:tcPr>
          <w:p w14:paraId="4B86EDEC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подлежит заполнению</w:t>
            </w:r>
          </w:p>
        </w:tc>
      </w:tr>
      <w:tr w:rsidR="00A06C43" w:rsidRPr="00A06C43" w14:paraId="1F6BB55C" w14:textId="77777777" w:rsidTr="0053253C">
        <w:trPr>
          <w:trHeight w:val="20"/>
        </w:trPr>
        <w:tc>
          <w:tcPr>
            <w:tcW w:w="262" w:type="pct"/>
          </w:tcPr>
          <w:p w14:paraId="5FFC319C" w14:textId="77777777" w:rsidR="00147D6B" w:rsidRPr="00A06C43" w:rsidDel="00D46E6A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12</w:t>
            </w:r>
          </w:p>
        </w:tc>
        <w:tc>
          <w:tcPr>
            <w:tcW w:w="2529" w:type="pct"/>
          </w:tcPr>
          <w:p w14:paraId="69080A81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соответствии производимых субъектами малого и среднего предпринимательства товарах, работах, услугах критериям отнесения к инновационной продукции, высокотехнологичной продукции</w:t>
            </w:r>
          </w:p>
        </w:tc>
        <w:tc>
          <w:tcPr>
            <w:tcW w:w="2210" w:type="pct"/>
            <w:gridSpan w:val="5"/>
            <w:vAlign w:val="center"/>
          </w:tcPr>
          <w:p w14:paraId="7487F916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72F08CBD" w14:textId="77777777" w:rsidTr="0053253C">
        <w:trPr>
          <w:trHeight w:val="20"/>
        </w:trPr>
        <w:tc>
          <w:tcPr>
            <w:tcW w:w="262" w:type="pct"/>
          </w:tcPr>
          <w:p w14:paraId="02194159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13</w:t>
            </w:r>
          </w:p>
        </w:tc>
        <w:tc>
          <w:tcPr>
            <w:tcW w:w="2529" w:type="pct"/>
          </w:tcPr>
          <w:p w14:paraId="1DECAC48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об участии в утвержденных программах партнерства отдельных заказчиков с субъектами малого и среднего предпринимательства</w:t>
            </w:r>
          </w:p>
        </w:tc>
        <w:tc>
          <w:tcPr>
            <w:tcW w:w="2210" w:type="pct"/>
            <w:gridSpan w:val="5"/>
            <w:vAlign w:val="center"/>
          </w:tcPr>
          <w:p w14:paraId="1B99FB6F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7D4FA16B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(в случае участия - наименование заказчика, реализующего программу партнерства)</w:t>
            </w:r>
          </w:p>
        </w:tc>
      </w:tr>
      <w:tr w:rsidR="00A06C43" w:rsidRPr="00A06C43" w14:paraId="0B419B79" w14:textId="77777777" w:rsidTr="0053253C">
        <w:trPr>
          <w:trHeight w:val="20"/>
        </w:trPr>
        <w:tc>
          <w:tcPr>
            <w:tcW w:w="262" w:type="pct"/>
          </w:tcPr>
          <w:p w14:paraId="11542D1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14.</w:t>
            </w:r>
          </w:p>
        </w:tc>
        <w:tc>
          <w:tcPr>
            <w:tcW w:w="2529" w:type="pct"/>
          </w:tcPr>
          <w:p w14:paraId="6551A92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наличии у юридического лица, индивидуального предпринимателя в предшествующем календарном году контрактов,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и (или) договоров, заключенных в соответствии с Федеральным законом от 18.07.2011 № 223-ФЗ «О закупках товаров, работ, услуг отдельными видами юридических лиц»</w:t>
            </w:r>
          </w:p>
        </w:tc>
        <w:tc>
          <w:tcPr>
            <w:tcW w:w="2210" w:type="pct"/>
            <w:gridSpan w:val="5"/>
            <w:vAlign w:val="center"/>
          </w:tcPr>
          <w:p w14:paraId="08D273E4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  <w:p w14:paraId="0CB4B2F2" w14:textId="70E4AC11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 xml:space="preserve">(при наличии - количество исполненных </w:t>
            </w:r>
            <w:r w:rsidR="009C5F6C" w:rsidRPr="00A06C43">
              <w:rPr>
                <w:sz w:val="16"/>
                <w:szCs w:val="16"/>
              </w:rPr>
              <w:t>контрактов или</w:t>
            </w:r>
            <w:r w:rsidRPr="00A06C43">
              <w:rPr>
                <w:sz w:val="16"/>
                <w:szCs w:val="16"/>
              </w:rPr>
              <w:t xml:space="preserve"> договоров и общая сумма)</w:t>
            </w:r>
          </w:p>
        </w:tc>
      </w:tr>
      <w:tr w:rsidR="00A06C43" w:rsidRPr="00A06C43" w14:paraId="6BBB9700" w14:textId="77777777" w:rsidTr="0053253C">
        <w:trPr>
          <w:trHeight w:val="20"/>
        </w:trPr>
        <w:tc>
          <w:tcPr>
            <w:tcW w:w="262" w:type="pct"/>
          </w:tcPr>
          <w:p w14:paraId="6EF63537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15.</w:t>
            </w:r>
          </w:p>
        </w:tc>
        <w:tc>
          <w:tcPr>
            <w:tcW w:w="2529" w:type="pct"/>
          </w:tcPr>
          <w:p w14:paraId="76646B06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Сведения о том, что руководитель, члены коллегиального исполнительного органа, главный бухгалтер субъекта малого и среднего предпринимательства не имеют судимости за преступления в сфере экономики, а также о том,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деятельностью, связанной с деятельностью субъекта малого и среднего предпринимательства, и административное наказание в виде дисквалификации</w:t>
            </w:r>
          </w:p>
        </w:tc>
        <w:tc>
          <w:tcPr>
            <w:tcW w:w="2210" w:type="pct"/>
            <w:gridSpan w:val="5"/>
            <w:vAlign w:val="center"/>
          </w:tcPr>
          <w:p w14:paraId="056AC2B0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  <w:tr w:rsidR="00A06C43" w:rsidRPr="00A06C43" w14:paraId="0990EB41" w14:textId="77777777" w:rsidTr="0053253C">
        <w:trPr>
          <w:trHeight w:val="20"/>
        </w:trPr>
        <w:tc>
          <w:tcPr>
            <w:tcW w:w="262" w:type="pct"/>
          </w:tcPr>
          <w:p w14:paraId="169CDCA1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16.</w:t>
            </w:r>
          </w:p>
        </w:tc>
        <w:tc>
          <w:tcPr>
            <w:tcW w:w="2529" w:type="pct"/>
          </w:tcPr>
          <w:p w14:paraId="1AC8C942" w14:textId="77777777" w:rsidR="00147D6B" w:rsidRPr="00A06C43" w:rsidRDefault="00147D6B" w:rsidP="00147D6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Информация о наличии сведений о субъекте малого и среднего предпринимательства в реестрах недобросовестных поставщиков, предусмотренных Федеральными законами от 18.07.2011 № 223-ФЗ «О закупках товаров, работ, услуг отдельными видами юридических лиц» и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210" w:type="pct"/>
            <w:gridSpan w:val="5"/>
            <w:vAlign w:val="center"/>
          </w:tcPr>
          <w:p w14:paraId="23DDA85E" w14:textId="77777777" w:rsidR="00147D6B" w:rsidRPr="00A06C43" w:rsidRDefault="00147D6B" w:rsidP="00147D6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да (нет)</w:t>
            </w:r>
          </w:p>
        </w:tc>
      </w:tr>
    </w:tbl>
    <w:p w14:paraId="186F0AB6" w14:textId="77777777" w:rsidR="00AD5932" w:rsidRPr="00A06C43" w:rsidRDefault="00AD5932" w:rsidP="006013B4">
      <w:pPr>
        <w:jc w:val="both"/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283182F7" w14:textId="77777777" w:rsidR="005D5B75" w:rsidRPr="00A06C43" w:rsidRDefault="005D5B75" w:rsidP="005D5B75">
      <w:pPr>
        <w:pStyle w:val="32"/>
        <w:numPr>
          <w:ilvl w:val="1"/>
          <w:numId w:val="2"/>
        </w:numPr>
        <w:tabs>
          <w:tab w:val="clear" w:pos="720"/>
          <w:tab w:val="left" w:pos="709"/>
        </w:tabs>
        <w:spacing w:after="0"/>
        <w:ind w:left="0" w:firstLine="0"/>
        <w:jc w:val="both"/>
        <w:outlineLvl w:val="1"/>
        <w:rPr>
          <w:b/>
          <w:sz w:val="20"/>
          <w:szCs w:val="20"/>
        </w:rPr>
      </w:pPr>
      <w:bookmarkStart w:id="363" w:name="_Toc38976321"/>
      <w:r w:rsidRPr="00A06C43">
        <w:rPr>
          <w:b/>
          <w:sz w:val="20"/>
          <w:szCs w:val="20"/>
        </w:rPr>
        <w:lastRenderedPageBreak/>
        <w:t xml:space="preserve">Опись документов, содержащихся в Заявке (Форма </w:t>
      </w:r>
      <w:r w:rsidRPr="00A06C43">
        <w:rPr>
          <w:b/>
          <w:sz w:val="20"/>
          <w:lang w:val="ru-RU"/>
        </w:rPr>
        <w:t>7</w:t>
      </w:r>
      <w:r w:rsidRPr="00A06C43">
        <w:rPr>
          <w:b/>
          <w:sz w:val="20"/>
          <w:szCs w:val="20"/>
        </w:rPr>
        <w:t>)</w:t>
      </w:r>
      <w:bookmarkEnd w:id="363"/>
    </w:p>
    <w:p w14:paraId="0E7A1553" w14:textId="77777777" w:rsidR="005D5B75" w:rsidRPr="00A06C43" w:rsidRDefault="005D5B75" w:rsidP="005D5B75">
      <w:pPr>
        <w:tabs>
          <w:tab w:val="left" w:pos="709"/>
        </w:tabs>
        <w:jc w:val="both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5"/>
        <w:gridCol w:w="6430"/>
        <w:gridCol w:w="1370"/>
        <w:gridCol w:w="1368"/>
      </w:tblGrid>
      <w:tr w:rsidR="00A06C43" w:rsidRPr="00A06C43" w14:paraId="773991DD" w14:textId="77777777" w:rsidTr="005D5B75">
        <w:trPr>
          <w:cantSplit/>
          <w:trHeight w:val="20"/>
          <w:tblHeader/>
        </w:trPr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0D19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№ п\п</w:t>
            </w:r>
          </w:p>
        </w:tc>
        <w:tc>
          <w:tcPr>
            <w:tcW w:w="32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56FC9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5E5B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Количество листов</w:t>
            </w:r>
          </w:p>
        </w:tc>
        <w:tc>
          <w:tcPr>
            <w:tcW w:w="694" w:type="pct"/>
            <w:tcBorders>
              <w:bottom w:val="single" w:sz="4" w:space="0" w:color="auto"/>
            </w:tcBorders>
            <w:shd w:val="clear" w:color="auto" w:fill="auto"/>
          </w:tcPr>
          <w:p w14:paraId="35E6EDB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jc w:val="center"/>
              <w:rPr>
                <w:b/>
                <w:sz w:val="16"/>
                <w:szCs w:val="16"/>
              </w:rPr>
            </w:pPr>
            <w:r w:rsidRPr="00A06C43">
              <w:rPr>
                <w:b/>
                <w:sz w:val="16"/>
                <w:szCs w:val="16"/>
              </w:rPr>
              <w:t>Наименование файла</w:t>
            </w:r>
          </w:p>
        </w:tc>
      </w:tr>
      <w:tr w:rsidR="00A06C43" w:rsidRPr="00A06C43" w14:paraId="2F18345A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</w:tcBorders>
            <w:vAlign w:val="center"/>
          </w:tcPr>
          <w:p w14:paraId="769DC112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</w:tcBorders>
          </w:tcPr>
          <w:p w14:paraId="1D04BE10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</w:tcPr>
          <w:p w14:paraId="59FC1C4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top w:val="single" w:sz="4" w:space="0" w:color="auto"/>
            </w:tcBorders>
          </w:tcPr>
          <w:p w14:paraId="37D630BA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4DD94F4B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E9D1FEF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EF959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1110D042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D12307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3A53543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24C3CDD5" w14:textId="77777777" w:rsidR="005D5B75" w:rsidRPr="00A06C43" w:rsidRDefault="005D5B75" w:rsidP="005D5B75">
            <w:pPr>
              <w:numPr>
                <w:ilvl w:val="0"/>
                <w:numId w:val="1"/>
              </w:numPr>
              <w:tabs>
                <w:tab w:val="clear" w:pos="860"/>
                <w:tab w:val="left" w:pos="709"/>
              </w:tabs>
              <w:ind w:left="0" w:right="-85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C3934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7DEB24AD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40EB082B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18E18701" w14:textId="77777777" w:rsidTr="005D5B75">
        <w:trPr>
          <w:cantSplit/>
          <w:trHeight w:val="20"/>
        </w:trPr>
        <w:tc>
          <w:tcPr>
            <w:tcW w:w="348" w:type="pct"/>
            <w:tcBorders>
              <w:right w:val="single" w:sz="4" w:space="0" w:color="auto"/>
            </w:tcBorders>
            <w:vAlign w:val="center"/>
          </w:tcPr>
          <w:p w14:paraId="43F9046F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  <w:r w:rsidRPr="00A06C43">
              <w:rPr>
                <w:sz w:val="16"/>
                <w:szCs w:val="16"/>
              </w:rPr>
              <w:t>…</w:t>
            </w: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BFFE6" w14:textId="77777777" w:rsidR="005D5B75" w:rsidRPr="00A06C43" w:rsidRDefault="005D5B75" w:rsidP="005D5B75">
            <w:pPr>
              <w:pStyle w:val="23"/>
              <w:tabs>
                <w:tab w:val="left" w:pos="709"/>
              </w:tabs>
              <w:ind w:left="0" w:right="-85"/>
              <w:jc w:val="left"/>
              <w:rPr>
                <w:sz w:val="16"/>
                <w:szCs w:val="16"/>
                <w:lang w:val="ru-RU"/>
              </w:rPr>
            </w:pPr>
          </w:p>
        </w:tc>
        <w:tc>
          <w:tcPr>
            <w:tcW w:w="695" w:type="pct"/>
            <w:tcBorders>
              <w:left w:val="single" w:sz="4" w:space="0" w:color="auto"/>
            </w:tcBorders>
          </w:tcPr>
          <w:p w14:paraId="0A04F1C6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694" w:type="pct"/>
            <w:tcBorders>
              <w:left w:val="single" w:sz="4" w:space="0" w:color="auto"/>
            </w:tcBorders>
          </w:tcPr>
          <w:p w14:paraId="7ABBFCE3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  <w:tr w:rsidR="00A06C43" w:rsidRPr="00A06C43" w14:paraId="541C511C" w14:textId="77777777" w:rsidTr="005D5B75">
        <w:trPr>
          <w:cantSplit/>
          <w:trHeight w:val="2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F2A1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  <w:tc>
          <w:tcPr>
            <w:tcW w:w="3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CC5FC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b/>
                <w:i/>
                <w:sz w:val="16"/>
                <w:szCs w:val="16"/>
              </w:rPr>
            </w:pPr>
            <w:r w:rsidRPr="00A06C43">
              <w:rPr>
                <w:b/>
                <w:i/>
                <w:sz w:val="16"/>
                <w:szCs w:val="16"/>
              </w:rPr>
              <w:t>ВСЕГО</w:t>
            </w:r>
          </w:p>
        </w:tc>
        <w:tc>
          <w:tcPr>
            <w:tcW w:w="13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090" w14:textId="77777777" w:rsidR="005D5B75" w:rsidRPr="00A06C43" w:rsidRDefault="005D5B75" w:rsidP="005D5B75">
            <w:pPr>
              <w:tabs>
                <w:tab w:val="left" w:pos="709"/>
              </w:tabs>
              <w:ind w:right="-85"/>
              <w:rPr>
                <w:sz w:val="16"/>
                <w:szCs w:val="16"/>
              </w:rPr>
            </w:pPr>
          </w:p>
        </w:tc>
      </w:tr>
    </w:tbl>
    <w:p w14:paraId="311EC463" w14:textId="77777777" w:rsidR="005D5B75" w:rsidRPr="00A06C43" w:rsidRDefault="005D5B75">
      <w:pPr>
        <w:rPr>
          <w:bCs/>
          <w:sz w:val="24"/>
          <w:szCs w:val="24"/>
        </w:rPr>
      </w:pPr>
      <w:r w:rsidRPr="00A06C43">
        <w:rPr>
          <w:bCs/>
          <w:sz w:val="24"/>
          <w:szCs w:val="24"/>
        </w:rPr>
        <w:br w:type="page"/>
      </w:r>
    </w:p>
    <w:p w14:paraId="483C2507" w14:textId="2E587AAE" w:rsidR="00E66354" w:rsidRPr="00A06C43" w:rsidRDefault="00E26267" w:rsidP="00605899">
      <w:pPr>
        <w:pStyle w:val="32"/>
        <w:numPr>
          <w:ilvl w:val="1"/>
          <w:numId w:val="2"/>
        </w:numPr>
        <w:tabs>
          <w:tab w:val="clear" w:pos="720"/>
          <w:tab w:val="left" w:pos="709"/>
          <w:tab w:val="num" w:pos="1855"/>
        </w:tabs>
        <w:spacing w:after="0"/>
        <w:ind w:left="0" w:firstLine="0"/>
        <w:jc w:val="both"/>
        <w:outlineLvl w:val="1"/>
        <w:rPr>
          <w:b/>
          <w:sz w:val="20"/>
          <w:lang w:val="ru-RU" w:eastAsia="ru-RU"/>
        </w:rPr>
      </w:pPr>
      <w:bookmarkStart w:id="364" w:name="_Toc38976322"/>
      <w:r w:rsidRPr="00A06C43">
        <w:rPr>
          <w:b/>
          <w:sz w:val="20"/>
          <w:lang w:val="ru-RU" w:eastAsia="ru-RU"/>
        </w:rPr>
        <w:lastRenderedPageBreak/>
        <w:t>Приложения к Документации</w:t>
      </w:r>
      <w:bookmarkEnd w:id="364"/>
    </w:p>
    <w:p w14:paraId="46654ED7" w14:textId="77777777" w:rsidR="00E66354" w:rsidRPr="00A06C43" w:rsidRDefault="00E66354" w:rsidP="00484367">
      <w:pPr>
        <w:pStyle w:val="a8"/>
        <w:ind w:firstLine="0"/>
        <w:rPr>
          <w:b/>
          <w:i/>
          <w:sz w:val="20"/>
          <w:lang w:val="ru-RU"/>
        </w:rPr>
      </w:pPr>
    </w:p>
    <w:p w14:paraId="55E229A9" w14:textId="3E462F9A" w:rsidR="009D6AE6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bookmarkStart w:id="365" w:name="P302"/>
      <w:bookmarkStart w:id="366" w:name="P303"/>
      <w:bookmarkEnd w:id="365"/>
      <w:bookmarkEnd w:id="366"/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1 к Документации «</w:t>
      </w:r>
      <w:r w:rsidR="009D6AE6" w:rsidRPr="00A06C43">
        <w:rPr>
          <w:b/>
          <w:sz w:val="20"/>
        </w:rPr>
        <w:t>Проект договора</w:t>
      </w:r>
      <w:r w:rsidRPr="00A06C43">
        <w:rPr>
          <w:b/>
          <w:sz w:val="20"/>
        </w:rPr>
        <w:t>»</w:t>
      </w:r>
    </w:p>
    <w:p w14:paraId="6065203E" w14:textId="77777777" w:rsidR="009D6AE6" w:rsidRPr="00A06C43" w:rsidRDefault="009D6AE6" w:rsidP="0004178E">
      <w:pPr>
        <w:pStyle w:val="a8"/>
        <w:tabs>
          <w:tab w:val="left" w:pos="709"/>
        </w:tabs>
        <w:ind w:firstLine="0"/>
        <w:rPr>
          <w:sz w:val="20"/>
        </w:rPr>
      </w:pPr>
    </w:p>
    <w:p w14:paraId="77D98389" w14:textId="299203AD" w:rsidR="001216B6" w:rsidRPr="00A06C43" w:rsidRDefault="0071573C" w:rsidP="0004178E">
      <w:pPr>
        <w:pStyle w:val="a8"/>
        <w:tabs>
          <w:tab w:val="left" w:pos="709"/>
        </w:tabs>
        <w:ind w:firstLine="0"/>
        <w:rPr>
          <w:sz w:val="20"/>
        </w:rPr>
      </w:pPr>
      <w:r w:rsidRPr="00A06C43">
        <w:rPr>
          <w:sz w:val="20"/>
          <w:lang w:val="ru-RU"/>
        </w:rPr>
        <w:tab/>
      </w:r>
      <w:r w:rsidR="009D6AE6" w:rsidRPr="00A06C43">
        <w:rPr>
          <w:sz w:val="20"/>
        </w:rPr>
        <w:t xml:space="preserve">Проект договора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8C5373" w:rsidRPr="00A06C43">
        <w:rPr>
          <w:sz w:val="20"/>
        </w:rPr>
        <w:t xml:space="preserve"> и размещен в папке «</w:t>
      </w:r>
      <w:r w:rsidR="005E05E8" w:rsidRPr="00A06C43">
        <w:rPr>
          <w:sz w:val="20"/>
          <w:lang w:val="ru-RU"/>
        </w:rPr>
        <w:t>Проект договора</w:t>
      </w:r>
      <w:r w:rsidR="009D6AE6" w:rsidRPr="00A06C43">
        <w:rPr>
          <w:sz w:val="20"/>
        </w:rPr>
        <w:t>»</w:t>
      </w:r>
    </w:p>
    <w:bookmarkEnd w:id="362"/>
    <w:p w14:paraId="57CFA600" w14:textId="77777777" w:rsidR="009D6AE6" w:rsidRPr="00A06C43" w:rsidRDefault="009D6AE6" w:rsidP="0004178E">
      <w:pPr>
        <w:pStyle w:val="11"/>
        <w:keepNext w:val="0"/>
        <w:ind w:left="0"/>
        <w:jc w:val="left"/>
        <w:rPr>
          <w:b w:val="0"/>
          <w:sz w:val="20"/>
        </w:rPr>
      </w:pPr>
    </w:p>
    <w:p w14:paraId="45A2DFED" w14:textId="259D0342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2 к Документации «</w:t>
      </w:r>
      <w:r w:rsidR="002521A1" w:rsidRPr="00A06C43">
        <w:rPr>
          <w:b/>
          <w:sz w:val="20"/>
        </w:rPr>
        <w:t>Техническая часть</w:t>
      </w:r>
      <w:r w:rsidRPr="00A06C43">
        <w:rPr>
          <w:b/>
          <w:sz w:val="20"/>
        </w:rPr>
        <w:t>»</w:t>
      </w:r>
    </w:p>
    <w:p w14:paraId="14755327" w14:textId="77777777" w:rsidR="002521A1" w:rsidRPr="00A06C43" w:rsidRDefault="002521A1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7403C0A7" w14:textId="21D2A643" w:rsidR="002521A1" w:rsidRPr="00A06C43" w:rsidRDefault="0071573C" w:rsidP="0004178E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="002521A1" w:rsidRPr="00A06C43">
        <w:rPr>
          <w:sz w:val="20"/>
        </w:rPr>
        <w:t>«</w:t>
      </w:r>
      <w:r w:rsidRPr="00A06C43">
        <w:rPr>
          <w:sz w:val="20"/>
          <w:lang w:val="ru-RU"/>
        </w:rPr>
        <w:t>Техническая часть</w:t>
      </w:r>
      <w:r w:rsidR="002521A1" w:rsidRPr="00A06C43">
        <w:rPr>
          <w:sz w:val="20"/>
        </w:rPr>
        <w:t>»</w:t>
      </w:r>
    </w:p>
    <w:p w14:paraId="331EB378" w14:textId="77777777" w:rsidR="009D6AE6" w:rsidRPr="00A06C43" w:rsidRDefault="009D6AE6" w:rsidP="00484367">
      <w:pPr>
        <w:pStyle w:val="aff5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</w:p>
    <w:p w14:paraId="3BD7BE9D" w14:textId="1392CC6D" w:rsidR="002521A1" w:rsidRPr="00A06C43" w:rsidRDefault="00E66354" w:rsidP="003B3F22">
      <w:pPr>
        <w:pStyle w:val="a"/>
        <w:tabs>
          <w:tab w:val="clear" w:pos="283"/>
          <w:tab w:val="left" w:pos="709"/>
        </w:tabs>
        <w:spacing w:after="0"/>
        <w:ind w:left="0" w:firstLine="0"/>
        <w:rPr>
          <w:b/>
          <w:sz w:val="20"/>
        </w:rPr>
      </w:pPr>
      <w:r w:rsidRPr="00A06C43">
        <w:rPr>
          <w:b/>
          <w:sz w:val="20"/>
        </w:rPr>
        <w:t xml:space="preserve">Приложение </w:t>
      </w:r>
      <w:r w:rsidR="00A06C43" w:rsidRPr="00A06C43">
        <w:rPr>
          <w:b/>
          <w:sz w:val="20"/>
        </w:rPr>
        <w:t xml:space="preserve">№ </w:t>
      </w:r>
      <w:r w:rsidRPr="00A06C43">
        <w:rPr>
          <w:b/>
          <w:sz w:val="20"/>
        </w:rPr>
        <w:t>3 к Документации «</w:t>
      </w:r>
      <w:r w:rsidR="002521A1" w:rsidRPr="00A06C43">
        <w:rPr>
          <w:b/>
          <w:sz w:val="20"/>
        </w:rPr>
        <w:t xml:space="preserve">Методика анализа и оценки заявок на участие в </w:t>
      </w:r>
      <w:r w:rsidR="005631CB" w:rsidRPr="00A06C43">
        <w:rPr>
          <w:b/>
          <w:sz w:val="20"/>
        </w:rPr>
        <w:t>конкурентном отборе</w:t>
      </w:r>
      <w:r w:rsidRPr="00A06C43">
        <w:rPr>
          <w:b/>
          <w:sz w:val="20"/>
        </w:rPr>
        <w:t>»</w:t>
      </w:r>
    </w:p>
    <w:p w14:paraId="5EB85377" w14:textId="77777777" w:rsidR="002521A1" w:rsidRPr="00A06C43" w:rsidRDefault="002521A1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</w:p>
    <w:p w14:paraId="6066F28A" w14:textId="1F861346" w:rsidR="00F86EE8" w:rsidRPr="00A06C43" w:rsidRDefault="0071573C" w:rsidP="00484367">
      <w:pPr>
        <w:pStyle w:val="a8"/>
        <w:tabs>
          <w:tab w:val="left" w:pos="709"/>
        </w:tabs>
        <w:ind w:firstLine="0"/>
        <w:rPr>
          <w:sz w:val="20"/>
          <w:lang w:val="ru-RU"/>
        </w:rPr>
      </w:pPr>
      <w:r w:rsidRPr="00A06C43">
        <w:rPr>
          <w:sz w:val="20"/>
          <w:lang w:val="ru-RU"/>
        </w:rPr>
        <w:tab/>
      </w:r>
      <w:r w:rsidR="002521A1" w:rsidRPr="00A06C43">
        <w:rPr>
          <w:sz w:val="20"/>
        </w:rPr>
        <w:t xml:space="preserve">Методика анализа и оценки заявок на участие в </w:t>
      </w:r>
      <w:r w:rsidR="005631CB" w:rsidRPr="00A06C43">
        <w:rPr>
          <w:sz w:val="20"/>
        </w:rPr>
        <w:t>конкурентном отборе</w:t>
      </w:r>
      <w:r w:rsidR="002521A1" w:rsidRPr="00A06C43">
        <w:rPr>
          <w:sz w:val="20"/>
        </w:rPr>
        <w:t xml:space="preserve"> является неотъемлемой частью </w:t>
      </w:r>
      <w:r w:rsidR="004D3BCE" w:rsidRPr="00A06C43">
        <w:rPr>
          <w:sz w:val="20"/>
          <w:lang w:val="ru-RU"/>
        </w:rPr>
        <w:t>Документации</w:t>
      </w:r>
      <w:r w:rsidR="004D3BCE" w:rsidRPr="00A06C43">
        <w:rPr>
          <w:sz w:val="20"/>
        </w:rPr>
        <w:t xml:space="preserve"> </w:t>
      </w:r>
      <w:r w:rsidR="002521A1" w:rsidRPr="00A06C43">
        <w:rPr>
          <w:sz w:val="20"/>
        </w:rPr>
        <w:t>и размещена в папке</w:t>
      </w:r>
      <w:r w:rsidR="002521A1" w:rsidRPr="00A06C43">
        <w:rPr>
          <w:sz w:val="20"/>
          <w:lang w:val="ru-RU"/>
        </w:rPr>
        <w:t xml:space="preserve"> </w:t>
      </w:r>
      <w:r w:rsidRPr="00A06C43">
        <w:rPr>
          <w:sz w:val="20"/>
          <w:lang w:val="ru-RU"/>
        </w:rPr>
        <w:t>корневой папке – «Методика для Документации.</w:t>
      </w:r>
      <w:r w:rsidRPr="00A06C43">
        <w:rPr>
          <w:sz w:val="20"/>
          <w:lang w:val="en-US"/>
        </w:rPr>
        <w:t>doc</w:t>
      </w:r>
      <w:r w:rsidRPr="00A06C43">
        <w:rPr>
          <w:sz w:val="20"/>
          <w:lang w:val="ru-RU"/>
        </w:rPr>
        <w:t>»</w:t>
      </w:r>
    </w:p>
    <w:p w14:paraId="177DB0EC" w14:textId="60DD6240" w:rsidR="002521A1" w:rsidRPr="00147738" w:rsidRDefault="002521A1" w:rsidP="00484367">
      <w:pPr>
        <w:pStyle w:val="11"/>
        <w:keepNext w:val="0"/>
        <w:ind w:left="0"/>
        <w:jc w:val="right"/>
        <w:rPr>
          <w:sz w:val="20"/>
        </w:rPr>
      </w:pPr>
    </w:p>
    <w:sectPr w:rsidR="002521A1" w:rsidRPr="00147738" w:rsidSect="00575C1B">
      <w:footerReference w:type="default" r:id="rId22"/>
      <w:footerReference w:type="first" r:id="rId23"/>
      <w:pgSz w:w="11906" w:h="16838" w:code="9"/>
      <w:pgMar w:top="1135" w:right="851" w:bottom="709" w:left="1418" w:header="720" w:footer="567" w:gutter="0"/>
      <w:pgNumType w:chapSep="emDash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38819D" w14:textId="77777777" w:rsidR="00715C82" w:rsidRDefault="00715C82">
      <w:r>
        <w:separator/>
      </w:r>
    </w:p>
  </w:endnote>
  <w:endnote w:type="continuationSeparator" w:id="0">
    <w:p w14:paraId="7639A0CB" w14:textId="77777777" w:rsidR="00715C82" w:rsidRDefault="00715C82">
      <w:r>
        <w:continuationSeparator/>
      </w:r>
    </w:p>
  </w:endnote>
  <w:endnote w:type="continuationNotice" w:id="1">
    <w:p w14:paraId="2829B29E" w14:textId="77777777" w:rsidR="00715C82" w:rsidRDefault="00715C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56CC7" w14:textId="2E3E6E16" w:rsidR="00A86045" w:rsidRPr="006460DD" w:rsidRDefault="00A86045" w:rsidP="00456CF4">
    <w:pPr>
      <w:pStyle w:val="ae"/>
      <w:jc w:val="center"/>
      <w:rPr>
        <w:b/>
        <w:lang w:val="ru-RU"/>
      </w:rPr>
    </w:pPr>
    <w:r w:rsidRPr="00456CF4">
      <w:rPr>
        <w:b/>
      </w:rPr>
      <w:t xml:space="preserve">г. </w:t>
    </w:r>
    <w:r>
      <w:rPr>
        <w:b/>
        <w:lang w:val="ru-RU"/>
      </w:rPr>
      <w:t>Санкт-Петербург</w:t>
    </w:r>
  </w:p>
  <w:p w14:paraId="297AE1FD" w14:textId="56FDECC1" w:rsidR="00A86045" w:rsidRPr="00456CF4" w:rsidRDefault="00A86045" w:rsidP="00456CF4">
    <w:pPr>
      <w:pStyle w:val="ae"/>
      <w:jc w:val="center"/>
      <w:rPr>
        <w:b/>
      </w:rPr>
    </w:pPr>
    <w:r>
      <w:rPr>
        <w:b/>
      </w:rPr>
      <w:t>201</w:t>
    </w:r>
    <w:r>
      <w:rPr>
        <w:b/>
        <w:lang w:val="ru-RU"/>
      </w:rPr>
      <w:t>8</w:t>
    </w:r>
    <w:r w:rsidRPr="00456CF4">
      <w:rPr>
        <w:b/>
      </w:rPr>
      <w:t>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8ED6A" w14:textId="18C35B43" w:rsidR="00A86045" w:rsidRPr="00344B4F" w:rsidRDefault="00A86045" w:rsidP="000B4405">
    <w:pPr>
      <w:pStyle w:val="ae"/>
      <w:jc w:val="center"/>
      <w:rPr>
        <w:sz w:val="20"/>
        <w:lang w:val="ru-RU"/>
      </w:rPr>
    </w:pPr>
    <w:r w:rsidRPr="000B4405">
      <w:rPr>
        <w:sz w:val="20"/>
      </w:rPr>
      <w:t>г</w:t>
    </w:r>
    <w:r>
      <w:rPr>
        <w:sz w:val="20"/>
      </w:rPr>
      <w:t xml:space="preserve">. </w:t>
    </w:r>
    <w:r>
      <w:rPr>
        <w:sz w:val="20"/>
        <w:lang w:val="ru-RU"/>
      </w:rPr>
      <w:t>Челябинск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71B0B" w14:textId="77777777" w:rsidR="00A86045" w:rsidRDefault="00A86045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2304497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24C8EB81" w14:textId="68010C2C" w:rsidR="00A86045" w:rsidRPr="00F671E0" w:rsidRDefault="00A86045" w:rsidP="00F671E0">
        <w:pPr>
          <w:pStyle w:val="ae"/>
          <w:jc w:val="right"/>
          <w:rPr>
            <w:sz w:val="20"/>
          </w:rPr>
        </w:pPr>
        <w:r w:rsidRPr="00F671E0">
          <w:rPr>
            <w:sz w:val="20"/>
          </w:rPr>
          <w:fldChar w:fldCharType="begin"/>
        </w:r>
        <w:r w:rsidRPr="00F671E0">
          <w:rPr>
            <w:sz w:val="20"/>
          </w:rPr>
          <w:instrText>PAGE   \* MERGEFORMAT</w:instrText>
        </w:r>
        <w:r w:rsidRPr="00F671E0">
          <w:rPr>
            <w:sz w:val="20"/>
          </w:rPr>
          <w:fldChar w:fldCharType="separate"/>
        </w:r>
        <w:r w:rsidR="00906A7B" w:rsidRPr="00906A7B">
          <w:rPr>
            <w:noProof/>
            <w:sz w:val="20"/>
            <w:lang w:val="ru-RU"/>
          </w:rPr>
          <w:t>2</w:t>
        </w:r>
        <w:r w:rsidRPr="00F671E0">
          <w:rPr>
            <w:sz w:val="20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C0DBD" w14:textId="77777777" w:rsidR="00A86045" w:rsidRDefault="00A86045">
    <w:pPr>
      <w:pStyle w:val="ae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25659" w14:textId="77777777" w:rsidR="00A86045" w:rsidRPr="009B0937" w:rsidRDefault="00A86045" w:rsidP="00456CF4">
    <w:pPr>
      <w:pStyle w:val="ae"/>
      <w:jc w:val="right"/>
      <w:rPr>
        <w:sz w:val="20"/>
      </w:rPr>
    </w:pPr>
    <w:r w:rsidRPr="009B0937">
      <w:rPr>
        <w:sz w:val="20"/>
      </w:rPr>
      <w:fldChar w:fldCharType="begin"/>
    </w:r>
    <w:r w:rsidRPr="009B0937">
      <w:rPr>
        <w:sz w:val="20"/>
      </w:rPr>
      <w:instrText xml:space="preserve"> PAGE   \* MERGEFORMAT </w:instrText>
    </w:r>
    <w:r w:rsidRPr="009B0937">
      <w:rPr>
        <w:sz w:val="20"/>
      </w:rPr>
      <w:fldChar w:fldCharType="separate"/>
    </w:r>
    <w:r w:rsidR="00906A7B">
      <w:rPr>
        <w:noProof/>
        <w:sz w:val="20"/>
      </w:rPr>
      <w:t>27</w:t>
    </w:r>
    <w:r w:rsidRPr="009B0937">
      <w:rPr>
        <w:sz w:val="20"/>
      </w:rPr>
      <w:fldChar w:fldCharType="end"/>
    </w:r>
  </w:p>
  <w:p w14:paraId="2BE77704" w14:textId="77777777" w:rsidR="00A86045" w:rsidRDefault="00A86045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C0EB5" w14:textId="77777777" w:rsidR="00A86045" w:rsidRPr="00757D07" w:rsidRDefault="00A86045" w:rsidP="00757D07">
    <w:pPr>
      <w:pStyle w:val="ae"/>
    </w:pPr>
  </w:p>
  <w:p w14:paraId="300CF67E" w14:textId="77777777" w:rsidR="00A86045" w:rsidRDefault="00A860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7DF4F" w14:textId="77777777" w:rsidR="00715C82" w:rsidRDefault="00715C82">
      <w:r>
        <w:separator/>
      </w:r>
    </w:p>
  </w:footnote>
  <w:footnote w:type="continuationSeparator" w:id="0">
    <w:p w14:paraId="17118BED" w14:textId="77777777" w:rsidR="00715C82" w:rsidRDefault="00715C82">
      <w:r>
        <w:continuationSeparator/>
      </w:r>
    </w:p>
  </w:footnote>
  <w:footnote w:type="continuationNotice" w:id="1">
    <w:p w14:paraId="682AA319" w14:textId="77777777" w:rsidR="00715C82" w:rsidRDefault="00715C82"/>
  </w:footnote>
  <w:footnote w:id="2">
    <w:p w14:paraId="38043511" w14:textId="77777777" w:rsidR="00A86045" w:rsidRPr="00622F4E" w:rsidRDefault="00A86045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Объем обязательств Участника по поставке товара, являющегося предметом конкурентного отбора (лота), определяется в соответствии с условиями проекта договора - Приложение 1 «Проект договора».</w:t>
      </w:r>
    </w:p>
  </w:footnote>
  <w:footnote w:id="3">
    <w:p w14:paraId="6B75AB85" w14:textId="60944CA3" w:rsidR="00A86045" w:rsidRPr="00622F4E" w:rsidRDefault="00A86045" w:rsidP="00622F4E">
      <w:pPr>
        <w:pStyle w:val="a5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может являться причиной отклонения Заявки согласно Разделу 1 «Анализ заявок на предмет соответствия состава заявок и Участника требованиям Документации» Приложения 3 «Методика анализа и оценки заявок на участие в конкурентном отборе».</w:t>
      </w:r>
    </w:p>
  </w:footnote>
  <w:footnote w:id="4">
    <w:p w14:paraId="2A6B7081" w14:textId="45BD7774" w:rsidR="00A86045" w:rsidRPr="00CC1212" w:rsidRDefault="00A86045" w:rsidP="00622F4E">
      <w:pPr>
        <w:autoSpaceDE w:val="0"/>
        <w:autoSpaceDN w:val="0"/>
        <w:adjustRightInd w:val="0"/>
        <w:jc w:val="both"/>
        <w:rPr>
          <w:highlight w:val="yellow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специальной правоспособностью для целей применения Документации понимается соответствие Участника, устанавливаемым в силу законодательства требованиям к лицам,</w:t>
      </w:r>
      <w:r w:rsidRPr="00147738">
        <w:rPr>
          <w:i/>
          <w:sz w:val="16"/>
          <w:szCs w:val="16"/>
        </w:rPr>
        <w:t xml:space="preserve"> осуществляющим поставку товара, являющихся предметом конкурентного отбора, и необходимым для исполнения обязательств по поставке товара, подтверждаемые соответствующими документами (разрешения (лицензии), сертификаты, и прочее).</w:t>
      </w:r>
    </w:p>
  </w:footnote>
  <w:footnote w:id="5">
    <w:p w14:paraId="5694640B" w14:textId="5F703721" w:rsidR="00A86045" w:rsidRPr="00622F4E" w:rsidRDefault="00A86045" w:rsidP="00622F4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>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6">
    <w:p w14:paraId="6FAFD3CC" w14:textId="63C0C994" w:rsidR="00A86045" w:rsidRDefault="00A86045" w:rsidP="00622F4E">
      <w:pPr>
        <w:pStyle w:val="a5"/>
        <w:jc w:val="both"/>
      </w:pPr>
      <w:r w:rsidRPr="00622F4E">
        <w:rPr>
          <w:rStyle w:val="a7"/>
          <w:i/>
          <w:sz w:val="16"/>
          <w:szCs w:val="16"/>
        </w:rPr>
        <w:footnoteRef/>
      </w:r>
      <w:r w:rsidRPr="00622F4E">
        <w:rPr>
          <w:i/>
          <w:sz w:val="16"/>
          <w:szCs w:val="16"/>
        </w:rPr>
        <w:t xml:space="preserve"> Несоответствие Участника данным требованиям не может являться причиной для отклонения Заявки согласно Разделу 1 «Анализ заявок на предмет соответствия состава заявок и Участника требованиям Документации» Приложения 3 «Методика анализа и оценки заявок на участие в конкурентном отборе». Данные требования к Участнику учитываются только при оценке и сопоставлении Заявок.</w:t>
      </w:r>
    </w:p>
  </w:footnote>
  <w:footnote w:id="7">
    <w:p w14:paraId="4BF9101F" w14:textId="407AAC4C" w:rsidR="00A86045" w:rsidRPr="00211548" w:rsidRDefault="00A86045" w:rsidP="0005330E">
      <w:pPr>
        <w:autoSpaceDE w:val="0"/>
        <w:autoSpaceDN w:val="0"/>
        <w:adjustRightInd w:val="0"/>
        <w:jc w:val="both"/>
        <w:rPr>
          <w:i/>
          <w:sz w:val="16"/>
          <w:szCs w:val="16"/>
        </w:rPr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Под конфликтом интересов понимается ситуация, при которой личная заинтересованность (прямая или косвенная) Участника (руководителя) может повлиять на надлежащее исполнение Участником своих обязанностей перед Заказчиком в связи с участием в конкурентном отборе, обязательств по договору, который может быть заключен с Участником в случае определения его поставщиком по результатам конкурентного отбора с нарушением требований установленных гражданским законодательством, в том числе с нарушением установленных им пределов осуществления гражданских прав (злоупотребление правом и прочее).</w:t>
      </w:r>
    </w:p>
  </w:footnote>
  <w:footnote w:id="8">
    <w:p w14:paraId="152E2CFF" w14:textId="77777777" w:rsidR="00A86045" w:rsidRDefault="00A86045" w:rsidP="005E32A2">
      <w:pPr>
        <w:pStyle w:val="a5"/>
        <w:jc w:val="both"/>
      </w:pPr>
      <w:r w:rsidRPr="00211548">
        <w:rPr>
          <w:rStyle w:val="a7"/>
          <w:i/>
          <w:sz w:val="16"/>
          <w:szCs w:val="16"/>
        </w:rPr>
        <w:footnoteRef/>
      </w:r>
      <w:r w:rsidRPr="00211548">
        <w:rPr>
          <w:i/>
          <w:sz w:val="16"/>
          <w:szCs w:val="16"/>
        </w:rPr>
        <w:t xml:space="preserve"> Указанное положение не применяется в отношении документов, которые заполняются по форме, предусмотренной Документацией, и должны быть предоставлены Участником в составе Заявки в любом случае.</w:t>
      </w:r>
    </w:p>
  </w:footnote>
  <w:footnote w:id="9">
    <w:p w14:paraId="4EE27037" w14:textId="408A84F8" w:rsidR="00A86045" w:rsidRPr="00F86983" w:rsidRDefault="00A86045" w:rsidP="006E6BA9">
      <w:pPr>
        <w:pStyle w:val="a5"/>
        <w:jc w:val="both"/>
        <w:rPr>
          <w:i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Участники  заполняют приведенную выше таблицу по всем позициям. В случае отсутствия каких-либо данных указывать слово «нет».</w:t>
      </w:r>
    </w:p>
  </w:footnote>
  <w:footnote w:id="10">
    <w:p w14:paraId="5FF7CCC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a7"/>
          <w:i/>
          <w:sz w:val="16"/>
          <w:szCs w:val="16"/>
        </w:rPr>
        <w:footnoteRef/>
      </w:r>
      <w:r w:rsidRPr="00C507A9">
        <w:rPr>
          <w:i/>
          <w:sz w:val="16"/>
          <w:szCs w:val="16"/>
        </w:rPr>
        <w:t xml:space="preserve"> </w:t>
      </w:r>
      <w:r w:rsidRPr="00C507A9">
        <w:rPr>
          <w:rStyle w:val="FontStyle16"/>
          <w:i/>
          <w:spacing w:val="0"/>
          <w:sz w:val="16"/>
          <w:szCs w:val="16"/>
        </w:rPr>
        <w:t>При заполнении названной таблицы необходимо учесть следующее:</w:t>
      </w:r>
    </w:p>
    <w:p w14:paraId="40774C6D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Все графы таблицы должны быть заполнены.</w:t>
      </w:r>
    </w:p>
    <w:p w14:paraId="3BBBC78A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 xml:space="preserve">Цепочка собственников должна указываться вплоть до конечных бенефициаров. Под бенефициарами юридического лица следует понимать любых лиц, которые получают доход или иные преимущества или выгоды от участия в его уставном капитале, в том числе, юридически не являясь его акционерами (Участниками). </w:t>
      </w:r>
    </w:p>
    <w:p w14:paraId="2DE2E016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Информация о подтверждающих документах должна указываться по каждому собственнику с обязательным приложением подтверждающих документов.</w:t>
      </w:r>
    </w:p>
    <w:p w14:paraId="73BB757E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графе «Руководитель/Участник/акционер/бенефициар» следует указывать, в каком качестве выступает упоминаемое в указанной графе лицо.</w:t>
      </w:r>
    </w:p>
    <w:p w14:paraId="79976A3E" w14:textId="77777777" w:rsidR="00A86045" w:rsidRPr="00C507A9" w:rsidRDefault="00A86045" w:rsidP="00F2693A">
      <w:pPr>
        <w:pStyle w:val="Style3"/>
        <w:widowControl/>
        <w:numPr>
          <w:ilvl w:val="0"/>
          <w:numId w:val="3"/>
        </w:numPr>
        <w:tabs>
          <w:tab w:val="left" w:pos="709"/>
          <w:tab w:val="left" w:pos="970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документов, подтверждающих информацию, содержащуюся в графе «Руководитель/Участник/акционер/бенефициар», помимо ссылок на общедоступные источники могут использоваться:</w:t>
      </w:r>
    </w:p>
    <w:p w14:paraId="40D3B5F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 руководителе - решение уполномоченного органа о его избрании/назначении;</w:t>
      </w:r>
    </w:p>
    <w:p w14:paraId="14F7F4A3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- для подтверждения данных об участии в уставных капиталах - выписки из реестра акционеров (для акционеров), выписки из Единого государственного реестра юридических лиц (для Участников), решения органов власти о создании организаций (например, распоряжения, постановления Правительства Российской Федерации).</w:t>
      </w:r>
    </w:p>
    <w:p w14:paraId="0770BE07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качестве общедоступного источника, посредством которого в установленном законом порядке раскрыта соответствующая информация, могут использоваться размещенные на интернет-сайтах соответствующих обществ: ежеквартальные отчеты эмитентов, списки аффилированных лиц, сообщения о существенных фактах. При использовании таких источников в графе «Информация о подтверждающих документах (наименование, реквизиты и т.д.)» указывается адрес интернет-сайта соответствующего общества и наименование документа.</w:t>
      </w:r>
    </w:p>
    <w:p w14:paraId="0B36B77C" w14:textId="77777777" w:rsidR="00A86045" w:rsidRPr="00C507A9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rStyle w:val="FontStyle16"/>
          <w:i/>
          <w:spacing w:val="0"/>
          <w:sz w:val="16"/>
          <w:szCs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зарубежными публичными компаниями мирового уровня, занимающими лидирующие позиции в соответствующих отраслях, требования о представлении Информации считаются исполненными при наличии информации об акционерах, владеющих более 5 процентами акций. В отношении таких компаний в графе «Информация о цепочке собственников, включая бенефициаров (в том числе конечных)» допускается указание данных об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</w:t>
      </w:r>
    </w:p>
    <w:p w14:paraId="4D29D894" w14:textId="7AFC961B" w:rsidR="00A86045" w:rsidRPr="00E276AD" w:rsidRDefault="00A86045" w:rsidP="00297F39">
      <w:pPr>
        <w:pStyle w:val="Style1"/>
        <w:widowControl/>
        <w:tabs>
          <w:tab w:val="left" w:pos="709"/>
        </w:tabs>
        <w:spacing w:line="240" w:lineRule="auto"/>
        <w:ind w:firstLine="0"/>
        <w:rPr>
          <w:sz w:val="16"/>
        </w:rPr>
      </w:pPr>
      <w:r w:rsidRPr="00C507A9">
        <w:rPr>
          <w:rStyle w:val="FontStyle16"/>
          <w:i/>
          <w:spacing w:val="0"/>
          <w:sz w:val="16"/>
          <w:szCs w:val="16"/>
        </w:rPr>
        <w:t>В отношении Участников, являющихся публичными акционерными обществами, акции которых котируются на биржах, либо обществами с числом акционеров более 50, в графе «Информация о цепочке собственников, включая бенефициаров (в том числе конечных)» допускается указание данных о бенефициарах (в том числе конечных) и акционерах, владеющих более 5 процентами акций (либо прямая ссылка на общедоступный источник, посредством которого в установленном законом порядке раскрыта соответствующая информация). В отношении акционеров, владеющих пакетами акций менее 5 процентов, допускается указание общей информации о количестве таких акционеров.</w:t>
      </w:r>
    </w:p>
  </w:footnote>
  <w:footnote w:id="11">
    <w:p w14:paraId="62354EDA" w14:textId="77777777" w:rsidR="00A86045" w:rsidRPr="00F86983" w:rsidRDefault="00A86045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sz w:val="16"/>
          <w:szCs w:val="16"/>
        </w:rPr>
        <w:footnoteRef/>
      </w:r>
      <w:r w:rsidRPr="00F86983">
        <w:rPr>
          <w:sz w:val="16"/>
          <w:szCs w:val="16"/>
        </w:rPr>
        <w:t xml:space="preserve"> </w:t>
      </w:r>
      <w:r w:rsidRPr="00F86983">
        <w:rPr>
          <w:i/>
          <w:sz w:val="16"/>
          <w:szCs w:val="16"/>
        </w:rPr>
        <w:t xml:space="preserve">Для Участника, являющегося юридическим лицом или Индивидуальным предпринимателем </w:t>
      </w:r>
    </w:p>
  </w:footnote>
  <w:footnote w:id="12">
    <w:p w14:paraId="321EDA23" w14:textId="77777777" w:rsidR="00A86045" w:rsidRPr="00F86983" w:rsidRDefault="00A86045" w:rsidP="00F86983">
      <w:pPr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Для Участника, являющегося юридическим лицом</w:t>
      </w:r>
    </w:p>
  </w:footnote>
  <w:footnote w:id="13">
    <w:p w14:paraId="64A33B7E" w14:textId="1F9646D3" w:rsidR="00A86045" w:rsidRPr="00147D6B" w:rsidRDefault="00A86045" w:rsidP="00F86983">
      <w:pPr>
        <w:pStyle w:val="a5"/>
        <w:jc w:val="both"/>
        <w:rPr>
          <w:i/>
          <w:sz w:val="16"/>
          <w:szCs w:val="16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сделки с заинтересованностью не требуют одобрения необходимо указать основания отсутствия необ</w:t>
      </w:r>
      <w:r w:rsidRPr="00147D6B">
        <w:rPr>
          <w:i/>
          <w:sz w:val="16"/>
          <w:szCs w:val="16"/>
        </w:rPr>
        <w:t>ходимости одобрения. В случаях, когда одобрение не может быть предоставлено в составе Заявки, такие одобрения должны быть предоставлены</w:t>
      </w:r>
      <w:r>
        <w:rPr>
          <w:i/>
          <w:sz w:val="16"/>
          <w:szCs w:val="16"/>
        </w:rPr>
        <w:t xml:space="preserve"> к моменту заключения договора.</w:t>
      </w:r>
    </w:p>
  </w:footnote>
  <w:footnote w:id="14">
    <w:p w14:paraId="652E3540" w14:textId="0A8E9789" w:rsidR="00A86045" w:rsidRDefault="00A86045" w:rsidP="00F86983">
      <w:pPr>
        <w:jc w:val="both"/>
        <w:rPr>
          <w:i/>
          <w:sz w:val="18"/>
          <w:szCs w:val="18"/>
        </w:rPr>
      </w:pPr>
      <w:r w:rsidRPr="00F86983">
        <w:rPr>
          <w:rStyle w:val="a7"/>
          <w:i/>
          <w:sz w:val="16"/>
          <w:szCs w:val="16"/>
        </w:rPr>
        <w:footnoteRef/>
      </w:r>
      <w:r w:rsidRPr="00F86983">
        <w:rPr>
          <w:i/>
          <w:sz w:val="16"/>
          <w:szCs w:val="16"/>
        </w:rPr>
        <w:t xml:space="preserve"> В случаях, когда в соответствии с требованиями законодательства крупные сделки не требуют одобрения необходимо указать основания отсутствия необходимости одобрения. В случаях, когда одобрение не может быть предоставлено в составе Заявки, такие одобрения должны быть предоставлены к моменту заключения договора.</w:t>
      </w:r>
    </w:p>
  </w:footnote>
  <w:footnote w:id="15">
    <w:p w14:paraId="1A95EAE9" w14:textId="2A12C13B" w:rsidR="00A86045" w:rsidRPr="0053253C" w:rsidRDefault="00A86045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Категория субъекта малого или среднего предпринимательства изменяется только в случае, если предельные значения выше или ниже предельных значений, указанных в </w:t>
      </w:r>
      <w:r>
        <w:rPr>
          <w:i/>
          <w:sz w:val="16"/>
          <w:szCs w:val="16"/>
        </w:rPr>
        <w:t>пунктах</w:t>
      </w:r>
      <w:r w:rsidRPr="0053253C">
        <w:rPr>
          <w:i/>
          <w:sz w:val="16"/>
          <w:szCs w:val="16"/>
        </w:rPr>
        <w:t xml:space="preserve"> 7 и 8 настоящего документа, в течение 3 календарных лет, следующих один за другим.</w:t>
      </w:r>
    </w:p>
  </w:footnote>
  <w:footnote w:id="16">
    <w:p w14:paraId="179DCC92" w14:textId="77777777" w:rsidR="00A86045" w:rsidRPr="0053253C" w:rsidRDefault="00A86045" w:rsidP="0053253C">
      <w:pPr>
        <w:pStyle w:val="a5"/>
        <w:jc w:val="both"/>
        <w:rPr>
          <w:i/>
          <w:sz w:val="16"/>
          <w:szCs w:val="16"/>
        </w:rPr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Пункты 1-11 настоящего документа являются обязательными для заполнения.</w:t>
      </w:r>
    </w:p>
  </w:footnote>
  <w:footnote w:id="17">
    <w:p w14:paraId="1BBDBA1C" w14:textId="79134AD3" w:rsidR="00A86045" w:rsidRDefault="00A86045" w:rsidP="0053253C">
      <w:pPr>
        <w:pStyle w:val="a5"/>
        <w:jc w:val="both"/>
      </w:pPr>
      <w:r w:rsidRPr="0053253C">
        <w:rPr>
          <w:rStyle w:val="a7"/>
          <w:i/>
          <w:sz w:val="16"/>
          <w:szCs w:val="16"/>
        </w:rPr>
        <w:footnoteRef/>
      </w:r>
      <w:r w:rsidRPr="0053253C">
        <w:rPr>
          <w:i/>
          <w:sz w:val="16"/>
          <w:szCs w:val="16"/>
        </w:rPr>
        <w:t xml:space="preserve"> Ограничение в отношении суммарной доли участия иностранных юридических лиц и (или) юридических лиц, не являющихся субъектами малого и среднего предпринимательства, в уставном капитале общества с ограниченной ответственностью не распространяется на общества с ограниченной ответственностью, соответствующие требованиям, указанным в подпунктах «в» - «д» пункта 1 части 11 статьи 4 Федерального закона от 24.07.2007 № 209-ФЗ «О развитии малого и среднего предпринимательства в Российской Федерации».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8C6E49" w14:textId="77777777" w:rsidR="00A86045" w:rsidRDefault="00A86045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D33C8" w14:textId="16B535AD" w:rsidR="00A86045" w:rsidRPr="000B451C" w:rsidRDefault="00A86045" w:rsidP="000B451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A176A7" w14:textId="77777777" w:rsidR="00A86045" w:rsidRDefault="00A86045" w:rsidP="00891935">
    <w:pPr>
      <w:pStyle w:val="ac"/>
      <w:tabs>
        <w:tab w:val="clear" w:pos="4677"/>
        <w:tab w:val="clear" w:pos="9355"/>
        <w:tab w:val="center" w:pos="11057"/>
      </w:tabs>
      <w:rPr>
        <w:sz w:val="20"/>
      </w:rPr>
    </w:pPr>
    <w:r w:rsidRPr="005B5D1A">
      <w:rPr>
        <w:sz w:val="20"/>
      </w:rPr>
      <w:t xml:space="preserve">Документация о Запросе предложений </w:t>
    </w:r>
    <w:r w:rsidRPr="005B5D1A">
      <w:rPr>
        <w:sz w:val="20"/>
      </w:rPr>
      <w:tab/>
      <w:t>Запрос предложений № </w:t>
    </w:r>
    <w:r>
      <w:rPr>
        <w:sz w:val="20"/>
      </w:rPr>
      <w:t>ХХ/ГП/12-6-0112/20.04.12/З</w:t>
    </w:r>
  </w:p>
  <w:p w14:paraId="4A51B07F" w14:textId="77777777" w:rsidR="00A86045" w:rsidRPr="00711D68" w:rsidRDefault="00A86045" w:rsidP="00456CF4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_________________________________________________________________________________________________</w:t>
    </w:r>
  </w:p>
  <w:p w14:paraId="3AECCB15" w14:textId="77777777" w:rsidR="00A86045" w:rsidRDefault="00A86045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1CE363" w14:textId="7F0C4749" w:rsidR="00A86045" w:rsidRDefault="00A86045">
    <w:pPr>
      <w:pStyle w:val="ac"/>
      <w:rPr>
        <w:sz w:val="20"/>
      </w:rPr>
    </w:pPr>
  </w:p>
  <w:p w14:paraId="47F1515E" w14:textId="77777777" w:rsidR="00A86045" w:rsidRDefault="00A86045">
    <w:pPr>
      <w:pStyle w:val="ac"/>
      <w:rPr>
        <w:sz w:val="20"/>
      </w:rPr>
    </w:pPr>
  </w:p>
  <w:p w14:paraId="57DB6893" w14:textId="1517AAA4" w:rsidR="00A86045" w:rsidRDefault="00A86045">
    <w:pPr>
      <w:pStyle w:val="ac"/>
      <w:rPr>
        <w:sz w:val="20"/>
      </w:rPr>
    </w:pPr>
  </w:p>
  <w:p w14:paraId="1B15812F" w14:textId="77777777" w:rsidR="00A86045" w:rsidRDefault="00A86045">
    <w:pPr>
      <w:pStyle w:val="ac"/>
      <w:rPr>
        <w:sz w:val="20"/>
      </w:rPr>
    </w:pPr>
  </w:p>
  <w:p w14:paraId="4D55E6C5" w14:textId="77777777" w:rsidR="00A86045" w:rsidRDefault="00A86045">
    <w:pPr>
      <w:pStyle w:val="ac"/>
      <w:rPr>
        <w:sz w:val="20"/>
      </w:rPr>
    </w:pPr>
  </w:p>
  <w:p w14:paraId="4BA96D8D" w14:textId="77777777" w:rsidR="00A86045" w:rsidRDefault="00A86045">
    <w:pPr>
      <w:pStyle w:val="ac"/>
      <w:rPr>
        <w:sz w:val="20"/>
      </w:rPr>
    </w:pPr>
  </w:p>
  <w:p w14:paraId="05A534D1" w14:textId="77777777" w:rsidR="00A86045" w:rsidRDefault="00A86045">
    <w:pPr>
      <w:pStyle w:val="ac"/>
      <w:rPr>
        <w:sz w:val="20"/>
      </w:rPr>
    </w:pPr>
  </w:p>
  <w:p w14:paraId="65E517B0" w14:textId="77777777" w:rsidR="00A86045" w:rsidRDefault="00A86045">
    <w:pPr>
      <w:pStyle w:val="ac"/>
      <w:rPr>
        <w:sz w:val="20"/>
      </w:rPr>
    </w:pPr>
  </w:p>
  <w:p w14:paraId="0D873DD5" w14:textId="77777777" w:rsidR="00A86045" w:rsidRDefault="00A86045">
    <w:pPr>
      <w:pStyle w:val="ac"/>
      <w:rPr>
        <w:sz w:val="20"/>
      </w:rPr>
    </w:pPr>
  </w:p>
  <w:p w14:paraId="2A2267B1" w14:textId="77777777" w:rsidR="00A86045" w:rsidRDefault="00A86045">
    <w:pPr>
      <w:pStyle w:val="ac"/>
      <w:rPr>
        <w:sz w:val="20"/>
      </w:rPr>
    </w:pPr>
  </w:p>
  <w:p w14:paraId="0EC76161" w14:textId="77777777" w:rsidR="00A86045" w:rsidRDefault="00A86045">
    <w:pPr>
      <w:pStyle w:val="ac"/>
      <w:rPr>
        <w:sz w:val="20"/>
      </w:rPr>
    </w:pPr>
  </w:p>
  <w:p w14:paraId="4C817866" w14:textId="77777777" w:rsidR="00A86045" w:rsidRDefault="00A86045">
    <w:pPr>
      <w:pStyle w:val="ac"/>
      <w:rPr>
        <w:sz w:val="20"/>
      </w:rPr>
    </w:pPr>
  </w:p>
  <w:p w14:paraId="2ADE1BBB" w14:textId="77777777" w:rsidR="00A86045" w:rsidRDefault="00A86045">
    <w:pPr>
      <w:pStyle w:val="ac"/>
      <w:rPr>
        <w:sz w:val="20"/>
      </w:rPr>
    </w:pPr>
  </w:p>
  <w:p w14:paraId="4E2E3EFB" w14:textId="77777777" w:rsidR="00A86045" w:rsidRDefault="00A86045">
    <w:pPr>
      <w:pStyle w:val="ac"/>
      <w:rPr>
        <w:sz w:val="20"/>
      </w:rPr>
    </w:pPr>
  </w:p>
  <w:p w14:paraId="4E4D880E" w14:textId="77777777" w:rsidR="00A86045" w:rsidRDefault="00A86045">
    <w:pPr>
      <w:pStyle w:val="ac"/>
      <w:rPr>
        <w:sz w:val="20"/>
      </w:rPr>
    </w:pPr>
  </w:p>
  <w:p w14:paraId="6FD5CC13" w14:textId="77777777" w:rsidR="00A86045" w:rsidRDefault="00A86045">
    <w:pPr>
      <w:pStyle w:val="ac"/>
      <w:rPr>
        <w:sz w:val="20"/>
      </w:rPr>
    </w:pPr>
  </w:p>
  <w:p w14:paraId="0FDD81CB" w14:textId="77777777" w:rsidR="00A86045" w:rsidRPr="003B3F22" w:rsidRDefault="00A86045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C92222" w14:textId="77777777" w:rsidR="00A86045" w:rsidRDefault="00A86045" w:rsidP="00891935">
    <w:pPr>
      <w:pStyle w:val="ac"/>
      <w:tabs>
        <w:tab w:val="clear" w:pos="4677"/>
        <w:tab w:val="clear" w:pos="9355"/>
        <w:tab w:val="left" w:pos="12616"/>
      </w:tabs>
      <w:rPr>
        <w:sz w:val="20"/>
      </w:rPr>
    </w:pPr>
    <w:r w:rsidRPr="003C1648">
      <w:rPr>
        <w:sz w:val="20"/>
      </w:rPr>
      <w:t>Доку</w:t>
    </w:r>
    <w:r>
      <w:rPr>
        <w:sz w:val="20"/>
      </w:rPr>
      <w:t xml:space="preserve">ментация о Запросе предложений </w:t>
    </w:r>
    <w:r w:rsidRPr="003C1648">
      <w:rPr>
        <w:sz w:val="20"/>
      </w:rPr>
      <w:tab/>
      <w:t xml:space="preserve">Запрос </w:t>
    </w:r>
    <w:r w:rsidRPr="005B5D1A">
      <w:rPr>
        <w:sz w:val="20"/>
      </w:rPr>
      <w:t xml:space="preserve">предложений </w:t>
    </w:r>
  </w:p>
  <w:p w14:paraId="7E2F5FBE" w14:textId="77777777" w:rsidR="00A86045" w:rsidRDefault="00A86045" w:rsidP="00DA5B1A">
    <w:pPr>
      <w:pStyle w:val="ac"/>
      <w:tabs>
        <w:tab w:val="clear" w:pos="4677"/>
        <w:tab w:val="clear" w:pos="9355"/>
        <w:tab w:val="center" w:pos="11057"/>
      </w:tabs>
      <w:jc w:val="right"/>
      <w:rPr>
        <w:sz w:val="20"/>
      </w:rPr>
    </w:pPr>
    <w:r w:rsidRPr="005B5D1A">
      <w:rPr>
        <w:sz w:val="20"/>
      </w:rPr>
      <w:t>№ </w:t>
    </w:r>
    <w:r>
      <w:rPr>
        <w:sz w:val="20"/>
      </w:rPr>
      <w:t>0001/16/6/0006690/ПАО Газпром/ЗП/ГОС/Э/02.02.2016</w:t>
    </w:r>
  </w:p>
  <w:p w14:paraId="7A7903B7" w14:textId="77777777" w:rsidR="00A86045" w:rsidRDefault="00A86045" w:rsidP="004C05EE">
    <w:pPr>
      <w:pStyle w:val="ac"/>
      <w:tabs>
        <w:tab w:val="clear" w:pos="4677"/>
        <w:tab w:val="center" w:pos="11057"/>
      </w:tabs>
      <w:rPr>
        <w:sz w:val="20"/>
      </w:rPr>
    </w:pPr>
    <w:r>
      <w:rPr>
        <w:sz w:val="20"/>
      </w:rPr>
      <w:t>________________________________________________________________________________________________</w:t>
    </w:r>
  </w:p>
  <w:p w14:paraId="0F9081E3" w14:textId="77777777" w:rsidR="00A86045" w:rsidRPr="003B3F22" w:rsidRDefault="00A86045">
    <w:pPr>
      <w:pStyle w:val="ac"/>
      <w:rPr>
        <w:i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2"/>
    <w:lvl w:ilvl="0">
      <w:start w:val="1"/>
      <w:numFmt w:val="bullet"/>
      <w:lvlText w:val="–"/>
      <w:lvlJc w:val="left"/>
      <w:pPr>
        <w:tabs>
          <w:tab w:val="num" w:pos="709"/>
        </w:tabs>
        <w:ind w:left="709" w:hanging="360"/>
      </w:pPr>
      <w:rPr>
        <w:rFonts w:ascii="Times New Roman" w:hAnsi="Times New Roman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6CF51DF"/>
    <w:multiLevelType w:val="hybridMultilevel"/>
    <w:tmpl w:val="DDB4E6BA"/>
    <w:name w:val="WW8Num3"/>
    <w:lvl w:ilvl="0" w:tplc="0D3C1C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658928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107E7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0440C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6CAEDA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A8B2212A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FBEF7C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AD8EC3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C06C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6C4EF9"/>
    <w:multiLevelType w:val="multilevel"/>
    <w:tmpl w:val="1ECA868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cs="Times New Roman" w:hint="default"/>
        <w:b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  <w:b/>
      </w:rPr>
    </w:lvl>
  </w:abstractNum>
  <w:abstractNum w:abstractNumId="4" w15:restartNumberingAfterBreak="0">
    <w:nsid w:val="11A219CC"/>
    <w:multiLevelType w:val="multilevel"/>
    <w:tmpl w:val="09B007BE"/>
    <w:lvl w:ilvl="0">
      <w:start w:val="3"/>
      <w:numFmt w:val="decimal"/>
      <w:lvlText w:val="%1.......נ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6AA3A2E"/>
    <w:multiLevelType w:val="multilevel"/>
    <w:tmpl w:val="DE24C16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283"/>
        </w:tabs>
        <w:ind w:left="1004" w:hanging="720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 w15:restartNumberingAfterBreak="0">
    <w:nsid w:val="1E9D252D"/>
    <w:multiLevelType w:val="hybridMultilevel"/>
    <w:tmpl w:val="C09A44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1E428B"/>
    <w:multiLevelType w:val="hybridMultilevel"/>
    <w:tmpl w:val="2DC2F7F4"/>
    <w:lvl w:ilvl="0" w:tplc="24F8C374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D8BC61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A1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CC4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8826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8A58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0A66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3EDD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C8AD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F49E5"/>
    <w:multiLevelType w:val="multilevel"/>
    <w:tmpl w:val="1954F25E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83"/>
        </w:tabs>
        <w:ind w:left="1004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709"/>
        </w:tabs>
        <w:ind w:left="0" w:firstLine="14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9" w15:restartNumberingAfterBreak="0">
    <w:nsid w:val="2F7D7A76"/>
    <w:multiLevelType w:val="hybridMultilevel"/>
    <w:tmpl w:val="8E9446F4"/>
    <w:lvl w:ilvl="0" w:tplc="ACA26F96">
      <w:start w:val="1"/>
      <w:numFmt w:val="decimal"/>
      <w:pStyle w:val="1"/>
      <w:lvlText w:val="3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373D2A"/>
    <w:multiLevelType w:val="multilevel"/>
    <w:tmpl w:val="53542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E6455B5"/>
    <w:multiLevelType w:val="multilevel"/>
    <w:tmpl w:val="B9160EE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5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ascii="Times New Roman" w:hAnsi="Times New Roman" w:cs="Times New Roman"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2" w15:restartNumberingAfterBreak="0">
    <w:nsid w:val="4C5E7160"/>
    <w:multiLevelType w:val="multilevel"/>
    <w:tmpl w:val="79FAD648"/>
    <w:lvl w:ilvl="0">
      <w:start w:val="1"/>
      <w:numFmt w:val="decimal"/>
      <w:pStyle w:val="10"/>
      <w:lvlText w:val="%1."/>
      <w:lvlJc w:val="center"/>
      <w:pPr>
        <w:tabs>
          <w:tab w:val="num" w:pos="568"/>
        </w:tabs>
        <w:ind w:left="568" w:hanging="568"/>
      </w:pPr>
      <w:rPr>
        <w:rFonts w:cs="Times New Roman"/>
      </w:rPr>
    </w:lvl>
    <w:lvl w:ilvl="1">
      <w:start w:val="1"/>
      <w:numFmt w:val="decimal"/>
      <w:pStyle w:val="21"/>
      <w:lvlText w:val="%1.%2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tabs>
          <w:tab w:val="num" w:pos="1134"/>
        </w:tabs>
        <w:ind w:left="1134" w:hanging="1133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4">
      <w:start w:val="1"/>
      <w:numFmt w:val="lowerLetter"/>
      <w:pStyle w:val="5ABCD"/>
      <w:lvlText w:val="%5)"/>
      <w:lvlJc w:val="left"/>
      <w:pPr>
        <w:tabs>
          <w:tab w:val="num" w:pos="1701"/>
        </w:tabs>
        <w:ind w:left="1701" w:hanging="56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593"/>
        </w:tabs>
        <w:ind w:left="2593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737"/>
        </w:tabs>
        <w:ind w:left="2737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881"/>
        </w:tabs>
        <w:ind w:left="2881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025"/>
        </w:tabs>
        <w:ind w:left="3025" w:hanging="1584"/>
      </w:pPr>
      <w:rPr>
        <w:rFonts w:cs="Times New Roman"/>
      </w:rPr>
    </w:lvl>
  </w:abstractNum>
  <w:abstractNum w:abstractNumId="13" w15:restartNumberingAfterBreak="0">
    <w:nsid w:val="50907720"/>
    <w:multiLevelType w:val="multilevel"/>
    <w:tmpl w:val="43A2FE52"/>
    <w:styleLink w:val="14006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14" w15:restartNumberingAfterBreak="0">
    <w:nsid w:val="56537F01"/>
    <w:multiLevelType w:val="hybridMultilevel"/>
    <w:tmpl w:val="398E8E3E"/>
    <w:lvl w:ilvl="0" w:tplc="413CFDD6">
      <w:start w:val="1"/>
      <w:numFmt w:val="lowerLetter"/>
      <w:pStyle w:val="-6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BB908F8"/>
    <w:multiLevelType w:val="singleLevel"/>
    <w:tmpl w:val="A2D8E4E6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FF8721D"/>
    <w:multiLevelType w:val="hybridMultilevel"/>
    <w:tmpl w:val="A0406092"/>
    <w:lvl w:ilvl="0" w:tplc="FFFFFFF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6CFEE8A4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63272125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6AD4D9B"/>
    <w:multiLevelType w:val="hybridMultilevel"/>
    <w:tmpl w:val="B5AC0C66"/>
    <w:lvl w:ilvl="0" w:tplc="D7C2D2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48867C">
      <w:numFmt w:val="none"/>
      <w:lvlText w:val=""/>
      <w:lvlJc w:val="left"/>
      <w:pPr>
        <w:tabs>
          <w:tab w:val="num" w:pos="360"/>
        </w:tabs>
      </w:pPr>
    </w:lvl>
    <w:lvl w:ilvl="2" w:tplc="E682C6CE">
      <w:numFmt w:val="none"/>
      <w:lvlText w:val=""/>
      <w:lvlJc w:val="left"/>
      <w:pPr>
        <w:tabs>
          <w:tab w:val="num" w:pos="360"/>
        </w:tabs>
      </w:pPr>
    </w:lvl>
    <w:lvl w:ilvl="3" w:tplc="42D2FA28">
      <w:numFmt w:val="none"/>
      <w:lvlText w:val=""/>
      <w:lvlJc w:val="left"/>
      <w:pPr>
        <w:tabs>
          <w:tab w:val="num" w:pos="360"/>
        </w:tabs>
      </w:pPr>
    </w:lvl>
    <w:lvl w:ilvl="4" w:tplc="9176F95C">
      <w:numFmt w:val="none"/>
      <w:lvlText w:val=""/>
      <w:lvlJc w:val="left"/>
      <w:pPr>
        <w:tabs>
          <w:tab w:val="num" w:pos="360"/>
        </w:tabs>
      </w:pPr>
    </w:lvl>
    <w:lvl w:ilvl="5" w:tplc="EF4CF52C">
      <w:numFmt w:val="none"/>
      <w:lvlText w:val=""/>
      <w:lvlJc w:val="left"/>
      <w:pPr>
        <w:tabs>
          <w:tab w:val="num" w:pos="360"/>
        </w:tabs>
      </w:pPr>
    </w:lvl>
    <w:lvl w:ilvl="6" w:tplc="60F88308">
      <w:numFmt w:val="none"/>
      <w:lvlText w:val=""/>
      <w:lvlJc w:val="left"/>
      <w:pPr>
        <w:tabs>
          <w:tab w:val="num" w:pos="360"/>
        </w:tabs>
      </w:pPr>
    </w:lvl>
    <w:lvl w:ilvl="7" w:tplc="2DF8C7B0">
      <w:numFmt w:val="none"/>
      <w:lvlText w:val=""/>
      <w:lvlJc w:val="left"/>
      <w:pPr>
        <w:tabs>
          <w:tab w:val="num" w:pos="360"/>
        </w:tabs>
      </w:pPr>
    </w:lvl>
    <w:lvl w:ilvl="8" w:tplc="4B02FBF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747868A3"/>
    <w:multiLevelType w:val="hybridMultilevel"/>
    <w:tmpl w:val="4216AE0E"/>
    <w:lvl w:ilvl="0" w:tplc="056688D0">
      <w:start w:val="1"/>
      <w:numFmt w:val="decimal"/>
      <w:pStyle w:val="Normal-N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F13579C"/>
    <w:multiLevelType w:val="hybridMultilevel"/>
    <w:tmpl w:val="9830157C"/>
    <w:lvl w:ilvl="0" w:tplc="0518D73E">
      <w:start w:val="1"/>
      <w:numFmt w:val="lowerLetter"/>
      <w:pStyle w:val="-"/>
      <w:lvlText w:val="%1)"/>
      <w:lvlJc w:val="left"/>
      <w:pPr>
        <w:ind w:left="1684" w:hanging="360"/>
      </w:p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num w:numId="1">
    <w:abstractNumId w:val="7"/>
  </w:num>
  <w:num w:numId="2">
    <w:abstractNumId w:val="5"/>
  </w:num>
  <w:num w:numId="3">
    <w:abstractNumId w:val="15"/>
  </w:num>
  <w:num w:numId="4">
    <w:abstractNumId w:val="19"/>
  </w:num>
  <w:num w:numId="5">
    <w:abstractNumId w:val="9"/>
  </w:num>
  <w:num w:numId="6">
    <w:abstractNumId w:val="13"/>
  </w:num>
  <w:num w:numId="7">
    <w:abstractNumId w:val="17"/>
  </w:num>
  <w:num w:numId="8">
    <w:abstractNumId w:val="20"/>
  </w:num>
  <w:num w:numId="9">
    <w:abstractNumId w:val="1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6"/>
  </w:num>
  <w:num w:numId="13">
    <w:abstractNumId w:val="18"/>
  </w:num>
  <w:num w:numId="14">
    <w:abstractNumId w:val="8"/>
  </w:num>
  <w:num w:numId="15">
    <w:abstractNumId w:val="1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4"/>
  </w:num>
  <w:num w:numId="21">
    <w:abstractNumId w:val="5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5"/>
  </w:num>
  <w:num w:numId="25">
    <w:abstractNumId w:val="5"/>
  </w:num>
  <w:num w:numId="26">
    <w:abstractNumId w:val="5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92B"/>
    <w:rsid w:val="00000659"/>
    <w:rsid w:val="00001012"/>
    <w:rsid w:val="000011BC"/>
    <w:rsid w:val="000018D5"/>
    <w:rsid w:val="00001A84"/>
    <w:rsid w:val="000021C1"/>
    <w:rsid w:val="000022A5"/>
    <w:rsid w:val="00002351"/>
    <w:rsid w:val="0000279A"/>
    <w:rsid w:val="00002CC3"/>
    <w:rsid w:val="000035D9"/>
    <w:rsid w:val="000043E3"/>
    <w:rsid w:val="00004A78"/>
    <w:rsid w:val="000058AA"/>
    <w:rsid w:val="000064FD"/>
    <w:rsid w:val="0000679A"/>
    <w:rsid w:val="00006E28"/>
    <w:rsid w:val="0000700B"/>
    <w:rsid w:val="00007016"/>
    <w:rsid w:val="00007DE4"/>
    <w:rsid w:val="0001030B"/>
    <w:rsid w:val="000104DE"/>
    <w:rsid w:val="00010816"/>
    <w:rsid w:val="000109FD"/>
    <w:rsid w:val="00011283"/>
    <w:rsid w:val="00011B1C"/>
    <w:rsid w:val="00011EAD"/>
    <w:rsid w:val="00011EC7"/>
    <w:rsid w:val="00011FCF"/>
    <w:rsid w:val="0001210D"/>
    <w:rsid w:val="00012859"/>
    <w:rsid w:val="0001385D"/>
    <w:rsid w:val="000143E9"/>
    <w:rsid w:val="000144CA"/>
    <w:rsid w:val="00014517"/>
    <w:rsid w:val="000148BA"/>
    <w:rsid w:val="00015C53"/>
    <w:rsid w:val="00016002"/>
    <w:rsid w:val="00016029"/>
    <w:rsid w:val="00016912"/>
    <w:rsid w:val="00016A42"/>
    <w:rsid w:val="00016EB5"/>
    <w:rsid w:val="00016F47"/>
    <w:rsid w:val="000172E7"/>
    <w:rsid w:val="000200F3"/>
    <w:rsid w:val="00020B01"/>
    <w:rsid w:val="000214BB"/>
    <w:rsid w:val="000217C4"/>
    <w:rsid w:val="00021D70"/>
    <w:rsid w:val="00022918"/>
    <w:rsid w:val="00023A7C"/>
    <w:rsid w:val="0002419D"/>
    <w:rsid w:val="00024718"/>
    <w:rsid w:val="00024760"/>
    <w:rsid w:val="00024BAD"/>
    <w:rsid w:val="00025D2D"/>
    <w:rsid w:val="00025EAA"/>
    <w:rsid w:val="00026421"/>
    <w:rsid w:val="000269D1"/>
    <w:rsid w:val="00026B91"/>
    <w:rsid w:val="00026E33"/>
    <w:rsid w:val="00030870"/>
    <w:rsid w:val="00030AE1"/>
    <w:rsid w:val="000312C2"/>
    <w:rsid w:val="0003159E"/>
    <w:rsid w:val="00031846"/>
    <w:rsid w:val="00032033"/>
    <w:rsid w:val="00032866"/>
    <w:rsid w:val="000329ED"/>
    <w:rsid w:val="00032DBA"/>
    <w:rsid w:val="00032FB3"/>
    <w:rsid w:val="00033074"/>
    <w:rsid w:val="00034200"/>
    <w:rsid w:val="000351E3"/>
    <w:rsid w:val="00035A08"/>
    <w:rsid w:val="00035E29"/>
    <w:rsid w:val="00036665"/>
    <w:rsid w:val="00036A63"/>
    <w:rsid w:val="00036D4A"/>
    <w:rsid w:val="00041227"/>
    <w:rsid w:val="0004178E"/>
    <w:rsid w:val="00041B92"/>
    <w:rsid w:val="0004212E"/>
    <w:rsid w:val="00042614"/>
    <w:rsid w:val="00042A77"/>
    <w:rsid w:val="00042B3C"/>
    <w:rsid w:val="0004356E"/>
    <w:rsid w:val="00043AAB"/>
    <w:rsid w:val="00043C34"/>
    <w:rsid w:val="00043F28"/>
    <w:rsid w:val="00043F8E"/>
    <w:rsid w:val="00044574"/>
    <w:rsid w:val="00044881"/>
    <w:rsid w:val="000451F5"/>
    <w:rsid w:val="0004598D"/>
    <w:rsid w:val="000462F8"/>
    <w:rsid w:val="0004631C"/>
    <w:rsid w:val="000471C9"/>
    <w:rsid w:val="000473F8"/>
    <w:rsid w:val="000477F5"/>
    <w:rsid w:val="00047B3C"/>
    <w:rsid w:val="00047D1C"/>
    <w:rsid w:val="00047D86"/>
    <w:rsid w:val="000501FE"/>
    <w:rsid w:val="000502C3"/>
    <w:rsid w:val="00050C5A"/>
    <w:rsid w:val="00051609"/>
    <w:rsid w:val="00051948"/>
    <w:rsid w:val="00051E95"/>
    <w:rsid w:val="00052918"/>
    <w:rsid w:val="00052B99"/>
    <w:rsid w:val="00053238"/>
    <w:rsid w:val="0005330E"/>
    <w:rsid w:val="00053AC4"/>
    <w:rsid w:val="00053C0F"/>
    <w:rsid w:val="00054591"/>
    <w:rsid w:val="00054683"/>
    <w:rsid w:val="00054839"/>
    <w:rsid w:val="0005649F"/>
    <w:rsid w:val="00057051"/>
    <w:rsid w:val="00057751"/>
    <w:rsid w:val="00057AC7"/>
    <w:rsid w:val="000600A8"/>
    <w:rsid w:val="00060769"/>
    <w:rsid w:val="000616B1"/>
    <w:rsid w:val="00062309"/>
    <w:rsid w:val="00062972"/>
    <w:rsid w:val="00062BDC"/>
    <w:rsid w:val="00062FA0"/>
    <w:rsid w:val="0006301D"/>
    <w:rsid w:val="0006352D"/>
    <w:rsid w:val="000635D5"/>
    <w:rsid w:val="00063BFC"/>
    <w:rsid w:val="00063D44"/>
    <w:rsid w:val="000644BF"/>
    <w:rsid w:val="00064A9D"/>
    <w:rsid w:val="00064B45"/>
    <w:rsid w:val="00064B88"/>
    <w:rsid w:val="00065070"/>
    <w:rsid w:val="00066173"/>
    <w:rsid w:val="0006703B"/>
    <w:rsid w:val="000704C0"/>
    <w:rsid w:val="0007124E"/>
    <w:rsid w:val="00071273"/>
    <w:rsid w:val="00071A42"/>
    <w:rsid w:val="00071AC2"/>
    <w:rsid w:val="00071CF5"/>
    <w:rsid w:val="00072089"/>
    <w:rsid w:val="00073734"/>
    <w:rsid w:val="00073E81"/>
    <w:rsid w:val="0007416F"/>
    <w:rsid w:val="00074C25"/>
    <w:rsid w:val="00075128"/>
    <w:rsid w:val="00075543"/>
    <w:rsid w:val="0007597E"/>
    <w:rsid w:val="0007631F"/>
    <w:rsid w:val="000776F4"/>
    <w:rsid w:val="00077F96"/>
    <w:rsid w:val="000803FA"/>
    <w:rsid w:val="00081641"/>
    <w:rsid w:val="000817F0"/>
    <w:rsid w:val="0008244A"/>
    <w:rsid w:val="00082677"/>
    <w:rsid w:val="000827A7"/>
    <w:rsid w:val="00082C7F"/>
    <w:rsid w:val="00083F06"/>
    <w:rsid w:val="000840BD"/>
    <w:rsid w:val="0008552B"/>
    <w:rsid w:val="00085E2A"/>
    <w:rsid w:val="00086341"/>
    <w:rsid w:val="0008639B"/>
    <w:rsid w:val="00086D94"/>
    <w:rsid w:val="00087844"/>
    <w:rsid w:val="00087BCA"/>
    <w:rsid w:val="00087C89"/>
    <w:rsid w:val="00092509"/>
    <w:rsid w:val="000926A3"/>
    <w:rsid w:val="00092973"/>
    <w:rsid w:val="00093450"/>
    <w:rsid w:val="0009462F"/>
    <w:rsid w:val="00094F5E"/>
    <w:rsid w:val="0009592E"/>
    <w:rsid w:val="00096E4D"/>
    <w:rsid w:val="00096E66"/>
    <w:rsid w:val="000A04D1"/>
    <w:rsid w:val="000A328B"/>
    <w:rsid w:val="000A371C"/>
    <w:rsid w:val="000A3E2F"/>
    <w:rsid w:val="000A44D6"/>
    <w:rsid w:val="000A69E0"/>
    <w:rsid w:val="000A7057"/>
    <w:rsid w:val="000A7EA8"/>
    <w:rsid w:val="000B0D08"/>
    <w:rsid w:val="000B28BA"/>
    <w:rsid w:val="000B41F8"/>
    <w:rsid w:val="000B4405"/>
    <w:rsid w:val="000B451C"/>
    <w:rsid w:val="000B4D99"/>
    <w:rsid w:val="000B585F"/>
    <w:rsid w:val="000B5A53"/>
    <w:rsid w:val="000B6246"/>
    <w:rsid w:val="000B6AAB"/>
    <w:rsid w:val="000B6CD6"/>
    <w:rsid w:val="000C01CA"/>
    <w:rsid w:val="000C02F7"/>
    <w:rsid w:val="000C0CE0"/>
    <w:rsid w:val="000C1308"/>
    <w:rsid w:val="000C2053"/>
    <w:rsid w:val="000C242A"/>
    <w:rsid w:val="000C2F06"/>
    <w:rsid w:val="000C311E"/>
    <w:rsid w:val="000C3AFD"/>
    <w:rsid w:val="000C3EE9"/>
    <w:rsid w:val="000C4169"/>
    <w:rsid w:val="000C4CCD"/>
    <w:rsid w:val="000C5EA1"/>
    <w:rsid w:val="000C6A33"/>
    <w:rsid w:val="000C6E19"/>
    <w:rsid w:val="000C6F8D"/>
    <w:rsid w:val="000C76C8"/>
    <w:rsid w:val="000C7BA0"/>
    <w:rsid w:val="000C7C03"/>
    <w:rsid w:val="000D0668"/>
    <w:rsid w:val="000D1054"/>
    <w:rsid w:val="000D1D97"/>
    <w:rsid w:val="000D3894"/>
    <w:rsid w:val="000D3A92"/>
    <w:rsid w:val="000D40CB"/>
    <w:rsid w:val="000D4447"/>
    <w:rsid w:val="000D4653"/>
    <w:rsid w:val="000D50BF"/>
    <w:rsid w:val="000D5428"/>
    <w:rsid w:val="000D5738"/>
    <w:rsid w:val="000D5767"/>
    <w:rsid w:val="000D5916"/>
    <w:rsid w:val="000D5CD5"/>
    <w:rsid w:val="000D6B8D"/>
    <w:rsid w:val="000D6FDD"/>
    <w:rsid w:val="000D7909"/>
    <w:rsid w:val="000E027A"/>
    <w:rsid w:val="000E0A19"/>
    <w:rsid w:val="000E10B8"/>
    <w:rsid w:val="000E141C"/>
    <w:rsid w:val="000E1947"/>
    <w:rsid w:val="000E2462"/>
    <w:rsid w:val="000E29A9"/>
    <w:rsid w:val="000E3004"/>
    <w:rsid w:val="000E37A6"/>
    <w:rsid w:val="000E3C5D"/>
    <w:rsid w:val="000E3DE9"/>
    <w:rsid w:val="000E4133"/>
    <w:rsid w:val="000E46D6"/>
    <w:rsid w:val="000E493C"/>
    <w:rsid w:val="000E4F58"/>
    <w:rsid w:val="000E5526"/>
    <w:rsid w:val="000E65BA"/>
    <w:rsid w:val="000E6710"/>
    <w:rsid w:val="000E6EB4"/>
    <w:rsid w:val="000E7096"/>
    <w:rsid w:val="000E714E"/>
    <w:rsid w:val="000E797C"/>
    <w:rsid w:val="000F041E"/>
    <w:rsid w:val="000F044D"/>
    <w:rsid w:val="000F1A4D"/>
    <w:rsid w:val="000F219C"/>
    <w:rsid w:val="000F3C7C"/>
    <w:rsid w:val="000F4285"/>
    <w:rsid w:val="000F43FD"/>
    <w:rsid w:val="000F4CAE"/>
    <w:rsid w:val="000F4E6D"/>
    <w:rsid w:val="000F5402"/>
    <w:rsid w:val="000F5BC9"/>
    <w:rsid w:val="000F5DBF"/>
    <w:rsid w:val="000F68CC"/>
    <w:rsid w:val="000F7143"/>
    <w:rsid w:val="000F72C1"/>
    <w:rsid w:val="000F7B9E"/>
    <w:rsid w:val="0010060F"/>
    <w:rsid w:val="00100C3A"/>
    <w:rsid w:val="00101C87"/>
    <w:rsid w:val="00103457"/>
    <w:rsid w:val="001038B4"/>
    <w:rsid w:val="00103B3A"/>
    <w:rsid w:val="00104711"/>
    <w:rsid w:val="001049AC"/>
    <w:rsid w:val="00104DFD"/>
    <w:rsid w:val="00105E3F"/>
    <w:rsid w:val="00106528"/>
    <w:rsid w:val="00106E4F"/>
    <w:rsid w:val="00107365"/>
    <w:rsid w:val="00107901"/>
    <w:rsid w:val="00107CA1"/>
    <w:rsid w:val="001102EE"/>
    <w:rsid w:val="001109C6"/>
    <w:rsid w:val="00110A2C"/>
    <w:rsid w:val="00110EEE"/>
    <w:rsid w:val="001122C3"/>
    <w:rsid w:val="00112D76"/>
    <w:rsid w:val="0011324E"/>
    <w:rsid w:val="00113C3D"/>
    <w:rsid w:val="00114155"/>
    <w:rsid w:val="00114204"/>
    <w:rsid w:val="001142C8"/>
    <w:rsid w:val="00114BE4"/>
    <w:rsid w:val="00114F3F"/>
    <w:rsid w:val="00115D51"/>
    <w:rsid w:val="00116732"/>
    <w:rsid w:val="0011751B"/>
    <w:rsid w:val="0012005C"/>
    <w:rsid w:val="00120610"/>
    <w:rsid w:val="00120F38"/>
    <w:rsid w:val="0012102E"/>
    <w:rsid w:val="00121292"/>
    <w:rsid w:val="00121339"/>
    <w:rsid w:val="001216B6"/>
    <w:rsid w:val="00122774"/>
    <w:rsid w:val="0012412E"/>
    <w:rsid w:val="00124FC3"/>
    <w:rsid w:val="001257A1"/>
    <w:rsid w:val="00125ACA"/>
    <w:rsid w:val="00125D21"/>
    <w:rsid w:val="00126019"/>
    <w:rsid w:val="00126052"/>
    <w:rsid w:val="001260E3"/>
    <w:rsid w:val="00126C26"/>
    <w:rsid w:val="0012714F"/>
    <w:rsid w:val="001278CD"/>
    <w:rsid w:val="00127982"/>
    <w:rsid w:val="001304EB"/>
    <w:rsid w:val="00130EA7"/>
    <w:rsid w:val="00130FEC"/>
    <w:rsid w:val="0013100C"/>
    <w:rsid w:val="0013154A"/>
    <w:rsid w:val="001333BB"/>
    <w:rsid w:val="001349D8"/>
    <w:rsid w:val="00135986"/>
    <w:rsid w:val="00135E3A"/>
    <w:rsid w:val="001377A5"/>
    <w:rsid w:val="00140E1E"/>
    <w:rsid w:val="00140F3E"/>
    <w:rsid w:val="00141199"/>
    <w:rsid w:val="00141897"/>
    <w:rsid w:val="00141C90"/>
    <w:rsid w:val="001421A7"/>
    <w:rsid w:val="00142234"/>
    <w:rsid w:val="00142AF4"/>
    <w:rsid w:val="0014352D"/>
    <w:rsid w:val="0014394D"/>
    <w:rsid w:val="00143E10"/>
    <w:rsid w:val="00143E8D"/>
    <w:rsid w:val="001441F6"/>
    <w:rsid w:val="00144B93"/>
    <w:rsid w:val="00145455"/>
    <w:rsid w:val="00145458"/>
    <w:rsid w:val="00146040"/>
    <w:rsid w:val="0014699F"/>
    <w:rsid w:val="00146FF6"/>
    <w:rsid w:val="001474AD"/>
    <w:rsid w:val="00147738"/>
    <w:rsid w:val="00147D6B"/>
    <w:rsid w:val="0015126D"/>
    <w:rsid w:val="00151650"/>
    <w:rsid w:val="00151A37"/>
    <w:rsid w:val="00152BF6"/>
    <w:rsid w:val="00152C57"/>
    <w:rsid w:val="00152E23"/>
    <w:rsid w:val="0015317A"/>
    <w:rsid w:val="001532AE"/>
    <w:rsid w:val="00153626"/>
    <w:rsid w:val="0015383E"/>
    <w:rsid w:val="00154208"/>
    <w:rsid w:val="001542B9"/>
    <w:rsid w:val="00154923"/>
    <w:rsid w:val="00155895"/>
    <w:rsid w:val="001561E2"/>
    <w:rsid w:val="00156E06"/>
    <w:rsid w:val="001571D0"/>
    <w:rsid w:val="0015722D"/>
    <w:rsid w:val="00160107"/>
    <w:rsid w:val="00160254"/>
    <w:rsid w:val="00160741"/>
    <w:rsid w:val="00160E56"/>
    <w:rsid w:val="00161EE6"/>
    <w:rsid w:val="001624CB"/>
    <w:rsid w:val="00162501"/>
    <w:rsid w:val="00162BE1"/>
    <w:rsid w:val="001631AC"/>
    <w:rsid w:val="0016366C"/>
    <w:rsid w:val="001643D9"/>
    <w:rsid w:val="00164559"/>
    <w:rsid w:val="00164E5D"/>
    <w:rsid w:val="0016507B"/>
    <w:rsid w:val="0016585E"/>
    <w:rsid w:val="00165E81"/>
    <w:rsid w:val="0016649C"/>
    <w:rsid w:val="0016682D"/>
    <w:rsid w:val="00166A3E"/>
    <w:rsid w:val="00167336"/>
    <w:rsid w:val="0016738A"/>
    <w:rsid w:val="0016790D"/>
    <w:rsid w:val="001679AC"/>
    <w:rsid w:val="00167F74"/>
    <w:rsid w:val="0017000D"/>
    <w:rsid w:val="00170600"/>
    <w:rsid w:val="00170ACF"/>
    <w:rsid w:val="00170F7D"/>
    <w:rsid w:val="00171380"/>
    <w:rsid w:val="001718B4"/>
    <w:rsid w:val="00171BAA"/>
    <w:rsid w:val="00171CD0"/>
    <w:rsid w:val="001727F8"/>
    <w:rsid w:val="00173062"/>
    <w:rsid w:val="00173223"/>
    <w:rsid w:val="00173C48"/>
    <w:rsid w:val="0017437F"/>
    <w:rsid w:val="00174391"/>
    <w:rsid w:val="0017453D"/>
    <w:rsid w:val="0017495D"/>
    <w:rsid w:val="00174DB5"/>
    <w:rsid w:val="00175E61"/>
    <w:rsid w:val="001762DA"/>
    <w:rsid w:val="001767E2"/>
    <w:rsid w:val="00176FC5"/>
    <w:rsid w:val="001770A5"/>
    <w:rsid w:val="00177206"/>
    <w:rsid w:val="00177676"/>
    <w:rsid w:val="00177844"/>
    <w:rsid w:val="00177B30"/>
    <w:rsid w:val="00180536"/>
    <w:rsid w:val="001808C1"/>
    <w:rsid w:val="00180A4C"/>
    <w:rsid w:val="00180E3B"/>
    <w:rsid w:val="0018130D"/>
    <w:rsid w:val="00182126"/>
    <w:rsid w:val="001847BC"/>
    <w:rsid w:val="00184DAB"/>
    <w:rsid w:val="0018513F"/>
    <w:rsid w:val="00185F18"/>
    <w:rsid w:val="001868A7"/>
    <w:rsid w:val="00186A9E"/>
    <w:rsid w:val="00190002"/>
    <w:rsid w:val="00191AF0"/>
    <w:rsid w:val="00192405"/>
    <w:rsid w:val="00192A30"/>
    <w:rsid w:val="0019326B"/>
    <w:rsid w:val="001932FE"/>
    <w:rsid w:val="001935AD"/>
    <w:rsid w:val="0019477C"/>
    <w:rsid w:val="00194B4A"/>
    <w:rsid w:val="00195C61"/>
    <w:rsid w:val="00196845"/>
    <w:rsid w:val="001968C2"/>
    <w:rsid w:val="00197941"/>
    <w:rsid w:val="001A00FA"/>
    <w:rsid w:val="001A04DF"/>
    <w:rsid w:val="001A054B"/>
    <w:rsid w:val="001A0730"/>
    <w:rsid w:val="001A08EC"/>
    <w:rsid w:val="001A0B9D"/>
    <w:rsid w:val="001A1607"/>
    <w:rsid w:val="001A193B"/>
    <w:rsid w:val="001A1AF0"/>
    <w:rsid w:val="001A1E12"/>
    <w:rsid w:val="001A2698"/>
    <w:rsid w:val="001A2F6D"/>
    <w:rsid w:val="001A3FAA"/>
    <w:rsid w:val="001A4527"/>
    <w:rsid w:val="001A4541"/>
    <w:rsid w:val="001A4AC5"/>
    <w:rsid w:val="001A4F92"/>
    <w:rsid w:val="001A53D1"/>
    <w:rsid w:val="001A554C"/>
    <w:rsid w:val="001A5615"/>
    <w:rsid w:val="001A5EE8"/>
    <w:rsid w:val="001A64C1"/>
    <w:rsid w:val="001B0000"/>
    <w:rsid w:val="001B1187"/>
    <w:rsid w:val="001B1BF1"/>
    <w:rsid w:val="001B236B"/>
    <w:rsid w:val="001B2751"/>
    <w:rsid w:val="001B437C"/>
    <w:rsid w:val="001B4738"/>
    <w:rsid w:val="001B54B2"/>
    <w:rsid w:val="001B58F2"/>
    <w:rsid w:val="001B5DA8"/>
    <w:rsid w:val="001B76F7"/>
    <w:rsid w:val="001C00B3"/>
    <w:rsid w:val="001C03F4"/>
    <w:rsid w:val="001C067D"/>
    <w:rsid w:val="001C199B"/>
    <w:rsid w:val="001C1E35"/>
    <w:rsid w:val="001C29C3"/>
    <w:rsid w:val="001C2DF1"/>
    <w:rsid w:val="001C2F5A"/>
    <w:rsid w:val="001C40F6"/>
    <w:rsid w:val="001C47BF"/>
    <w:rsid w:val="001C4A42"/>
    <w:rsid w:val="001C4E83"/>
    <w:rsid w:val="001C59E2"/>
    <w:rsid w:val="001C59F4"/>
    <w:rsid w:val="001C5B15"/>
    <w:rsid w:val="001C6324"/>
    <w:rsid w:val="001C6A57"/>
    <w:rsid w:val="001C6C34"/>
    <w:rsid w:val="001C6E0F"/>
    <w:rsid w:val="001C705D"/>
    <w:rsid w:val="001C7246"/>
    <w:rsid w:val="001C7868"/>
    <w:rsid w:val="001C7AE3"/>
    <w:rsid w:val="001D016F"/>
    <w:rsid w:val="001D0249"/>
    <w:rsid w:val="001D04DF"/>
    <w:rsid w:val="001D0AD3"/>
    <w:rsid w:val="001D195B"/>
    <w:rsid w:val="001D236B"/>
    <w:rsid w:val="001D241C"/>
    <w:rsid w:val="001D24CF"/>
    <w:rsid w:val="001D2D88"/>
    <w:rsid w:val="001D3194"/>
    <w:rsid w:val="001D327B"/>
    <w:rsid w:val="001D359A"/>
    <w:rsid w:val="001D45D8"/>
    <w:rsid w:val="001D5484"/>
    <w:rsid w:val="001D63A4"/>
    <w:rsid w:val="001D7877"/>
    <w:rsid w:val="001D7CF4"/>
    <w:rsid w:val="001E0193"/>
    <w:rsid w:val="001E1F79"/>
    <w:rsid w:val="001E1F89"/>
    <w:rsid w:val="001E241E"/>
    <w:rsid w:val="001E399E"/>
    <w:rsid w:val="001E3B08"/>
    <w:rsid w:val="001E4CF2"/>
    <w:rsid w:val="001E4FCE"/>
    <w:rsid w:val="001E5D22"/>
    <w:rsid w:val="001E5E38"/>
    <w:rsid w:val="001E6F47"/>
    <w:rsid w:val="001E7F8B"/>
    <w:rsid w:val="001F0223"/>
    <w:rsid w:val="001F1182"/>
    <w:rsid w:val="001F1575"/>
    <w:rsid w:val="001F31B7"/>
    <w:rsid w:val="001F380F"/>
    <w:rsid w:val="001F3F0C"/>
    <w:rsid w:val="001F3F28"/>
    <w:rsid w:val="001F43D6"/>
    <w:rsid w:val="001F4817"/>
    <w:rsid w:val="001F489B"/>
    <w:rsid w:val="001F4B82"/>
    <w:rsid w:val="001F4D13"/>
    <w:rsid w:val="001F5852"/>
    <w:rsid w:val="001F5933"/>
    <w:rsid w:val="001F6BA7"/>
    <w:rsid w:val="001F6F69"/>
    <w:rsid w:val="001F7375"/>
    <w:rsid w:val="001F766D"/>
    <w:rsid w:val="00200033"/>
    <w:rsid w:val="00200237"/>
    <w:rsid w:val="00200A0E"/>
    <w:rsid w:val="00200D66"/>
    <w:rsid w:val="00200E23"/>
    <w:rsid w:val="00202E8E"/>
    <w:rsid w:val="002030D0"/>
    <w:rsid w:val="0020314C"/>
    <w:rsid w:val="002031F5"/>
    <w:rsid w:val="00203571"/>
    <w:rsid w:val="00203C63"/>
    <w:rsid w:val="00204996"/>
    <w:rsid w:val="00204F27"/>
    <w:rsid w:val="002052C6"/>
    <w:rsid w:val="002054B3"/>
    <w:rsid w:val="00205849"/>
    <w:rsid w:val="00206AEA"/>
    <w:rsid w:val="002073E7"/>
    <w:rsid w:val="00207DBB"/>
    <w:rsid w:val="002103FD"/>
    <w:rsid w:val="00211548"/>
    <w:rsid w:val="00211DAF"/>
    <w:rsid w:val="00212DD5"/>
    <w:rsid w:val="00213A98"/>
    <w:rsid w:val="00214CF2"/>
    <w:rsid w:val="0021555C"/>
    <w:rsid w:val="0021612E"/>
    <w:rsid w:val="00216D5A"/>
    <w:rsid w:val="00216E89"/>
    <w:rsid w:val="00216F33"/>
    <w:rsid w:val="002171FB"/>
    <w:rsid w:val="0021727F"/>
    <w:rsid w:val="00217393"/>
    <w:rsid w:val="002175F2"/>
    <w:rsid w:val="00217D5B"/>
    <w:rsid w:val="00220107"/>
    <w:rsid w:val="00220A76"/>
    <w:rsid w:val="002211B3"/>
    <w:rsid w:val="002220EE"/>
    <w:rsid w:val="002222FF"/>
    <w:rsid w:val="00222569"/>
    <w:rsid w:val="00222C96"/>
    <w:rsid w:val="00223CD1"/>
    <w:rsid w:val="00224A5C"/>
    <w:rsid w:val="00224D63"/>
    <w:rsid w:val="002253A1"/>
    <w:rsid w:val="0022568C"/>
    <w:rsid w:val="00225A42"/>
    <w:rsid w:val="002260D0"/>
    <w:rsid w:val="00226B4D"/>
    <w:rsid w:val="002275C1"/>
    <w:rsid w:val="00227DEC"/>
    <w:rsid w:val="00227EAD"/>
    <w:rsid w:val="00230674"/>
    <w:rsid w:val="00231869"/>
    <w:rsid w:val="00231C62"/>
    <w:rsid w:val="00231C85"/>
    <w:rsid w:val="00232FE2"/>
    <w:rsid w:val="00233600"/>
    <w:rsid w:val="00233864"/>
    <w:rsid w:val="00233FAA"/>
    <w:rsid w:val="002341A6"/>
    <w:rsid w:val="00234964"/>
    <w:rsid w:val="00234F3C"/>
    <w:rsid w:val="002355FB"/>
    <w:rsid w:val="00235654"/>
    <w:rsid w:val="0023585F"/>
    <w:rsid w:val="0023677B"/>
    <w:rsid w:val="00236DD5"/>
    <w:rsid w:val="00237957"/>
    <w:rsid w:val="00240198"/>
    <w:rsid w:val="002407E9"/>
    <w:rsid w:val="002409BA"/>
    <w:rsid w:val="00240B42"/>
    <w:rsid w:val="002414A8"/>
    <w:rsid w:val="00241E15"/>
    <w:rsid w:val="0024228C"/>
    <w:rsid w:val="00243268"/>
    <w:rsid w:val="00244AEE"/>
    <w:rsid w:val="0024598E"/>
    <w:rsid w:val="00245B58"/>
    <w:rsid w:val="00247107"/>
    <w:rsid w:val="002477A4"/>
    <w:rsid w:val="00250702"/>
    <w:rsid w:val="00250F8D"/>
    <w:rsid w:val="002515D6"/>
    <w:rsid w:val="00251F96"/>
    <w:rsid w:val="002521A1"/>
    <w:rsid w:val="002521CA"/>
    <w:rsid w:val="002526B4"/>
    <w:rsid w:val="002528CF"/>
    <w:rsid w:val="00252AE6"/>
    <w:rsid w:val="00252DC2"/>
    <w:rsid w:val="00252E1F"/>
    <w:rsid w:val="00253353"/>
    <w:rsid w:val="002539FC"/>
    <w:rsid w:val="00254B89"/>
    <w:rsid w:val="00254DDC"/>
    <w:rsid w:val="00254ED9"/>
    <w:rsid w:val="00255926"/>
    <w:rsid w:val="002559A9"/>
    <w:rsid w:val="002609A6"/>
    <w:rsid w:val="00260DC0"/>
    <w:rsid w:val="00261012"/>
    <w:rsid w:val="002628B6"/>
    <w:rsid w:val="002629D7"/>
    <w:rsid w:val="00263837"/>
    <w:rsid w:val="00264040"/>
    <w:rsid w:val="002641B0"/>
    <w:rsid w:val="00264487"/>
    <w:rsid w:val="00264A76"/>
    <w:rsid w:val="00264A90"/>
    <w:rsid w:val="002658BF"/>
    <w:rsid w:val="00265DF0"/>
    <w:rsid w:val="00266862"/>
    <w:rsid w:val="00266915"/>
    <w:rsid w:val="00266E80"/>
    <w:rsid w:val="00267020"/>
    <w:rsid w:val="002674CD"/>
    <w:rsid w:val="00267764"/>
    <w:rsid w:val="00267A71"/>
    <w:rsid w:val="00267E98"/>
    <w:rsid w:val="0027004F"/>
    <w:rsid w:val="00270375"/>
    <w:rsid w:val="00270625"/>
    <w:rsid w:val="002713CF"/>
    <w:rsid w:val="002715C2"/>
    <w:rsid w:val="00271C92"/>
    <w:rsid w:val="00271E31"/>
    <w:rsid w:val="00272171"/>
    <w:rsid w:val="00272181"/>
    <w:rsid w:val="00272282"/>
    <w:rsid w:val="00272839"/>
    <w:rsid w:val="00273486"/>
    <w:rsid w:val="00273F2F"/>
    <w:rsid w:val="002742A8"/>
    <w:rsid w:val="00274606"/>
    <w:rsid w:val="00274C5F"/>
    <w:rsid w:val="002750B3"/>
    <w:rsid w:val="0027573D"/>
    <w:rsid w:val="002765B3"/>
    <w:rsid w:val="0027725A"/>
    <w:rsid w:val="002778DD"/>
    <w:rsid w:val="00277CCA"/>
    <w:rsid w:val="00280A5E"/>
    <w:rsid w:val="00281380"/>
    <w:rsid w:val="0028169E"/>
    <w:rsid w:val="0028178F"/>
    <w:rsid w:val="0028182D"/>
    <w:rsid w:val="0028272D"/>
    <w:rsid w:val="002829EA"/>
    <w:rsid w:val="002831FD"/>
    <w:rsid w:val="0028342D"/>
    <w:rsid w:val="00284572"/>
    <w:rsid w:val="00285801"/>
    <w:rsid w:val="00285E0D"/>
    <w:rsid w:val="00285F66"/>
    <w:rsid w:val="002872D1"/>
    <w:rsid w:val="00287F8B"/>
    <w:rsid w:val="0029000B"/>
    <w:rsid w:val="00290292"/>
    <w:rsid w:val="00291C04"/>
    <w:rsid w:val="00291D99"/>
    <w:rsid w:val="00292B33"/>
    <w:rsid w:val="00293820"/>
    <w:rsid w:val="00293E12"/>
    <w:rsid w:val="0029437B"/>
    <w:rsid w:val="002943DB"/>
    <w:rsid w:val="0029456F"/>
    <w:rsid w:val="0029460B"/>
    <w:rsid w:val="0029485C"/>
    <w:rsid w:val="00294A25"/>
    <w:rsid w:val="00294E00"/>
    <w:rsid w:val="0029587E"/>
    <w:rsid w:val="00295E0A"/>
    <w:rsid w:val="0029625E"/>
    <w:rsid w:val="00296489"/>
    <w:rsid w:val="00296C6F"/>
    <w:rsid w:val="00296F8B"/>
    <w:rsid w:val="0029748C"/>
    <w:rsid w:val="002975E9"/>
    <w:rsid w:val="00297BD3"/>
    <w:rsid w:val="00297F39"/>
    <w:rsid w:val="002A04C4"/>
    <w:rsid w:val="002A064C"/>
    <w:rsid w:val="002A0938"/>
    <w:rsid w:val="002A1098"/>
    <w:rsid w:val="002A186F"/>
    <w:rsid w:val="002A325B"/>
    <w:rsid w:val="002A3CCD"/>
    <w:rsid w:val="002A5363"/>
    <w:rsid w:val="002A5D79"/>
    <w:rsid w:val="002A6864"/>
    <w:rsid w:val="002B0889"/>
    <w:rsid w:val="002B0A83"/>
    <w:rsid w:val="002B1496"/>
    <w:rsid w:val="002B1739"/>
    <w:rsid w:val="002B258D"/>
    <w:rsid w:val="002B2ED6"/>
    <w:rsid w:val="002B3007"/>
    <w:rsid w:val="002B30D9"/>
    <w:rsid w:val="002B338F"/>
    <w:rsid w:val="002B37DD"/>
    <w:rsid w:val="002B3D1A"/>
    <w:rsid w:val="002B403F"/>
    <w:rsid w:val="002B55F5"/>
    <w:rsid w:val="002B5985"/>
    <w:rsid w:val="002B5CBB"/>
    <w:rsid w:val="002B6748"/>
    <w:rsid w:val="002B6B50"/>
    <w:rsid w:val="002B6F08"/>
    <w:rsid w:val="002B7C80"/>
    <w:rsid w:val="002C1AFD"/>
    <w:rsid w:val="002C1E57"/>
    <w:rsid w:val="002C2424"/>
    <w:rsid w:val="002C2E39"/>
    <w:rsid w:val="002C3D24"/>
    <w:rsid w:val="002C49A2"/>
    <w:rsid w:val="002C4DCE"/>
    <w:rsid w:val="002C4F1E"/>
    <w:rsid w:val="002C5419"/>
    <w:rsid w:val="002C6820"/>
    <w:rsid w:val="002C7273"/>
    <w:rsid w:val="002C762F"/>
    <w:rsid w:val="002C7684"/>
    <w:rsid w:val="002C77CB"/>
    <w:rsid w:val="002C78EA"/>
    <w:rsid w:val="002C7F15"/>
    <w:rsid w:val="002C7F89"/>
    <w:rsid w:val="002D025C"/>
    <w:rsid w:val="002D0B0C"/>
    <w:rsid w:val="002D0FA3"/>
    <w:rsid w:val="002D12F2"/>
    <w:rsid w:val="002D18D3"/>
    <w:rsid w:val="002D21DC"/>
    <w:rsid w:val="002D2B52"/>
    <w:rsid w:val="002D37F4"/>
    <w:rsid w:val="002D3BA4"/>
    <w:rsid w:val="002D40AB"/>
    <w:rsid w:val="002D524D"/>
    <w:rsid w:val="002D52CE"/>
    <w:rsid w:val="002D5655"/>
    <w:rsid w:val="002D5808"/>
    <w:rsid w:val="002D7FF6"/>
    <w:rsid w:val="002E197A"/>
    <w:rsid w:val="002E1C26"/>
    <w:rsid w:val="002E1CB0"/>
    <w:rsid w:val="002E2238"/>
    <w:rsid w:val="002E23B5"/>
    <w:rsid w:val="002E298E"/>
    <w:rsid w:val="002E3E1A"/>
    <w:rsid w:val="002E5749"/>
    <w:rsid w:val="002E60FF"/>
    <w:rsid w:val="002E67C1"/>
    <w:rsid w:val="002E7193"/>
    <w:rsid w:val="002E79DC"/>
    <w:rsid w:val="002E7A32"/>
    <w:rsid w:val="002E7D9B"/>
    <w:rsid w:val="002E7E25"/>
    <w:rsid w:val="002E7EA0"/>
    <w:rsid w:val="002F0B81"/>
    <w:rsid w:val="002F1347"/>
    <w:rsid w:val="002F19BE"/>
    <w:rsid w:val="002F22E1"/>
    <w:rsid w:val="002F3918"/>
    <w:rsid w:val="002F3EC3"/>
    <w:rsid w:val="002F4215"/>
    <w:rsid w:val="002F4719"/>
    <w:rsid w:val="002F4C4E"/>
    <w:rsid w:val="002F521D"/>
    <w:rsid w:val="002F53D3"/>
    <w:rsid w:val="002F57EC"/>
    <w:rsid w:val="002F5BD8"/>
    <w:rsid w:val="002F5CDE"/>
    <w:rsid w:val="002F643D"/>
    <w:rsid w:val="002F73AE"/>
    <w:rsid w:val="002F777B"/>
    <w:rsid w:val="002F7854"/>
    <w:rsid w:val="002F7F12"/>
    <w:rsid w:val="003000DE"/>
    <w:rsid w:val="00300102"/>
    <w:rsid w:val="00300903"/>
    <w:rsid w:val="00300C6B"/>
    <w:rsid w:val="003017F3"/>
    <w:rsid w:val="00301D18"/>
    <w:rsid w:val="00302398"/>
    <w:rsid w:val="00302D60"/>
    <w:rsid w:val="0030320D"/>
    <w:rsid w:val="00303238"/>
    <w:rsid w:val="0030383D"/>
    <w:rsid w:val="003055E0"/>
    <w:rsid w:val="003055E5"/>
    <w:rsid w:val="0030635F"/>
    <w:rsid w:val="00306646"/>
    <w:rsid w:val="00307655"/>
    <w:rsid w:val="003077F3"/>
    <w:rsid w:val="00310552"/>
    <w:rsid w:val="0031112B"/>
    <w:rsid w:val="00311194"/>
    <w:rsid w:val="00311A42"/>
    <w:rsid w:val="00311A76"/>
    <w:rsid w:val="00311AE4"/>
    <w:rsid w:val="00311B4A"/>
    <w:rsid w:val="00311DDC"/>
    <w:rsid w:val="0031211A"/>
    <w:rsid w:val="0031233D"/>
    <w:rsid w:val="00313F56"/>
    <w:rsid w:val="00314077"/>
    <w:rsid w:val="00314573"/>
    <w:rsid w:val="00314EB1"/>
    <w:rsid w:val="003151AF"/>
    <w:rsid w:val="003158D4"/>
    <w:rsid w:val="00316590"/>
    <w:rsid w:val="003170A8"/>
    <w:rsid w:val="0031746E"/>
    <w:rsid w:val="0031766F"/>
    <w:rsid w:val="003178A2"/>
    <w:rsid w:val="00317D2E"/>
    <w:rsid w:val="00320728"/>
    <w:rsid w:val="003208F2"/>
    <w:rsid w:val="003212A5"/>
    <w:rsid w:val="003214FE"/>
    <w:rsid w:val="00321D65"/>
    <w:rsid w:val="00322C33"/>
    <w:rsid w:val="003234CC"/>
    <w:rsid w:val="003239E5"/>
    <w:rsid w:val="00323C50"/>
    <w:rsid w:val="00324B74"/>
    <w:rsid w:val="00324BCE"/>
    <w:rsid w:val="00325494"/>
    <w:rsid w:val="0032679C"/>
    <w:rsid w:val="003267A7"/>
    <w:rsid w:val="00326DD8"/>
    <w:rsid w:val="00326F8C"/>
    <w:rsid w:val="00327963"/>
    <w:rsid w:val="00327A49"/>
    <w:rsid w:val="00327EC4"/>
    <w:rsid w:val="00330125"/>
    <w:rsid w:val="003306E1"/>
    <w:rsid w:val="00330A9A"/>
    <w:rsid w:val="00330B50"/>
    <w:rsid w:val="00330C40"/>
    <w:rsid w:val="00330EF6"/>
    <w:rsid w:val="00330F12"/>
    <w:rsid w:val="00331180"/>
    <w:rsid w:val="00331C8A"/>
    <w:rsid w:val="00332567"/>
    <w:rsid w:val="003325A6"/>
    <w:rsid w:val="00332FF9"/>
    <w:rsid w:val="00333D5F"/>
    <w:rsid w:val="0033587D"/>
    <w:rsid w:val="00335A1B"/>
    <w:rsid w:val="003403B1"/>
    <w:rsid w:val="00340417"/>
    <w:rsid w:val="00340B24"/>
    <w:rsid w:val="0034177A"/>
    <w:rsid w:val="003417E6"/>
    <w:rsid w:val="00342139"/>
    <w:rsid w:val="00342463"/>
    <w:rsid w:val="003427A9"/>
    <w:rsid w:val="00342F71"/>
    <w:rsid w:val="0034310D"/>
    <w:rsid w:val="00343139"/>
    <w:rsid w:val="00343A13"/>
    <w:rsid w:val="00343F82"/>
    <w:rsid w:val="00343FC9"/>
    <w:rsid w:val="00344B4F"/>
    <w:rsid w:val="00344C65"/>
    <w:rsid w:val="00345A38"/>
    <w:rsid w:val="00346427"/>
    <w:rsid w:val="00346583"/>
    <w:rsid w:val="00346811"/>
    <w:rsid w:val="0034779D"/>
    <w:rsid w:val="0034797D"/>
    <w:rsid w:val="00347BEF"/>
    <w:rsid w:val="00347FFC"/>
    <w:rsid w:val="00350167"/>
    <w:rsid w:val="00351D60"/>
    <w:rsid w:val="00351DAB"/>
    <w:rsid w:val="00351E3F"/>
    <w:rsid w:val="00351FCA"/>
    <w:rsid w:val="0035228D"/>
    <w:rsid w:val="0035362F"/>
    <w:rsid w:val="0035395A"/>
    <w:rsid w:val="00353D46"/>
    <w:rsid w:val="00354D3B"/>
    <w:rsid w:val="00355970"/>
    <w:rsid w:val="00355A33"/>
    <w:rsid w:val="003573F3"/>
    <w:rsid w:val="00360EAB"/>
    <w:rsid w:val="003612D8"/>
    <w:rsid w:val="00361869"/>
    <w:rsid w:val="00362251"/>
    <w:rsid w:val="0036252C"/>
    <w:rsid w:val="003626D2"/>
    <w:rsid w:val="0036271C"/>
    <w:rsid w:val="00362C74"/>
    <w:rsid w:val="00362D94"/>
    <w:rsid w:val="00363AA3"/>
    <w:rsid w:val="00364C83"/>
    <w:rsid w:val="00366192"/>
    <w:rsid w:val="0036619F"/>
    <w:rsid w:val="00366392"/>
    <w:rsid w:val="00366770"/>
    <w:rsid w:val="00366E33"/>
    <w:rsid w:val="00367666"/>
    <w:rsid w:val="00367902"/>
    <w:rsid w:val="003704CA"/>
    <w:rsid w:val="0037055D"/>
    <w:rsid w:val="00370EDC"/>
    <w:rsid w:val="003718EB"/>
    <w:rsid w:val="00371F60"/>
    <w:rsid w:val="00372108"/>
    <w:rsid w:val="00373467"/>
    <w:rsid w:val="0037449D"/>
    <w:rsid w:val="00374543"/>
    <w:rsid w:val="00374772"/>
    <w:rsid w:val="00374910"/>
    <w:rsid w:val="00375017"/>
    <w:rsid w:val="00375172"/>
    <w:rsid w:val="003755E3"/>
    <w:rsid w:val="00375DBD"/>
    <w:rsid w:val="00376164"/>
    <w:rsid w:val="0037636E"/>
    <w:rsid w:val="00376AA6"/>
    <w:rsid w:val="003802EE"/>
    <w:rsid w:val="00380D74"/>
    <w:rsid w:val="00381612"/>
    <w:rsid w:val="00381CB2"/>
    <w:rsid w:val="00382937"/>
    <w:rsid w:val="003832E6"/>
    <w:rsid w:val="00383D90"/>
    <w:rsid w:val="00383F34"/>
    <w:rsid w:val="003844AC"/>
    <w:rsid w:val="003849BC"/>
    <w:rsid w:val="00384D0A"/>
    <w:rsid w:val="0038606D"/>
    <w:rsid w:val="00386359"/>
    <w:rsid w:val="0038659C"/>
    <w:rsid w:val="003866A7"/>
    <w:rsid w:val="0038732F"/>
    <w:rsid w:val="00387883"/>
    <w:rsid w:val="00390246"/>
    <w:rsid w:val="0039085D"/>
    <w:rsid w:val="00390E19"/>
    <w:rsid w:val="00392177"/>
    <w:rsid w:val="0039269D"/>
    <w:rsid w:val="003931A3"/>
    <w:rsid w:val="00393283"/>
    <w:rsid w:val="0039345F"/>
    <w:rsid w:val="00393610"/>
    <w:rsid w:val="003939B0"/>
    <w:rsid w:val="00393F4F"/>
    <w:rsid w:val="003942E3"/>
    <w:rsid w:val="003946D9"/>
    <w:rsid w:val="00394A9B"/>
    <w:rsid w:val="00394CA1"/>
    <w:rsid w:val="0039557C"/>
    <w:rsid w:val="00395DAF"/>
    <w:rsid w:val="0039673B"/>
    <w:rsid w:val="003A05EA"/>
    <w:rsid w:val="003A0A53"/>
    <w:rsid w:val="003A1560"/>
    <w:rsid w:val="003A23AB"/>
    <w:rsid w:val="003A23DC"/>
    <w:rsid w:val="003A2593"/>
    <w:rsid w:val="003A2E80"/>
    <w:rsid w:val="003A30C4"/>
    <w:rsid w:val="003A33FB"/>
    <w:rsid w:val="003A3A6C"/>
    <w:rsid w:val="003A4460"/>
    <w:rsid w:val="003A4E10"/>
    <w:rsid w:val="003A5645"/>
    <w:rsid w:val="003A5672"/>
    <w:rsid w:val="003A5741"/>
    <w:rsid w:val="003A6B33"/>
    <w:rsid w:val="003A74D4"/>
    <w:rsid w:val="003A74DE"/>
    <w:rsid w:val="003A7BD7"/>
    <w:rsid w:val="003A7F04"/>
    <w:rsid w:val="003B0B89"/>
    <w:rsid w:val="003B0CDF"/>
    <w:rsid w:val="003B1A93"/>
    <w:rsid w:val="003B1DCB"/>
    <w:rsid w:val="003B240C"/>
    <w:rsid w:val="003B27A9"/>
    <w:rsid w:val="003B2858"/>
    <w:rsid w:val="003B28E2"/>
    <w:rsid w:val="003B2BE6"/>
    <w:rsid w:val="003B3D51"/>
    <w:rsid w:val="003B3F22"/>
    <w:rsid w:val="003B499B"/>
    <w:rsid w:val="003B58C3"/>
    <w:rsid w:val="003B5A52"/>
    <w:rsid w:val="003B61D1"/>
    <w:rsid w:val="003B6A9A"/>
    <w:rsid w:val="003B7A1F"/>
    <w:rsid w:val="003B7EF2"/>
    <w:rsid w:val="003C07C0"/>
    <w:rsid w:val="003C084E"/>
    <w:rsid w:val="003C0DF5"/>
    <w:rsid w:val="003C1648"/>
    <w:rsid w:val="003C1DB7"/>
    <w:rsid w:val="003C1E59"/>
    <w:rsid w:val="003C21B2"/>
    <w:rsid w:val="003C24BE"/>
    <w:rsid w:val="003C28ED"/>
    <w:rsid w:val="003C30AB"/>
    <w:rsid w:val="003C3292"/>
    <w:rsid w:val="003C41DD"/>
    <w:rsid w:val="003C41DF"/>
    <w:rsid w:val="003C4767"/>
    <w:rsid w:val="003C49BC"/>
    <w:rsid w:val="003C52A9"/>
    <w:rsid w:val="003C5BCE"/>
    <w:rsid w:val="003C60A0"/>
    <w:rsid w:val="003C650C"/>
    <w:rsid w:val="003C6CF4"/>
    <w:rsid w:val="003C71C4"/>
    <w:rsid w:val="003C7CB4"/>
    <w:rsid w:val="003D001A"/>
    <w:rsid w:val="003D01E2"/>
    <w:rsid w:val="003D096F"/>
    <w:rsid w:val="003D0B16"/>
    <w:rsid w:val="003D10D9"/>
    <w:rsid w:val="003D184F"/>
    <w:rsid w:val="003D18A0"/>
    <w:rsid w:val="003D18C5"/>
    <w:rsid w:val="003D1BC6"/>
    <w:rsid w:val="003D219B"/>
    <w:rsid w:val="003D298A"/>
    <w:rsid w:val="003D447C"/>
    <w:rsid w:val="003D44DF"/>
    <w:rsid w:val="003D49BE"/>
    <w:rsid w:val="003D4C5E"/>
    <w:rsid w:val="003D67BC"/>
    <w:rsid w:val="003D6C25"/>
    <w:rsid w:val="003E0530"/>
    <w:rsid w:val="003E05D9"/>
    <w:rsid w:val="003E08FB"/>
    <w:rsid w:val="003E0E75"/>
    <w:rsid w:val="003E22E7"/>
    <w:rsid w:val="003E22EA"/>
    <w:rsid w:val="003E24A0"/>
    <w:rsid w:val="003E2F8E"/>
    <w:rsid w:val="003E4842"/>
    <w:rsid w:val="003E4A1C"/>
    <w:rsid w:val="003E4CF1"/>
    <w:rsid w:val="003E5E04"/>
    <w:rsid w:val="003E6244"/>
    <w:rsid w:val="003E6709"/>
    <w:rsid w:val="003E6A78"/>
    <w:rsid w:val="003E6B19"/>
    <w:rsid w:val="003F03D2"/>
    <w:rsid w:val="003F0508"/>
    <w:rsid w:val="003F0A87"/>
    <w:rsid w:val="003F1272"/>
    <w:rsid w:val="003F2132"/>
    <w:rsid w:val="003F26B9"/>
    <w:rsid w:val="003F3854"/>
    <w:rsid w:val="003F3A37"/>
    <w:rsid w:val="003F3BE2"/>
    <w:rsid w:val="003F45D1"/>
    <w:rsid w:val="003F460D"/>
    <w:rsid w:val="003F5134"/>
    <w:rsid w:val="003F563E"/>
    <w:rsid w:val="003F5E4B"/>
    <w:rsid w:val="003F6124"/>
    <w:rsid w:val="003F7848"/>
    <w:rsid w:val="0040090D"/>
    <w:rsid w:val="00400921"/>
    <w:rsid w:val="004024DD"/>
    <w:rsid w:val="004025E4"/>
    <w:rsid w:val="004034F3"/>
    <w:rsid w:val="0040384A"/>
    <w:rsid w:val="00405384"/>
    <w:rsid w:val="00405445"/>
    <w:rsid w:val="00405D7A"/>
    <w:rsid w:val="00406589"/>
    <w:rsid w:val="00406594"/>
    <w:rsid w:val="004076AC"/>
    <w:rsid w:val="004076AF"/>
    <w:rsid w:val="00410970"/>
    <w:rsid w:val="00411475"/>
    <w:rsid w:val="00411612"/>
    <w:rsid w:val="00411DE8"/>
    <w:rsid w:val="00412341"/>
    <w:rsid w:val="00412567"/>
    <w:rsid w:val="0041268A"/>
    <w:rsid w:val="00412851"/>
    <w:rsid w:val="00412E48"/>
    <w:rsid w:val="004138E9"/>
    <w:rsid w:val="00413EAF"/>
    <w:rsid w:val="004159C4"/>
    <w:rsid w:val="004167F2"/>
    <w:rsid w:val="00416B56"/>
    <w:rsid w:val="0041732C"/>
    <w:rsid w:val="00417655"/>
    <w:rsid w:val="00417F49"/>
    <w:rsid w:val="004209BB"/>
    <w:rsid w:val="00420A34"/>
    <w:rsid w:val="004213F3"/>
    <w:rsid w:val="00421555"/>
    <w:rsid w:val="0042251D"/>
    <w:rsid w:val="004226DB"/>
    <w:rsid w:val="00422B17"/>
    <w:rsid w:val="00422F91"/>
    <w:rsid w:val="004234CF"/>
    <w:rsid w:val="004235F6"/>
    <w:rsid w:val="00423A67"/>
    <w:rsid w:val="00423F5F"/>
    <w:rsid w:val="0042441C"/>
    <w:rsid w:val="00424CFA"/>
    <w:rsid w:val="00425207"/>
    <w:rsid w:val="00425216"/>
    <w:rsid w:val="00425639"/>
    <w:rsid w:val="00425765"/>
    <w:rsid w:val="00426659"/>
    <w:rsid w:val="00426BFC"/>
    <w:rsid w:val="00430CB2"/>
    <w:rsid w:val="00431CFC"/>
    <w:rsid w:val="00431F75"/>
    <w:rsid w:val="0043228C"/>
    <w:rsid w:val="00432AED"/>
    <w:rsid w:val="00432C0B"/>
    <w:rsid w:val="004334B0"/>
    <w:rsid w:val="00434D32"/>
    <w:rsid w:val="00435B06"/>
    <w:rsid w:val="00435CE5"/>
    <w:rsid w:val="004361F5"/>
    <w:rsid w:val="004361F7"/>
    <w:rsid w:val="00436511"/>
    <w:rsid w:val="004365B1"/>
    <w:rsid w:val="00436A66"/>
    <w:rsid w:val="00437209"/>
    <w:rsid w:val="00437326"/>
    <w:rsid w:val="004377CE"/>
    <w:rsid w:val="00437ADE"/>
    <w:rsid w:val="004405A4"/>
    <w:rsid w:val="00440A66"/>
    <w:rsid w:val="00441F49"/>
    <w:rsid w:val="00442477"/>
    <w:rsid w:val="00443238"/>
    <w:rsid w:val="00444124"/>
    <w:rsid w:val="004441DE"/>
    <w:rsid w:val="00444BB4"/>
    <w:rsid w:val="00444E34"/>
    <w:rsid w:val="00445645"/>
    <w:rsid w:val="0044606F"/>
    <w:rsid w:val="00446D7B"/>
    <w:rsid w:val="00447790"/>
    <w:rsid w:val="0045042A"/>
    <w:rsid w:val="00450D52"/>
    <w:rsid w:val="00450FEB"/>
    <w:rsid w:val="0045130F"/>
    <w:rsid w:val="00451444"/>
    <w:rsid w:val="00451F0E"/>
    <w:rsid w:val="00452043"/>
    <w:rsid w:val="004523A9"/>
    <w:rsid w:val="00452498"/>
    <w:rsid w:val="00452683"/>
    <w:rsid w:val="00452C5E"/>
    <w:rsid w:val="004530CD"/>
    <w:rsid w:val="004538D7"/>
    <w:rsid w:val="00453C96"/>
    <w:rsid w:val="00453D65"/>
    <w:rsid w:val="00453ECF"/>
    <w:rsid w:val="004544A4"/>
    <w:rsid w:val="00454B19"/>
    <w:rsid w:val="00454C5F"/>
    <w:rsid w:val="00455C46"/>
    <w:rsid w:val="004562AB"/>
    <w:rsid w:val="00456716"/>
    <w:rsid w:val="0045677A"/>
    <w:rsid w:val="00456CF4"/>
    <w:rsid w:val="004571F2"/>
    <w:rsid w:val="00457306"/>
    <w:rsid w:val="0045738E"/>
    <w:rsid w:val="0045763A"/>
    <w:rsid w:val="00457BBF"/>
    <w:rsid w:val="00460BE9"/>
    <w:rsid w:val="004610DE"/>
    <w:rsid w:val="00461E74"/>
    <w:rsid w:val="00462CD7"/>
    <w:rsid w:val="00462FA0"/>
    <w:rsid w:val="004632B6"/>
    <w:rsid w:val="004632D4"/>
    <w:rsid w:val="004633EF"/>
    <w:rsid w:val="00463F50"/>
    <w:rsid w:val="004645A7"/>
    <w:rsid w:val="00465626"/>
    <w:rsid w:val="00465D2C"/>
    <w:rsid w:val="00465F95"/>
    <w:rsid w:val="004666DC"/>
    <w:rsid w:val="00466BA2"/>
    <w:rsid w:val="00467B37"/>
    <w:rsid w:val="00470944"/>
    <w:rsid w:val="00470BD0"/>
    <w:rsid w:val="0047113A"/>
    <w:rsid w:val="004725F4"/>
    <w:rsid w:val="004730B4"/>
    <w:rsid w:val="004734F4"/>
    <w:rsid w:val="0047407E"/>
    <w:rsid w:val="00474481"/>
    <w:rsid w:val="00474887"/>
    <w:rsid w:val="0047520A"/>
    <w:rsid w:val="00475224"/>
    <w:rsid w:val="00475B87"/>
    <w:rsid w:val="00476B71"/>
    <w:rsid w:val="00477636"/>
    <w:rsid w:val="00480B8F"/>
    <w:rsid w:val="00481A06"/>
    <w:rsid w:val="00481F35"/>
    <w:rsid w:val="00483B7D"/>
    <w:rsid w:val="00483F5F"/>
    <w:rsid w:val="00484367"/>
    <w:rsid w:val="004846E1"/>
    <w:rsid w:val="0048519D"/>
    <w:rsid w:val="0048539F"/>
    <w:rsid w:val="00486151"/>
    <w:rsid w:val="004868B7"/>
    <w:rsid w:val="00486A1C"/>
    <w:rsid w:val="00486CA8"/>
    <w:rsid w:val="004874AD"/>
    <w:rsid w:val="00487C53"/>
    <w:rsid w:val="00490226"/>
    <w:rsid w:val="0049037D"/>
    <w:rsid w:val="00490BA5"/>
    <w:rsid w:val="00490E17"/>
    <w:rsid w:val="004914C4"/>
    <w:rsid w:val="00492396"/>
    <w:rsid w:val="004928D6"/>
    <w:rsid w:val="004932F7"/>
    <w:rsid w:val="0049395E"/>
    <w:rsid w:val="004945D4"/>
    <w:rsid w:val="00494FEB"/>
    <w:rsid w:val="00496C78"/>
    <w:rsid w:val="004973EB"/>
    <w:rsid w:val="00497911"/>
    <w:rsid w:val="004A0443"/>
    <w:rsid w:val="004A0C3A"/>
    <w:rsid w:val="004A0DCC"/>
    <w:rsid w:val="004A1692"/>
    <w:rsid w:val="004A226F"/>
    <w:rsid w:val="004A3FA1"/>
    <w:rsid w:val="004A435F"/>
    <w:rsid w:val="004A4B20"/>
    <w:rsid w:val="004A54FA"/>
    <w:rsid w:val="004A5DF8"/>
    <w:rsid w:val="004A70BF"/>
    <w:rsid w:val="004A75FF"/>
    <w:rsid w:val="004B020D"/>
    <w:rsid w:val="004B0E7E"/>
    <w:rsid w:val="004B1165"/>
    <w:rsid w:val="004B1581"/>
    <w:rsid w:val="004B1901"/>
    <w:rsid w:val="004B338B"/>
    <w:rsid w:val="004B379A"/>
    <w:rsid w:val="004B3B63"/>
    <w:rsid w:val="004B3DF3"/>
    <w:rsid w:val="004B4450"/>
    <w:rsid w:val="004B48D8"/>
    <w:rsid w:val="004B4E29"/>
    <w:rsid w:val="004B5AA9"/>
    <w:rsid w:val="004B6555"/>
    <w:rsid w:val="004B656C"/>
    <w:rsid w:val="004B69D5"/>
    <w:rsid w:val="004B6A5E"/>
    <w:rsid w:val="004C0043"/>
    <w:rsid w:val="004C055A"/>
    <w:rsid w:val="004C05EE"/>
    <w:rsid w:val="004C0EA1"/>
    <w:rsid w:val="004C1E08"/>
    <w:rsid w:val="004C23A4"/>
    <w:rsid w:val="004C42D4"/>
    <w:rsid w:val="004C51F2"/>
    <w:rsid w:val="004C5254"/>
    <w:rsid w:val="004C5558"/>
    <w:rsid w:val="004C5720"/>
    <w:rsid w:val="004C6A9C"/>
    <w:rsid w:val="004C76DA"/>
    <w:rsid w:val="004C77B5"/>
    <w:rsid w:val="004C7F5C"/>
    <w:rsid w:val="004D05E1"/>
    <w:rsid w:val="004D05FD"/>
    <w:rsid w:val="004D084E"/>
    <w:rsid w:val="004D149A"/>
    <w:rsid w:val="004D1AE7"/>
    <w:rsid w:val="004D216E"/>
    <w:rsid w:val="004D261C"/>
    <w:rsid w:val="004D2877"/>
    <w:rsid w:val="004D2BC3"/>
    <w:rsid w:val="004D2C09"/>
    <w:rsid w:val="004D3296"/>
    <w:rsid w:val="004D3BCE"/>
    <w:rsid w:val="004D4106"/>
    <w:rsid w:val="004D4F63"/>
    <w:rsid w:val="004D4FE6"/>
    <w:rsid w:val="004D588F"/>
    <w:rsid w:val="004D64D2"/>
    <w:rsid w:val="004D704C"/>
    <w:rsid w:val="004D7551"/>
    <w:rsid w:val="004E0388"/>
    <w:rsid w:val="004E0950"/>
    <w:rsid w:val="004E0F9A"/>
    <w:rsid w:val="004E35FF"/>
    <w:rsid w:val="004E3DC6"/>
    <w:rsid w:val="004E4975"/>
    <w:rsid w:val="004E4A54"/>
    <w:rsid w:val="004E5636"/>
    <w:rsid w:val="004E5790"/>
    <w:rsid w:val="004E5CAB"/>
    <w:rsid w:val="004E669C"/>
    <w:rsid w:val="004E6902"/>
    <w:rsid w:val="004E6B1F"/>
    <w:rsid w:val="004E7853"/>
    <w:rsid w:val="004E792D"/>
    <w:rsid w:val="004F0365"/>
    <w:rsid w:val="004F1C68"/>
    <w:rsid w:val="004F2337"/>
    <w:rsid w:val="004F265B"/>
    <w:rsid w:val="004F2C99"/>
    <w:rsid w:val="004F4A74"/>
    <w:rsid w:val="004F4B6A"/>
    <w:rsid w:val="004F509A"/>
    <w:rsid w:val="004F50A0"/>
    <w:rsid w:val="004F52A1"/>
    <w:rsid w:val="004F56E7"/>
    <w:rsid w:val="004F5CA1"/>
    <w:rsid w:val="004F6E74"/>
    <w:rsid w:val="004F7236"/>
    <w:rsid w:val="004F75A6"/>
    <w:rsid w:val="004F7D7A"/>
    <w:rsid w:val="0050033D"/>
    <w:rsid w:val="00500374"/>
    <w:rsid w:val="005006D2"/>
    <w:rsid w:val="0050104C"/>
    <w:rsid w:val="005017C2"/>
    <w:rsid w:val="0050252C"/>
    <w:rsid w:val="00503184"/>
    <w:rsid w:val="00503298"/>
    <w:rsid w:val="0050383B"/>
    <w:rsid w:val="00503E7C"/>
    <w:rsid w:val="0050484E"/>
    <w:rsid w:val="00504B84"/>
    <w:rsid w:val="00504F73"/>
    <w:rsid w:val="0050586E"/>
    <w:rsid w:val="00506C1A"/>
    <w:rsid w:val="00507385"/>
    <w:rsid w:val="0050781B"/>
    <w:rsid w:val="00507BA3"/>
    <w:rsid w:val="00507EA2"/>
    <w:rsid w:val="00510084"/>
    <w:rsid w:val="005114DD"/>
    <w:rsid w:val="00511841"/>
    <w:rsid w:val="00513527"/>
    <w:rsid w:val="00513901"/>
    <w:rsid w:val="00513E96"/>
    <w:rsid w:val="00514354"/>
    <w:rsid w:val="00515664"/>
    <w:rsid w:val="00515898"/>
    <w:rsid w:val="00516AEC"/>
    <w:rsid w:val="00516D2C"/>
    <w:rsid w:val="00516D68"/>
    <w:rsid w:val="00517345"/>
    <w:rsid w:val="0051738D"/>
    <w:rsid w:val="00517D31"/>
    <w:rsid w:val="00520545"/>
    <w:rsid w:val="00520BF9"/>
    <w:rsid w:val="0052181A"/>
    <w:rsid w:val="00521E36"/>
    <w:rsid w:val="005223DB"/>
    <w:rsid w:val="005223E0"/>
    <w:rsid w:val="00522895"/>
    <w:rsid w:val="00522CDC"/>
    <w:rsid w:val="005239F6"/>
    <w:rsid w:val="00524D4A"/>
    <w:rsid w:val="005257D0"/>
    <w:rsid w:val="0052692D"/>
    <w:rsid w:val="00526DAE"/>
    <w:rsid w:val="0052742E"/>
    <w:rsid w:val="00530828"/>
    <w:rsid w:val="00530B19"/>
    <w:rsid w:val="005318C4"/>
    <w:rsid w:val="005323FD"/>
    <w:rsid w:val="0053253C"/>
    <w:rsid w:val="0053397E"/>
    <w:rsid w:val="0053456A"/>
    <w:rsid w:val="00535954"/>
    <w:rsid w:val="00535F97"/>
    <w:rsid w:val="0053653D"/>
    <w:rsid w:val="005378D4"/>
    <w:rsid w:val="005405FD"/>
    <w:rsid w:val="00540999"/>
    <w:rsid w:val="00540F28"/>
    <w:rsid w:val="005411E3"/>
    <w:rsid w:val="0054141D"/>
    <w:rsid w:val="005417E4"/>
    <w:rsid w:val="00541B78"/>
    <w:rsid w:val="00541E52"/>
    <w:rsid w:val="00541EA7"/>
    <w:rsid w:val="0054345D"/>
    <w:rsid w:val="00543DAD"/>
    <w:rsid w:val="00544062"/>
    <w:rsid w:val="00544302"/>
    <w:rsid w:val="00544618"/>
    <w:rsid w:val="00544724"/>
    <w:rsid w:val="00545ED7"/>
    <w:rsid w:val="00545EDA"/>
    <w:rsid w:val="0054608B"/>
    <w:rsid w:val="00546779"/>
    <w:rsid w:val="00546AE7"/>
    <w:rsid w:val="00546C1F"/>
    <w:rsid w:val="00547521"/>
    <w:rsid w:val="00550444"/>
    <w:rsid w:val="00550F54"/>
    <w:rsid w:val="00551C84"/>
    <w:rsid w:val="00552045"/>
    <w:rsid w:val="00552092"/>
    <w:rsid w:val="00552523"/>
    <w:rsid w:val="00552B63"/>
    <w:rsid w:val="00552DD4"/>
    <w:rsid w:val="0055344E"/>
    <w:rsid w:val="00553A0B"/>
    <w:rsid w:val="00554580"/>
    <w:rsid w:val="005545AA"/>
    <w:rsid w:val="00555DCF"/>
    <w:rsid w:val="005560A4"/>
    <w:rsid w:val="005575D5"/>
    <w:rsid w:val="005600AF"/>
    <w:rsid w:val="00560202"/>
    <w:rsid w:val="0056066D"/>
    <w:rsid w:val="005606D9"/>
    <w:rsid w:val="00560768"/>
    <w:rsid w:val="00560A05"/>
    <w:rsid w:val="0056241C"/>
    <w:rsid w:val="00562966"/>
    <w:rsid w:val="005631CB"/>
    <w:rsid w:val="005634BB"/>
    <w:rsid w:val="0056361B"/>
    <w:rsid w:val="00563C9B"/>
    <w:rsid w:val="00563CD5"/>
    <w:rsid w:val="00564924"/>
    <w:rsid w:val="00565302"/>
    <w:rsid w:val="005656D4"/>
    <w:rsid w:val="005656FD"/>
    <w:rsid w:val="00565792"/>
    <w:rsid w:val="00565DD6"/>
    <w:rsid w:val="00565ECE"/>
    <w:rsid w:val="00565FEC"/>
    <w:rsid w:val="00567334"/>
    <w:rsid w:val="00567562"/>
    <w:rsid w:val="00567669"/>
    <w:rsid w:val="0057025B"/>
    <w:rsid w:val="0057110C"/>
    <w:rsid w:val="00571CE9"/>
    <w:rsid w:val="0057232C"/>
    <w:rsid w:val="0057267F"/>
    <w:rsid w:val="00572847"/>
    <w:rsid w:val="00573D1A"/>
    <w:rsid w:val="00573E6C"/>
    <w:rsid w:val="005758ED"/>
    <w:rsid w:val="00575C1B"/>
    <w:rsid w:val="00576004"/>
    <w:rsid w:val="00576751"/>
    <w:rsid w:val="0057702C"/>
    <w:rsid w:val="00577232"/>
    <w:rsid w:val="005801E1"/>
    <w:rsid w:val="005804E5"/>
    <w:rsid w:val="005804FB"/>
    <w:rsid w:val="005807AE"/>
    <w:rsid w:val="00580A8A"/>
    <w:rsid w:val="00580B46"/>
    <w:rsid w:val="005820AA"/>
    <w:rsid w:val="00582AB4"/>
    <w:rsid w:val="005831EB"/>
    <w:rsid w:val="00583CF6"/>
    <w:rsid w:val="00584946"/>
    <w:rsid w:val="00584EA2"/>
    <w:rsid w:val="005858EE"/>
    <w:rsid w:val="00586CEE"/>
    <w:rsid w:val="00586ECE"/>
    <w:rsid w:val="00586F38"/>
    <w:rsid w:val="0058793F"/>
    <w:rsid w:val="00587CE4"/>
    <w:rsid w:val="00587FF9"/>
    <w:rsid w:val="005907E5"/>
    <w:rsid w:val="00590C3E"/>
    <w:rsid w:val="00590FCB"/>
    <w:rsid w:val="005919F6"/>
    <w:rsid w:val="00591F16"/>
    <w:rsid w:val="0059228E"/>
    <w:rsid w:val="00592BE3"/>
    <w:rsid w:val="00592CF2"/>
    <w:rsid w:val="0059304D"/>
    <w:rsid w:val="00593272"/>
    <w:rsid w:val="005935F4"/>
    <w:rsid w:val="00593E60"/>
    <w:rsid w:val="005942C9"/>
    <w:rsid w:val="00594995"/>
    <w:rsid w:val="0059532F"/>
    <w:rsid w:val="005961EE"/>
    <w:rsid w:val="00596C2F"/>
    <w:rsid w:val="0059790B"/>
    <w:rsid w:val="00597E9E"/>
    <w:rsid w:val="005A15C9"/>
    <w:rsid w:val="005A175A"/>
    <w:rsid w:val="005A246B"/>
    <w:rsid w:val="005A29F2"/>
    <w:rsid w:val="005A2B52"/>
    <w:rsid w:val="005A2CC6"/>
    <w:rsid w:val="005A40AC"/>
    <w:rsid w:val="005A422E"/>
    <w:rsid w:val="005A5293"/>
    <w:rsid w:val="005A5543"/>
    <w:rsid w:val="005A57A8"/>
    <w:rsid w:val="005A6263"/>
    <w:rsid w:val="005A69DC"/>
    <w:rsid w:val="005A7FFB"/>
    <w:rsid w:val="005B0164"/>
    <w:rsid w:val="005B0630"/>
    <w:rsid w:val="005B09B5"/>
    <w:rsid w:val="005B0B64"/>
    <w:rsid w:val="005B0CE8"/>
    <w:rsid w:val="005B12BD"/>
    <w:rsid w:val="005B21F3"/>
    <w:rsid w:val="005B270A"/>
    <w:rsid w:val="005B2769"/>
    <w:rsid w:val="005B3523"/>
    <w:rsid w:val="005B35FC"/>
    <w:rsid w:val="005B3A0B"/>
    <w:rsid w:val="005B4091"/>
    <w:rsid w:val="005B40EE"/>
    <w:rsid w:val="005B4287"/>
    <w:rsid w:val="005B4E7C"/>
    <w:rsid w:val="005B5A3A"/>
    <w:rsid w:val="005B5D1A"/>
    <w:rsid w:val="005B5FF4"/>
    <w:rsid w:val="005B6DBD"/>
    <w:rsid w:val="005B7097"/>
    <w:rsid w:val="005B79FD"/>
    <w:rsid w:val="005C0B18"/>
    <w:rsid w:val="005C1F49"/>
    <w:rsid w:val="005C2064"/>
    <w:rsid w:val="005C22A4"/>
    <w:rsid w:val="005C2AB8"/>
    <w:rsid w:val="005C2F61"/>
    <w:rsid w:val="005C3B25"/>
    <w:rsid w:val="005C4B55"/>
    <w:rsid w:val="005C4FF3"/>
    <w:rsid w:val="005C5202"/>
    <w:rsid w:val="005C567F"/>
    <w:rsid w:val="005C56B6"/>
    <w:rsid w:val="005C6576"/>
    <w:rsid w:val="005C71CC"/>
    <w:rsid w:val="005C7554"/>
    <w:rsid w:val="005C7809"/>
    <w:rsid w:val="005D06F0"/>
    <w:rsid w:val="005D0CBB"/>
    <w:rsid w:val="005D27CE"/>
    <w:rsid w:val="005D36CF"/>
    <w:rsid w:val="005D3F30"/>
    <w:rsid w:val="005D5167"/>
    <w:rsid w:val="005D51C0"/>
    <w:rsid w:val="005D5B75"/>
    <w:rsid w:val="005D633E"/>
    <w:rsid w:val="005D6DB4"/>
    <w:rsid w:val="005E05E8"/>
    <w:rsid w:val="005E1184"/>
    <w:rsid w:val="005E1564"/>
    <w:rsid w:val="005E173D"/>
    <w:rsid w:val="005E17A9"/>
    <w:rsid w:val="005E1965"/>
    <w:rsid w:val="005E1BF5"/>
    <w:rsid w:val="005E1C56"/>
    <w:rsid w:val="005E229C"/>
    <w:rsid w:val="005E2E6E"/>
    <w:rsid w:val="005E2FF9"/>
    <w:rsid w:val="005E3155"/>
    <w:rsid w:val="005E32A2"/>
    <w:rsid w:val="005E3567"/>
    <w:rsid w:val="005E362E"/>
    <w:rsid w:val="005E3FA9"/>
    <w:rsid w:val="005E41A3"/>
    <w:rsid w:val="005E48A9"/>
    <w:rsid w:val="005E510B"/>
    <w:rsid w:val="005E5129"/>
    <w:rsid w:val="005E59D2"/>
    <w:rsid w:val="005E5F08"/>
    <w:rsid w:val="005E5F7C"/>
    <w:rsid w:val="005E6C71"/>
    <w:rsid w:val="005E7043"/>
    <w:rsid w:val="005E7650"/>
    <w:rsid w:val="005F0899"/>
    <w:rsid w:val="005F0D2C"/>
    <w:rsid w:val="005F1363"/>
    <w:rsid w:val="005F19CE"/>
    <w:rsid w:val="005F1FD4"/>
    <w:rsid w:val="005F21A1"/>
    <w:rsid w:val="005F2323"/>
    <w:rsid w:val="005F28FC"/>
    <w:rsid w:val="005F298D"/>
    <w:rsid w:val="005F3D5B"/>
    <w:rsid w:val="005F3FC1"/>
    <w:rsid w:val="005F4CAB"/>
    <w:rsid w:val="005F5BD7"/>
    <w:rsid w:val="005F65BA"/>
    <w:rsid w:val="005F76C0"/>
    <w:rsid w:val="005F76D4"/>
    <w:rsid w:val="005F7F3D"/>
    <w:rsid w:val="00600260"/>
    <w:rsid w:val="006013B4"/>
    <w:rsid w:val="00601A3F"/>
    <w:rsid w:val="00601B3B"/>
    <w:rsid w:val="00602EF2"/>
    <w:rsid w:val="00603710"/>
    <w:rsid w:val="006051FD"/>
    <w:rsid w:val="006055D3"/>
    <w:rsid w:val="00605899"/>
    <w:rsid w:val="00605ABE"/>
    <w:rsid w:val="00606016"/>
    <w:rsid w:val="00606EEF"/>
    <w:rsid w:val="006072E4"/>
    <w:rsid w:val="006077F1"/>
    <w:rsid w:val="00607CE1"/>
    <w:rsid w:val="006103A9"/>
    <w:rsid w:val="00610F3C"/>
    <w:rsid w:val="00610F96"/>
    <w:rsid w:val="00611147"/>
    <w:rsid w:val="00611A9C"/>
    <w:rsid w:val="006120B1"/>
    <w:rsid w:val="00612274"/>
    <w:rsid w:val="0061263F"/>
    <w:rsid w:val="0061480B"/>
    <w:rsid w:val="00615CC8"/>
    <w:rsid w:val="00615F5E"/>
    <w:rsid w:val="006164AF"/>
    <w:rsid w:val="00616543"/>
    <w:rsid w:val="0061703D"/>
    <w:rsid w:val="006170E3"/>
    <w:rsid w:val="00617285"/>
    <w:rsid w:val="00617696"/>
    <w:rsid w:val="00617A33"/>
    <w:rsid w:val="00617D21"/>
    <w:rsid w:val="00620A86"/>
    <w:rsid w:val="00621505"/>
    <w:rsid w:val="00621748"/>
    <w:rsid w:val="00621B81"/>
    <w:rsid w:val="00622182"/>
    <w:rsid w:val="0062222E"/>
    <w:rsid w:val="00622F1B"/>
    <w:rsid w:val="00622F4E"/>
    <w:rsid w:val="00622F5D"/>
    <w:rsid w:val="00623026"/>
    <w:rsid w:val="006231FF"/>
    <w:rsid w:val="00623E3A"/>
    <w:rsid w:val="006244E8"/>
    <w:rsid w:val="006253BC"/>
    <w:rsid w:val="006254DF"/>
    <w:rsid w:val="006264AD"/>
    <w:rsid w:val="00626B21"/>
    <w:rsid w:val="00626F0A"/>
    <w:rsid w:val="00627062"/>
    <w:rsid w:val="00627DD3"/>
    <w:rsid w:val="00627E27"/>
    <w:rsid w:val="0063096E"/>
    <w:rsid w:val="006316F1"/>
    <w:rsid w:val="0063224C"/>
    <w:rsid w:val="006324D4"/>
    <w:rsid w:val="00632A79"/>
    <w:rsid w:val="00632ACD"/>
    <w:rsid w:val="00633A14"/>
    <w:rsid w:val="00633E78"/>
    <w:rsid w:val="00634079"/>
    <w:rsid w:val="00634BBE"/>
    <w:rsid w:val="006356BA"/>
    <w:rsid w:val="00635FC7"/>
    <w:rsid w:val="00636249"/>
    <w:rsid w:val="00636D89"/>
    <w:rsid w:val="00636EA3"/>
    <w:rsid w:val="00636F6A"/>
    <w:rsid w:val="006370C3"/>
    <w:rsid w:val="00637440"/>
    <w:rsid w:val="00640033"/>
    <w:rsid w:val="00640A97"/>
    <w:rsid w:val="00640CC3"/>
    <w:rsid w:val="0064148F"/>
    <w:rsid w:val="00641606"/>
    <w:rsid w:val="006427D1"/>
    <w:rsid w:val="00643C40"/>
    <w:rsid w:val="00643FD3"/>
    <w:rsid w:val="00644A31"/>
    <w:rsid w:val="00644FEB"/>
    <w:rsid w:val="0064592C"/>
    <w:rsid w:val="00645AEF"/>
    <w:rsid w:val="00645CEF"/>
    <w:rsid w:val="006460DD"/>
    <w:rsid w:val="0064778B"/>
    <w:rsid w:val="00651325"/>
    <w:rsid w:val="00651D30"/>
    <w:rsid w:val="00651E96"/>
    <w:rsid w:val="00652527"/>
    <w:rsid w:val="0065269A"/>
    <w:rsid w:val="0065274A"/>
    <w:rsid w:val="00653782"/>
    <w:rsid w:val="00653D1B"/>
    <w:rsid w:val="006543C8"/>
    <w:rsid w:val="00654BDB"/>
    <w:rsid w:val="006555E9"/>
    <w:rsid w:val="00655618"/>
    <w:rsid w:val="006559EF"/>
    <w:rsid w:val="00655B28"/>
    <w:rsid w:val="00656979"/>
    <w:rsid w:val="00656D12"/>
    <w:rsid w:val="00657C75"/>
    <w:rsid w:val="00657E9B"/>
    <w:rsid w:val="00660435"/>
    <w:rsid w:val="006605CD"/>
    <w:rsid w:val="006607EE"/>
    <w:rsid w:val="00661D20"/>
    <w:rsid w:val="00662A9A"/>
    <w:rsid w:val="00662F72"/>
    <w:rsid w:val="00663B0B"/>
    <w:rsid w:val="00663E28"/>
    <w:rsid w:val="00663FED"/>
    <w:rsid w:val="00664A98"/>
    <w:rsid w:val="00664AB2"/>
    <w:rsid w:val="006651DF"/>
    <w:rsid w:val="00665385"/>
    <w:rsid w:val="0066544B"/>
    <w:rsid w:val="0066623B"/>
    <w:rsid w:val="006668EA"/>
    <w:rsid w:val="006671F5"/>
    <w:rsid w:val="00671462"/>
    <w:rsid w:val="00671498"/>
    <w:rsid w:val="00671748"/>
    <w:rsid w:val="006731E3"/>
    <w:rsid w:val="00673812"/>
    <w:rsid w:val="00673F93"/>
    <w:rsid w:val="00674917"/>
    <w:rsid w:val="00675544"/>
    <w:rsid w:val="00675A79"/>
    <w:rsid w:val="00676AD7"/>
    <w:rsid w:val="006773E0"/>
    <w:rsid w:val="006774B9"/>
    <w:rsid w:val="00680C00"/>
    <w:rsid w:val="00680CA0"/>
    <w:rsid w:val="00680FCC"/>
    <w:rsid w:val="006814B7"/>
    <w:rsid w:val="006818A4"/>
    <w:rsid w:val="0068275C"/>
    <w:rsid w:val="00683C1E"/>
    <w:rsid w:val="00683E76"/>
    <w:rsid w:val="00684250"/>
    <w:rsid w:val="00684498"/>
    <w:rsid w:val="0068471C"/>
    <w:rsid w:val="006848D6"/>
    <w:rsid w:val="006856CD"/>
    <w:rsid w:val="006864EE"/>
    <w:rsid w:val="00686BF2"/>
    <w:rsid w:val="006903C7"/>
    <w:rsid w:val="00690797"/>
    <w:rsid w:val="00690D89"/>
    <w:rsid w:val="00691638"/>
    <w:rsid w:val="006917CF"/>
    <w:rsid w:val="00692477"/>
    <w:rsid w:val="006925B0"/>
    <w:rsid w:val="0069285A"/>
    <w:rsid w:val="006931B7"/>
    <w:rsid w:val="0069339D"/>
    <w:rsid w:val="00693D4A"/>
    <w:rsid w:val="00694E25"/>
    <w:rsid w:val="00695F61"/>
    <w:rsid w:val="006960A2"/>
    <w:rsid w:val="00697015"/>
    <w:rsid w:val="006A04B1"/>
    <w:rsid w:val="006A04F9"/>
    <w:rsid w:val="006A0D31"/>
    <w:rsid w:val="006A178C"/>
    <w:rsid w:val="006A1F56"/>
    <w:rsid w:val="006A2353"/>
    <w:rsid w:val="006A23FB"/>
    <w:rsid w:val="006A2D1A"/>
    <w:rsid w:val="006A2FA4"/>
    <w:rsid w:val="006A38FC"/>
    <w:rsid w:val="006A3BFF"/>
    <w:rsid w:val="006A508B"/>
    <w:rsid w:val="006A5A5C"/>
    <w:rsid w:val="006A6043"/>
    <w:rsid w:val="006A629B"/>
    <w:rsid w:val="006A6917"/>
    <w:rsid w:val="006A75EC"/>
    <w:rsid w:val="006A7801"/>
    <w:rsid w:val="006A7EE4"/>
    <w:rsid w:val="006B026C"/>
    <w:rsid w:val="006B0445"/>
    <w:rsid w:val="006B1258"/>
    <w:rsid w:val="006B2125"/>
    <w:rsid w:val="006B2847"/>
    <w:rsid w:val="006B3143"/>
    <w:rsid w:val="006B37E4"/>
    <w:rsid w:val="006B383F"/>
    <w:rsid w:val="006B3C40"/>
    <w:rsid w:val="006B3E33"/>
    <w:rsid w:val="006B476A"/>
    <w:rsid w:val="006B5123"/>
    <w:rsid w:val="006B5592"/>
    <w:rsid w:val="006B56AA"/>
    <w:rsid w:val="006B636A"/>
    <w:rsid w:val="006B64C6"/>
    <w:rsid w:val="006B77DC"/>
    <w:rsid w:val="006B786B"/>
    <w:rsid w:val="006C0810"/>
    <w:rsid w:val="006C0815"/>
    <w:rsid w:val="006C082A"/>
    <w:rsid w:val="006C0970"/>
    <w:rsid w:val="006C09EF"/>
    <w:rsid w:val="006C0A55"/>
    <w:rsid w:val="006C1343"/>
    <w:rsid w:val="006C2543"/>
    <w:rsid w:val="006C2AE2"/>
    <w:rsid w:val="006C2CAD"/>
    <w:rsid w:val="006C2E5A"/>
    <w:rsid w:val="006C36AE"/>
    <w:rsid w:val="006C45B9"/>
    <w:rsid w:val="006C5661"/>
    <w:rsid w:val="006C5D0E"/>
    <w:rsid w:val="006C5D12"/>
    <w:rsid w:val="006C677E"/>
    <w:rsid w:val="006C6C1A"/>
    <w:rsid w:val="006C7165"/>
    <w:rsid w:val="006D0337"/>
    <w:rsid w:val="006D06B5"/>
    <w:rsid w:val="006D08DB"/>
    <w:rsid w:val="006D0B64"/>
    <w:rsid w:val="006D1854"/>
    <w:rsid w:val="006D1A91"/>
    <w:rsid w:val="006D1F43"/>
    <w:rsid w:val="006D29AA"/>
    <w:rsid w:val="006D2F36"/>
    <w:rsid w:val="006D3962"/>
    <w:rsid w:val="006D3DCB"/>
    <w:rsid w:val="006D3F00"/>
    <w:rsid w:val="006D4206"/>
    <w:rsid w:val="006D4387"/>
    <w:rsid w:val="006D4721"/>
    <w:rsid w:val="006D48C5"/>
    <w:rsid w:val="006D501A"/>
    <w:rsid w:val="006D5585"/>
    <w:rsid w:val="006D58B7"/>
    <w:rsid w:val="006D7561"/>
    <w:rsid w:val="006E0B2C"/>
    <w:rsid w:val="006E1299"/>
    <w:rsid w:val="006E1C96"/>
    <w:rsid w:val="006E2941"/>
    <w:rsid w:val="006E2EF1"/>
    <w:rsid w:val="006E5141"/>
    <w:rsid w:val="006E6141"/>
    <w:rsid w:val="006E6356"/>
    <w:rsid w:val="006E659E"/>
    <w:rsid w:val="006E6BA9"/>
    <w:rsid w:val="006E7C85"/>
    <w:rsid w:val="006F123A"/>
    <w:rsid w:val="006F12BA"/>
    <w:rsid w:val="006F21BF"/>
    <w:rsid w:val="006F2450"/>
    <w:rsid w:val="006F25FA"/>
    <w:rsid w:val="006F41C6"/>
    <w:rsid w:val="006F4D3E"/>
    <w:rsid w:val="006F53AD"/>
    <w:rsid w:val="006F6F2E"/>
    <w:rsid w:val="006F76EC"/>
    <w:rsid w:val="006F7C51"/>
    <w:rsid w:val="00701D46"/>
    <w:rsid w:val="00702333"/>
    <w:rsid w:val="007025E8"/>
    <w:rsid w:val="00702A55"/>
    <w:rsid w:val="0070358E"/>
    <w:rsid w:val="00703754"/>
    <w:rsid w:val="0070451F"/>
    <w:rsid w:val="00704AD2"/>
    <w:rsid w:val="00705497"/>
    <w:rsid w:val="00706275"/>
    <w:rsid w:val="0070668D"/>
    <w:rsid w:val="007068C9"/>
    <w:rsid w:val="007073BB"/>
    <w:rsid w:val="007101F0"/>
    <w:rsid w:val="00710D0B"/>
    <w:rsid w:val="00710E27"/>
    <w:rsid w:val="007113DA"/>
    <w:rsid w:val="00711D68"/>
    <w:rsid w:val="00712222"/>
    <w:rsid w:val="00712D0C"/>
    <w:rsid w:val="00715591"/>
    <w:rsid w:val="0071573C"/>
    <w:rsid w:val="00715C82"/>
    <w:rsid w:val="00716321"/>
    <w:rsid w:val="007164F1"/>
    <w:rsid w:val="0071669D"/>
    <w:rsid w:val="007169E7"/>
    <w:rsid w:val="00716F07"/>
    <w:rsid w:val="0071778B"/>
    <w:rsid w:val="007201A9"/>
    <w:rsid w:val="0072106A"/>
    <w:rsid w:val="00721258"/>
    <w:rsid w:val="00721E0C"/>
    <w:rsid w:val="0072224F"/>
    <w:rsid w:val="00722619"/>
    <w:rsid w:val="00722FC5"/>
    <w:rsid w:val="00723890"/>
    <w:rsid w:val="00723AD7"/>
    <w:rsid w:val="00723E1B"/>
    <w:rsid w:val="00724F02"/>
    <w:rsid w:val="0072649A"/>
    <w:rsid w:val="00726525"/>
    <w:rsid w:val="0072758E"/>
    <w:rsid w:val="00727F12"/>
    <w:rsid w:val="007302C8"/>
    <w:rsid w:val="0073033A"/>
    <w:rsid w:val="007309FD"/>
    <w:rsid w:val="007311BF"/>
    <w:rsid w:val="007314CF"/>
    <w:rsid w:val="0073165F"/>
    <w:rsid w:val="00732201"/>
    <w:rsid w:val="00732A5D"/>
    <w:rsid w:val="00732FCD"/>
    <w:rsid w:val="00733C4E"/>
    <w:rsid w:val="00733DF0"/>
    <w:rsid w:val="0073539B"/>
    <w:rsid w:val="007356AF"/>
    <w:rsid w:val="00735D2F"/>
    <w:rsid w:val="007408AA"/>
    <w:rsid w:val="00740A8C"/>
    <w:rsid w:val="00741216"/>
    <w:rsid w:val="007412C4"/>
    <w:rsid w:val="00741F53"/>
    <w:rsid w:val="00742131"/>
    <w:rsid w:val="00742340"/>
    <w:rsid w:val="00742390"/>
    <w:rsid w:val="007425EB"/>
    <w:rsid w:val="007434FD"/>
    <w:rsid w:val="00744160"/>
    <w:rsid w:val="007453EF"/>
    <w:rsid w:val="00745AC6"/>
    <w:rsid w:val="00745C7C"/>
    <w:rsid w:val="0074647B"/>
    <w:rsid w:val="00746562"/>
    <w:rsid w:val="00746798"/>
    <w:rsid w:val="0074773A"/>
    <w:rsid w:val="007508CB"/>
    <w:rsid w:val="00750960"/>
    <w:rsid w:val="007516AD"/>
    <w:rsid w:val="00752AFB"/>
    <w:rsid w:val="0075328C"/>
    <w:rsid w:val="00753614"/>
    <w:rsid w:val="00754CDA"/>
    <w:rsid w:val="00757AEF"/>
    <w:rsid w:val="00757C9E"/>
    <w:rsid w:val="00757D07"/>
    <w:rsid w:val="00757F7B"/>
    <w:rsid w:val="00760B23"/>
    <w:rsid w:val="00760C2B"/>
    <w:rsid w:val="00761081"/>
    <w:rsid w:val="00761289"/>
    <w:rsid w:val="00761A22"/>
    <w:rsid w:val="00761EA5"/>
    <w:rsid w:val="007622C1"/>
    <w:rsid w:val="00762376"/>
    <w:rsid w:val="0076287B"/>
    <w:rsid w:val="00763BA0"/>
    <w:rsid w:val="00763D71"/>
    <w:rsid w:val="00764913"/>
    <w:rsid w:val="00764AC6"/>
    <w:rsid w:val="00764F8C"/>
    <w:rsid w:val="00765236"/>
    <w:rsid w:val="00765839"/>
    <w:rsid w:val="00765869"/>
    <w:rsid w:val="00766127"/>
    <w:rsid w:val="0076673C"/>
    <w:rsid w:val="007706BB"/>
    <w:rsid w:val="0077129B"/>
    <w:rsid w:val="007714AB"/>
    <w:rsid w:val="0077275A"/>
    <w:rsid w:val="0077283F"/>
    <w:rsid w:val="0077286E"/>
    <w:rsid w:val="007734B1"/>
    <w:rsid w:val="00773AAB"/>
    <w:rsid w:val="00773CAD"/>
    <w:rsid w:val="00774128"/>
    <w:rsid w:val="00774162"/>
    <w:rsid w:val="0077419E"/>
    <w:rsid w:val="00774895"/>
    <w:rsid w:val="00775166"/>
    <w:rsid w:val="00775200"/>
    <w:rsid w:val="00775650"/>
    <w:rsid w:val="007756E3"/>
    <w:rsid w:val="0077592B"/>
    <w:rsid w:val="007763CB"/>
    <w:rsid w:val="00777490"/>
    <w:rsid w:val="00777531"/>
    <w:rsid w:val="0077757B"/>
    <w:rsid w:val="00777AE5"/>
    <w:rsid w:val="00777BF2"/>
    <w:rsid w:val="00777E66"/>
    <w:rsid w:val="00780581"/>
    <w:rsid w:val="00780972"/>
    <w:rsid w:val="0078174A"/>
    <w:rsid w:val="007819F3"/>
    <w:rsid w:val="007826A3"/>
    <w:rsid w:val="00782B2C"/>
    <w:rsid w:val="007831F2"/>
    <w:rsid w:val="00783474"/>
    <w:rsid w:val="00783921"/>
    <w:rsid w:val="00784149"/>
    <w:rsid w:val="00784846"/>
    <w:rsid w:val="007849C0"/>
    <w:rsid w:val="00784A5A"/>
    <w:rsid w:val="00785545"/>
    <w:rsid w:val="007859CD"/>
    <w:rsid w:val="00786B34"/>
    <w:rsid w:val="00786C0D"/>
    <w:rsid w:val="00787B13"/>
    <w:rsid w:val="00787C76"/>
    <w:rsid w:val="00787F32"/>
    <w:rsid w:val="0079042D"/>
    <w:rsid w:val="007908CE"/>
    <w:rsid w:val="00790990"/>
    <w:rsid w:val="00791141"/>
    <w:rsid w:val="007913B6"/>
    <w:rsid w:val="00791B79"/>
    <w:rsid w:val="00792C7B"/>
    <w:rsid w:val="00793BDA"/>
    <w:rsid w:val="00793E40"/>
    <w:rsid w:val="0079485E"/>
    <w:rsid w:val="007954D0"/>
    <w:rsid w:val="0079598C"/>
    <w:rsid w:val="0079696A"/>
    <w:rsid w:val="007970E3"/>
    <w:rsid w:val="00797C0F"/>
    <w:rsid w:val="00797CBE"/>
    <w:rsid w:val="007A0127"/>
    <w:rsid w:val="007A0286"/>
    <w:rsid w:val="007A056E"/>
    <w:rsid w:val="007A0BF5"/>
    <w:rsid w:val="007A0D2B"/>
    <w:rsid w:val="007A1180"/>
    <w:rsid w:val="007A1B5C"/>
    <w:rsid w:val="007A1BA6"/>
    <w:rsid w:val="007A1F93"/>
    <w:rsid w:val="007A33FE"/>
    <w:rsid w:val="007A441E"/>
    <w:rsid w:val="007A4599"/>
    <w:rsid w:val="007A513D"/>
    <w:rsid w:val="007A54F1"/>
    <w:rsid w:val="007A7EED"/>
    <w:rsid w:val="007B08FB"/>
    <w:rsid w:val="007B15BF"/>
    <w:rsid w:val="007B17AF"/>
    <w:rsid w:val="007B1F99"/>
    <w:rsid w:val="007B266D"/>
    <w:rsid w:val="007B29DE"/>
    <w:rsid w:val="007B2C19"/>
    <w:rsid w:val="007B309D"/>
    <w:rsid w:val="007B44BB"/>
    <w:rsid w:val="007B471C"/>
    <w:rsid w:val="007B6761"/>
    <w:rsid w:val="007B6797"/>
    <w:rsid w:val="007B7786"/>
    <w:rsid w:val="007B7ED8"/>
    <w:rsid w:val="007C061F"/>
    <w:rsid w:val="007C0E80"/>
    <w:rsid w:val="007C16B0"/>
    <w:rsid w:val="007C177D"/>
    <w:rsid w:val="007C28A3"/>
    <w:rsid w:val="007C35D1"/>
    <w:rsid w:val="007C3CF0"/>
    <w:rsid w:val="007C3D35"/>
    <w:rsid w:val="007C40CC"/>
    <w:rsid w:val="007C4637"/>
    <w:rsid w:val="007C56EC"/>
    <w:rsid w:val="007C5A82"/>
    <w:rsid w:val="007C5B70"/>
    <w:rsid w:val="007C5F32"/>
    <w:rsid w:val="007C6485"/>
    <w:rsid w:val="007C6A28"/>
    <w:rsid w:val="007C6E66"/>
    <w:rsid w:val="007C6F53"/>
    <w:rsid w:val="007C70CB"/>
    <w:rsid w:val="007D021B"/>
    <w:rsid w:val="007D0D1E"/>
    <w:rsid w:val="007D1D43"/>
    <w:rsid w:val="007D1F65"/>
    <w:rsid w:val="007D29F1"/>
    <w:rsid w:val="007D2B02"/>
    <w:rsid w:val="007D2F83"/>
    <w:rsid w:val="007D3245"/>
    <w:rsid w:val="007D33DD"/>
    <w:rsid w:val="007D3AEE"/>
    <w:rsid w:val="007D521C"/>
    <w:rsid w:val="007D5886"/>
    <w:rsid w:val="007D5FD2"/>
    <w:rsid w:val="007D6562"/>
    <w:rsid w:val="007D6DCF"/>
    <w:rsid w:val="007D77A2"/>
    <w:rsid w:val="007D7EFD"/>
    <w:rsid w:val="007E0158"/>
    <w:rsid w:val="007E0236"/>
    <w:rsid w:val="007E06D6"/>
    <w:rsid w:val="007E12A4"/>
    <w:rsid w:val="007E1EA1"/>
    <w:rsid w:val="007E2283"/>
    <w:rsid w:val="007E2A5B"/>
    <w:rsid w:val="007E31EB"/>
    <w:rsid w:val="007E36B4"/>
    <w:rsid w:val="007E36FE"/>
    <w:rsid w:val="007E3942"/>
    <w:rsid w:val="007E39E4"/>
    <w:rsid w:val="007E47EF"/>
    <w:rsid w:val="007E4DBA"/>
    <w:rsid w:val="007E6C66"/>
    <w:rsid w:val="007E6C9E"/>
    <w:rsid w:val="007E6EB1"/>
    <w:rsid w:val="007F033E"/>
    <w:rsid w:val="007F2A94"/>
    <w:rsid w:val="007F466E"/>
    <w:rsid w:val="007F594A"/>
    <w:rsid w:val="007F6083"/>
    <w:rsid w:val="007F625E"/>
    <w:rsid w:val="007F67DD"/>
    <w:rsid w:val="007F6944"/>
    <w:rsid w:val="007F6CE1"/>
    <w:rsid w:val="007F70CB"/>
    <w:rsid w:val="007F7442"/>
    <w:rsid w:val="007F78EE"/>
    <w:rsid w:val="007F7CC8"/>
    <w:rsid w:val="0080036A"/>
    <w:rsid w:val="00800B38"/>
    <w:rsid w:val="00801326"/>
    <w:rsid w:val="00801EB1"/>
    <w:rsid w:val="008023DB"/>
    <w:rsid w:val="008023E9"/>
    <w:rsid w:val="00802469"/>
    <w:rsid w:val="00802E22"/>
    <w:rsid w:val="0080424A"/>
    <w:rsid w:val="008047C1"/>
    <w:rsid w:val="00804841"/>
    <w:rsid w:val="00804883"/>
    <w:rsid w:val="00804FB5"/>
    <w:rsid w:val="00806918"/>
    <w:rsid w:val="0080704D"/>
    <w:rsid w:val="00807493"/>
    <w:rsid w:val="00807A4C"/>
    <w:rsid w:val="0081085A"/>
    <w:rsid w:val="00810F69"/>
    <w:rsid w:val="00811DEC"/>
    <w:rsid w:val="008141ED"/>
    <w:rsid w:val="00814FFB"/>
    <w:rsid w:val="0081625E"/>
    <w:rsid w:val="008163B4"/>
    <w:rsid w:val="0081665E"/>
    <w:rsid w:val="0081708C"/>
    <w:rsid w:val="008172E3"/>
    <w:rsid w:val="008174C9"/>
    <w:rsid w:val="0082033C"/>
    <w:rsid w:val="0082074E"/>
    <w:rsid w:val="00821232"/>
    <w:rsid w:val="008219BE"/>
    <w:rsid w:val="008219FE"/>
    <w:rsid w:val="00822044"/>
    <w:rsid w:val="00822100"/>
    <w:rsid w:val="00822409"/>
    <w:rsid w:val="0082392A"/>
    <w:rsid w:val="00823A6D"/>
    <w:rsid w:val="0082489D"/>
    <w:rsid w:val="00824E4E"/>
    <w:rsid w:val="008251AE"/>
    <w:rsid w:val="0082524C"/>
    <w:rsid w:val="0082609E"/>
    <w:rsid w:val="00826505"/>
    <w:rsid w:val="00826836"/>
    <w:rsid w:val="00826EC2"/>
    <w:rsid w:val="00827A50"/>
    <w:rsid w:val="00827DE9"/>
    <w:rsid w:val="008300C0"/>
    <w:rsid w:val="00830837"/>
    <w:rsid w:val="008312E6"/>
    <w:rsid w:val="008313AB"/>
    <w:rsid w:val="008314D7"/>
    <w:rsid w:val="0083255F"/>
    <w:rsid w:val="00833A70"/>
    <w:rsid w:val="00833C49"/>
    <w:rsid w:val="00834329"/>
    <w:rsid w:val="008351B6"/>
    <w:rsid w:val="008352EA"/>
    <w:rsid w:val="008367EE"/>
    <w:rsid w:val="008370CA"/>
    <w:rsid w:val="00837251"/>
    <w:rsid w:val="0083742F"/>
    <w:rsid w:val="008405C7"/>
    <w:rsid w:val="008405C8"/>
    <w:rsid w:val="00840B82"/>
    <w:rsid w:val="00841A74"/>
    <w:rsid w:val="00841FD9"/>
    <w:rsid w:val="00842498"/>
    <w:rsid w:val="00842898"/>
    <w:rsid w:val="00842ABC"/>
    <w:rsid w:val="00843DD3"/>
    <w:rsid w:val="00843FD2"/>
    <w:rsid w:val="00844263"/>
    <w:rsid w:val="00844E48"/>
    <w:rsid w:val="00846B43"/>
    <w:rsid w:val="00846B9A"/>
    <w:rsid w:val="00847140"/>
    <w:rsid w:val="008474DB"/>
    <w:rsid w:val="008475C2"/>
    <w:rsid w:val="008513CC"/>
    <w:rsid w:val="00851FA1"/>
    <w:rsid w:val="00852BF0"/>
    <w:rsid w:val="00852DC0"/>
    <w:rsid w:val="008531A9"/>
    <w:rsid w:val="00853F6E"/>
    <w:rsid w:val="008542F7"/>
    <w:rsid w:val="00854AF9"/>
    <w:rsid w:val="00854FA6"/>
    <w:rsid w:val="0085507A"/>
    <w:rsid w:val="00855087"/>
    <w:rsid w:val="0085527C"/>
    <w:rsid w:val="008553E1"/>
    <w:rsid w:val="0085554B"/>
    <w:rsid w:val="008557FE"/>
    <w:rsid w:val="00855D22"/>
    <w:rsid w:val="00856A5A"/>
    <w:rsid w:val="00856C2B"/>
    <w:rsid w:val="00856D53"/>
    <w:rsid w:val="00856FDA"/>
    <w:rsid w:val="008576D7"/>
    <w:rsid w:val="00860C88"/>
    <w:rsid w:val="008616DB"/>
    <w:rsid w:val="00861F69"/>
    <w:rsid w:val="00862023"/>
    <w:rsid w:val="00863029"/>
    <w:rsid w:val="00863944"/>
    <w:rsid w:val="0086405B"/>
    <w:rsid w:val="00865344"/>
    <w:rsid w:val="00865814"/>
    <w:rsid w:val="00865B3E"/>
    <w:rsid w:val="008665BA"/>
    <w:rsid w:val="00866747"/>
    <w:rsid w:val="00866FB5"/>
    <w:rsid w:val="00867931"/>
    <w:rsid w:val="00870B15"/>
    <w:rsid w:val="00871629"/>
    <w:rsid w:val="008716FE"/>
    <w:rsid w:val="00871CCF"/>
    <w:rsid w:val="00872A61"/>
    <w:rsid w:val="00872BB7"/>
    <w:rsid w:val="00873286"/>
    <w:rsid w:val="00873446"/>
    <w:rsid w:val="008739F1"/>
    <w:rsid w:val="0087442A"/>
    <w:rsid w:val="0087500F"/>
    <w:rsid w:val="0087558F"/>
    <w:rsid w:val="00875758"/>
    <w:rsid w:val="00875FCC"/>
    <w:rsid w:val="00876095"/>
    <w:rsid w:val="00876867"/>
    <w:rsid w:val="00876EE7"/>
    <w:rsid w:val="00877053"/>
    <w:rsid w:val="0087746D"/>
    <w:rsid w:val="00877A6B"/>
    <w:rsid w:val="00877A84"/>
    <w:rsid w:val="00877F18"/>
    <w:rsid w:val="008809EF"/>
    <w:rsid w:val="00880A03"/>
    <w:rsid w:val="00880D11"/>
    <w:rsid w:val="00880E30"/>
    <w:rsid w:val="00880E67"/>
    <w:rsid w:val="00880F13"/>
    <w:rsid w:val="008815D3"/>
    <w:rsid w:val="008824CA"/>
    <w:rsid w:val="008832E5"/>
    <w:rsid w:val="00883562"/>
    <w:rsid w:val="008835F1"/>
    <w:rsid w:val="00883725"/>
    <w:rsid w:val="00884686"/>
    <w:rsid w:val="008858AF"/>
    <w:rsid w:val="0088656B"/>
    <w:rsid w:val="008866B0"/>
    <w:rsid w:val="00886B59"/>
    <w:rsid w:val="00890250"/>
    <w:rsid w:val="00890982"/>
    <w:rsid w:val="00890D18"/>
    <w:rsid w:val="008918BB"/>
    <w:rsid w:val="008918F9"/>
    <w:rsid w:val="00891935"/>
    <w:rsid w:val="0089206A"/>
    <w:rsid w:val="008924A5"/>
    <w:rsid w:val="008924D8"/>
    <w:rsid w:val="00892612"/>
    <w:rsid w:val="00892667"/>
    <w:rsid w:val="00892A8D"/>
    <w:rsid w:val="008937BF"/>
    <w:rsid w:val="00893C6C"/>
    <w:rsid w:val="00893CB8"/>
    <w:rsid w:val="00894745"/>
    <w:rsid w:val="00894B1C"/>
    <w:rsid w:val="00894E14"/>
    <w:rsid w:val="00895141"/>
    <w:rsid w:val="008957EA"/>
    <w:rsid w:val="00895B29"/>
    <w:rsid w:val="00895BE2"/>
    <w:rsid w:val="00895CB9"/>
    <w:rsid w:val="0089603C"/>
    <w:rsid w:val="008968C1"/>
    <w:rsid w:val="00897BAB"/>
    <w:rsid w:val="008A062D"/>
    <w:rsid w:val="008A0FDF"/>
    <w:rsid w:val="008A112F"/>
    <w:rsid w:val="008A3230"/>
    <w:rsid w:val="008A32B7"/>
    <w:rsid w:val="008A39E7"/>
    <w:rsid w:val="008A3B62"/>
    <w:rsid w:val="008A3CD9"/>
    <w:rsid w:val="008A40DD"/>
    <w:rsid w:val="008A4188"/>
    <w:rsid w:val="008A5321"/>
    <w:rsid w:val="008A5AA5"/>
    <w:rsid w:val="008A65B9"/>
    <w:rsid w:val="008A6BE4"/>
    <w:rsid w:val="008A6C16"/>
    <w:rsid w:val="008A6C5D"/>
    <w:rsid w:val="008A6EF8"/>
    <w:rsid w:val="008A720B"/>
    <w:rsid w:val="008A755F"/>
    <w:rsid w:val="008A79CC"/>
    <w:rsid w:val="008A7D05"/>
    <w:rsid w:val="008A7E2A"/>
    <w:rsid w:val="008B0459"/>
    <w:rsid w:val="008B0753"/>
    <w:rsid w:val="008B1D1A"/>
    <w:rsid w:val="008B1D4A"/>
    <w:rsid w:val="008B1E1A"/>
    <w:rsid w:val="008B1EF5"/>
    <w:rsid w:val="008B23AB"/>
    <w:rsid w:val="008B32C0"/>
    <w:rsid w:val="008B38D7"/>
    <w:rsid w:val="008B3B43"/>
    <w:rsid w:val="008B3DF6"/>
    <w:rsid w:val="008B4B74"/>
    <w:rsid w:val="008B525B"/>
    <w:rsid w:val="008B540B"/>
    <w:rsid w:val="008B581C"/>
    <w:rsid w:val="008B5BFB"/>
    <w:rsid w:val="008B6F1E"/>
    <w:rsid w:val="008B7019"/>
    <w:rsid w:val="008B79A4"/>
    <w:rsid w:val="008B7A06"/>
    <w:rsid w:val="008B7E86"/>
    <w:rsid w:val="008C08BF"/>
    <w:rsid w:val="008C09F1"/>
    <w:rsid w:val="008C0CEC"/>
    <w:rsid w:val="008C0FCE"/>
    <w:rsid w:val="008C1363"/>
    <w:rsid w:val="008C1692"/>
    <w:rsid w:val="008C1955"/>
    <w:rsid w:val="008C19A9"/>
    <w:rsid w:val="008C236A"/>
    <w:rsid w:val="008C24E3"/>
    <w:rsid w:val="008C28BD"/>
    <w:rsid w:val="008C2B3A"/>
    <w:rsid w:val="008C2FB7"/>
    <w:rsid w:val="008C3CF1"/>
    <w:rsid w:val="008C4A09"/>
    <w:rsid w:val="008C4E49"/>
    <w:rsid w:val="008C5373"/>
    <w:rsid w:val="008C5678"/>
    <w:rsid w:val="008C60E8"/>
    <w:rsid w:val="008C642E"/>
    <w:rsid w:val="008C6841"/>
    <w:rsid w:val="008C68D1"/>
    <w:rsid w:val="008C6AF7"/>
    <w:rsid w:val="008C6F72"/>
    <w:rsid w:val="008C6FE0"/>
    <w:rsid w:val="008C7153"/>
    <w:rsid w:val="008C71EA"/>
    <w:rsid w:val="008C7356"/>
    <w:rsid w:val="008C7A4F"/>
    <w:rsid w:val="008C7A9E"/>
    <w:rsid w:val="008C7E33"/>
    <w:rsid w:val="008D032C"/>
    <w:rsid w:val="008D04EB"/>
    <w:rsid w:val="008D0F8B"/>
    <w:rsid w:val="008D1419"/>
    <w:rsid w:val="008D1AE3"/>
    <w:rsid w:val="008D1E5B"/>
    <w:rsid w:val="008D2960"/>
    <w:rsid w:val="008D3342"/>
    <w:rsid w:val="008D3797"/>
    <w:rsid w:val="008D3A79"/>
    <w:rsid w:val="008D3B38"/>
    <w:rsid w:val="008D3F10"/>
    <w:rsid w:val="008D41F5"/>
    <w:rsid w:val="008D44CC"/>
    <w:rsid w:val="008D472B"/>
    <w:rsid w:val="008D4BF3"/>
    <w:rsid w:val="008D4E22"/>
    <w:rsid w:val="008D4FAF"/>
    <w:rsid w:val="008D5088"/>
    <w:rsid w:val="008D74DB"/>
    <w:rsid w:val="008D757B"/>
    <w:rsid w:val="008D7F4E"/>
    <w:rsid w:val="008E062D"/>
    <w:rsid w:val="008E0C93"/>
    <w:rsid w:val="008E1553"/>
    <w:rsid w:val="008E1AD6"/>
    <w:rsid w:val="008E1E2D"/>
    <w:rsid w:val="008E21C2"/>
    <w:rsid w:val="008E31CF"/>
    <w:rsid w:val="008E34A7"/>
    <w:rsid w:val="008E38E6"/>
    <w:rsid w:val="008E3E40"/>
    <w:rsid w:val="008E3EF7"/>
    <w:rsid w:val="008E6ABF"/>
    <w:rsid w:val="008E7126"/>
    <w:rsid w:val="008E7C21"/>
    <w:rsid w:val="008F0131"/>
    <w:rsid w:val="008F030C"/>
    <w:rsid w:val="008F0CA0"/>
    <w:rsid w:val="008F0CC9"/>
    <w:rsid w:val="008F15CF"/>
    <w:rsid w:val="008F1621"/>
    <w:rsid w:val="008F1B07"/>
    <w:rsid w:val="008F1BB4"/>
    <w:rsid w:val="008F23BF"/>
    <w:rsid w:val="008F2651"/>
    <w:rsid w:val="008F291F"/>
    <w:rsid w:val="008F2AC7"/>
    <w:rsid w:val="008F2FC3"/>
    <w:rsid w:val="008F3C9B"/>
    <w:rsid w:val="008F440A"/>
    <w:rsid w:val="008F49CC"/>
    <w:rsid w:val="008F50A5"/>
    <w:rsid w:val="008F65B1"/>
    <w:rsid w:val="00900551"/>
    <w:rsid w:val="00902256"/>
    <w:rsid w:val="0090287B"/>
    <w:rsid w:val="00903A2B"/>
    <w:rsid w:val="00903A44"/>
    <w:rsid w:val="009045CF"/>
    <w:rsid w:val="009046AF"/>
    <w:rsid w:val="00904922"/>
    <w:rsid w:val="00904A80"/>
    <w:rsid w:val="00904C41"/>
    <w:rsid w:val="0090644A"/>
    <w:rsid w:val="00906A7B"/>
    <w:rsid w:val="00906B2E"/>
    <w:rsid w:val="009104E1"/>
    <w:rsid w:val="009108A0"/>
    <w:rsid w:val="009109B6"/>
    <w:rsid w:val="00910B4E"/>
    <w:rsid w:val="009122BF"/>
    <w:rsid w:val="0091234D"/>
    <w:rsid w:val="00912984"/>
    <w:rsid w:val="00912E6E"/>
    <w:rsid w:val="00913478"/>
    <w:rsid w:val="009134AB"/>
    <w:rsid w:val="009139AD"/>
    <w:rsid w:val="00913D41"/>
    <w:rsid w:val="009141AE"/>
    <w:rsid w:val="00915957"/>
    <w:rsid w:val="00915F1A"/>
    <w:rsid w:val="00916A82"/>
    <w:rsid w:val="00920075"/>
    <w:rsid w:val="00920121"/>
    <w:rsid w:val="00920222"/>
    <w:rsid w:val="009204A0"/>
    <w:rsid w:val="009207B2"/>
    <w:rsid w:val="009211C4"/>
    <w:rsid w:val="00922169"/>
    <w:rsid w:val="009222C5"/>
    <w:rsid w:val="009228B2"/>
    <w:rsid w:val="00922D34"/>
    <w:rsid w:val="00923085"/>
    <w:rsid w:val="00923824"/>
    <w:rsid w:val="009239A1"/>
    <w:rsid w:val="00923C06"/>
    <w:rsid w:val="0092402C"/>
    <w:rsid w:val="009244DF"/>
    <w:rsid w:val="00924E2F"/>
    <w:rsid w:val="009253F5"/>
    <w:rsid w:val="009258D5"/>
    <w:rsid w:val="00925D96"/>
    <w:rsid w:val="00926181"/>
    <w:rsid w:val="00926B21"/>
    <w:rsid w:val="00926E13"/>
    <w:rsid w:val="009274D7"/>
    <w:rsid w:val="00927696"/>
    <w:rsid w:val="00927915"/>
    <w:rsid w:val="00927B1B"/>
    <w:rsid w:val="00927B9E"/>
    <w:rsid w:val="00927F61"/>
    <w:rsid w:val="00930CF8"/>
    <w:rsid w:val="009310A9"/>
    <w:rsid w:val="009316CE"/>
    <w:rsid w:val="00931F7B"/>
    <w:rsid w:val="0093314E"/>
    <w:rsid w:val="009336DE"/>
    <w:rsid w:val="00934FB2"/>
    <w:rsid w:val="00935B03"/>
    <w:rsid w:val="00936519"/>
    <w:rsid w:val="0093717A"/>
    <w:rsid w:val="00937F0C"/>
    <w:rsid w:val="00940221"/>
    <w:rsid w:val="00940C28"/>
    <w:rsid w:val="00940DE0"/>
    <w:rsid w:val="00941557"/>
    <w:rsid w:val="0094161A"/>
    <w:rsid w:val="00941C32"/>
    <w:rsid w:val="0094221E"/>
    <w:rsid w:val="0094389E"/>
    <w:rsid w:val="00943E9B"/>
    <w:rsid w:val="00944010"/>
    <w:rsid w:val="009456AB"/>
    <w:rsid w:val="00945A6C"/>
    <w:rsid w:val="00945BC3"/>
    <w:rsid w:val="00945EFA"/>
    <w:rsid w:val="00945F86"/>
    <w:rsid w:val="00946AFD"/>
    <w:rsid w:val="0094717F"/>
    <w:rsid w:val="009515A6"/>
    <w:rsid w:val="009518D1"/>
    <w:rsid w:val="009527ED"/>
    <w:rsid w:val="00953223"/>
    <w:rsid w:val="00953D88"/>
    <w:rsid w:val="009545C3"/>
    <w:rsid w:val="00954700"/>
    <w:rsid w:val="00954F37"/>
    <w:rsid w:val="00955076"/>
    <w:rsid w:val="00956BDD"/>
    <w:rsid w:val="00956EBF"/>
    <w:rsid w:val="00956EC3"/>
    <w:rsid w:val="009572CF"/>
    <w:rsid w:val="009577E1"/>
    <w:rsid w:val="00957918"/>
    <w:rsid w:val="00960105"/>
    <w:rsid w:val="00960899"/>
    <w:rsid w:val="009610DA"/>
    <w:rsid w:val="00961575"/>
    <w:rsid w:val="0096199B"/>
    <w:rsid w:val="009621B5"/>
    <w:rsid w:val="00963917"/>
    <w:rsid w:val="00963BBC"/>
    <w:rsid w:val="00963E3F"/>
    <w:rsid w:val="00964E0D"/>
    <w:rsid w:val="00965648"/>
    <w:rsid w:val="00966666"/>
    <w:rsid w:val="00970A29"/>
    <w:rsid w:val="00970B3D"/>
    <w:rsid w:val="00970DBF"/>
    <w:rsid w:val="00970EA3"/>
    <w:rsid w:val="009711F6"/>
    <w:rsid w:val="00971780"/>
    <w:rsid w:val="009725CF"/>
    <w:rsid w:val="00972C39"/>
    <w:rsid w:val="0097325F"/>
    <w:rsid w:val="00973751"/>
    <w:rsid w:val="00974104"/>
    <w:rsid w:val="009744E6"/>
    <w:rsid w:val="009749E6"/>
    <w:rsid w:val="009757F3"/>
    <w:rsid w:val="00975C88"/>
    <w:rsid w:val="00976C85"/>
    <w:rsid w:val="0097732C"/>
    <w:rsid w:val="00977FAD"/>
    <w:rsid w:val="009804DB"/>
    <w:rsid w:val="00980CB1"/>
    <w:rsid w:val="009812BF"/>
    <w:rsid w:val="009813D5"/>
    <w:rsid w:val="009819AE"/>
    <w:rsid w:val="00981E1A"/>
    <w:rsid w:val="00982146"/>
    <w:rsid w:val="009833CF"/>
    <w:rsid w:val="00983B07"/>
    <w:rsid w:val="00985572"/>
    <w:rsid w:val="009857DA"/>
    <w:rsid w:val="00985E7D"/>
    <w:rsid w:val="009864FB"/>
    <w:rsid w:val="00986C2E"/>
    <w:rsid w:val="00987FED"/>
    <w:rsid w:val="00990A37"/>
    <w:rsid w:val="00990FA2"/>
    <w:rsid w:val="0099101A"/>
    <w:rsid w:val="00991780"/>
    <w:rsid w:val="00991BFF"/>
    <w:rsid w:val="00992475"/>
    <w:rsid w:val="00992529"/>
    <w:rsid w:val="0099372E"/>
    <w:rsid w:val="00994428"/>
    <w:rsid w:val="009946EF"/>
    <w:rsid w:val="00994A4E"/>
    <w:rsid w:val="0099514E"/>
    <w:rsid w:val="00995394"/>
    <w:rsid w:val="009955E0"/>
    <w:rsid w:val="00995842"/>
    <w:rsid w:val="00995A98"/>
    <w:rsid w:val="0099630A"/>
    <w:rsid w:val="009968F7"/>
    <w:rsid w:val="00996EB1"/>
    <w:rsid w:val="00996F3C"/>
    <w:rsid w:val="009971E5"/>
    <w:rsid w:val="00997644"/>
    <w:rsid w:val="009A02CA"/>
    <w:rsid w:val="009A0D96"/>
    <w:rsid w:val="009A1ACB"/>
    <w:rsid w:val="009A3092"/>
    <w:rsid w:val="009A33C5"/>
    <w:rsid w:val="009A35CD"/>
    <w:rsid w:val="009A379A"/>
    <w:rsid w:val="009A4062"/>
    <w:rsid w:val="009A530B"/>
    <w:rsid w:val="009A57A7"/>
    <w:rsid w:val="009A6F7A"/>
    <w:rsid w:val="009A70FF"/>
    <w:rsid w:val="009A7386"/>
    <w:rsid w:val="009A7516"/>
    <w:rsid w:val="009A7D07"/>
    <w:rsid w:val="009B0937"/>
    <w:rsid w:val="009B176E"/>
    <w:rsid w:val="009B2FCE"/>
    <w:rsid w:val="009B39B1"/>
    <w:rsid w:val="009B39F7"/>
    <w:rsid w:val="009B3AEC"/>
    <w:rsid w:val="009B3B0B"/>
    <w:rsid w:val="009B3C87"/>
    <w:rsid w:val="009B45C2"/>
    <w:rsid w:val="009B483C"/>
    <w:rsid w:val="009B4C4B"/>
    <w:rsid w:val="009B5163"/>
    <w:rsid w:val="009B52F9"/>
    <w:rsid w:val="009B5FDE"/>
    <w:rsid w:val="009B6505"/>
    <w:rsid w:val="009B69FA"/>
    <w:rsid w:val="009B6AB9"/>
    <w:rsid w:val="009B6B91"/>
    <w:rsid w:val="009B7279"/>
    <w:rsid w:val="009B73A9"/>
    <w:rsid w:val="009B73F0"/>
    <w:rsid w:val="009C0C36"/>
    <w:rsid w:val="009C0ECE"/>
    <w:rsid w:val="009C0EF5"/>
    <w:rsid w:val="009C11ED"/>
    <w:rsid w:val="009C1B17"/>
    <w:rsid w:val="009C1D25"/>
    <w:rsid w:val="009C1F85"/>
    <w:rsid w:val="009C1F9B"/>
    <w:rsid w:val="009C2481"/>
    <w:rsid w:val="009C259A"/>
    <w:rsid w:val="009C2AAC"/>
    <w:rsid w:val="009C2D85"/>
    <w:rsid w:val="009C3559"/>
    <w:rsid w:val="009C3B67"/>
    <w:rsid w:val="009C4544"/>
    <w:rsid w:val="009C48E5"/>
    <w:rsid w:val="009C4A74"/>
    <w:rsid w:val="009C5322"/>
    <w:rsid w:val="009C5438"/>
    <w:rsid w:val="009C554C"/>
    <w:rsid w:val="009C5BDE"/>
    <w:rsid w:val="009C5F6C"/>
    <w:rsid w:val="009C6175"/>
    <w:rsid w:val="009C61BC"/>
    <w:rsid w:val="009C6883"/>
    <w:rsid w:val="009C7324"/>
    <w:rsid w:val="009C73AB"/>
    <w:rsid w:val="009C7D6A"/>
    <w:rsid w:val="009C7D6C"/>
    <w:rsid w:val="009D0BC5"/>
    <w:rsid w:val="009D2549"/>
    <w:rsid w:val="009D29C9"/>
    <w:rsid w:val="009D3405"/>
    <w:rsid w:val="009D3EE9"/>
    <w:rsid w:val="009D3F9E"/>
    <w:rsid w:val="009D43E5"/>
    <w:rsid w:val="009D452E"/>
    <w:rsid w:val="009D4744"/>
    <w:rsid w:val="009D56A3"/>
    <w:rsid w:val="009D5FAD"/>
    <w:rsid w:val="009D6318"/>
    <w:rsid w:val="009D68E4"/>
    <w:rsid w:val="009D69E1"/>
    <w:rsid w:val="009D6AE6"/>
    <w:rsid w:val="009D7095"/>
    <w:rsid w:val="009D75AA"/>
    <w:rsid w:val="009D764D"/>
    <w:rsid w:val="009E0B27"/>
    <w:rsid w:val="009E182B"/>
    <w:rsid w:val="009E1B2B"/>
    <w:rsid w:val="009E2359"/>
    <w:rsid w:val="009E2494"/>
    <w:rsid w:val="009E46B6"/>
    <w:rsid w:val="009E4B84"/>
    <w:rsid w:val="009E4BA2"/>
    <w:rsid w:val="009E4D29"/>
    <w:rsid w:val="009E53D5"/>
    <w:rsid w:val="009E5A85"/>
    <w:rsid w:val="009E5CE6"/>
    <w:rsid w:val="009E606C"/>
    <w:rsid w:val="009E60DC"/>
    <w:rsid w:val="009E6466"/>
    <w:rsid w:val="009E6782"/>
    <w:rsid w:val="009E6D4B"/>
    <w:rsid w:val="009E7BA1"/>
    <w:rsid w:val="009E7EE8"/>
    <w:rsid w:val="009F0017"/>
    <w:rsid w:val="009F0AAE"/>
    <w:rsid w:val="009F10E5"/>
    <w:rsid w:val="009F11F9"/>
    <w:rsid w:val="009F1A84"/>
    <w:rsid w:val="009F1B2D"/>
    <w:rsid w:val="009F1CA1"/>
    <w:rsid w:val="009F1FE9"/>
    <w:rsid w:val="009F25D4"/>
    <w:rsid w:val="009F2924"/>
    <w:rsid w:val="009F304F"/>
    <w:rsid w:val="009F3213"/>
    <w:rsid w:val="009F36C1"/>
    <w:rsid w:val="009F3C90"/>
    <w:rsid w:val="009F3F58"/>
    <w:rsid w:val="009F42D5"/>
    <w:rsid w:val="009F4357"/>
    <w:rsid w:val="009F4434"/>
    <w:rsid w:val="009F4A55"/>
    <w:rsid w:val="009F55A6"/>
    <w:rsid w:val="009F6044"/>
    <w:rsid w:val="009F6294"/>
    <w:rsid w:val="009F722E"/>
    <w:rsid w:val="009F727D"/>
    <w:rsid w:val="009F7445"/>
    <w:rsid w:val="009F7CEF"/>
    <w:rsid w:val="009F7E64"/>
    <w:rsid w:val="00A0006D"/>
    <w:rsid w:val="00A005F2"/>
    <w:rsid w:val="00A00DEB"/>
    <w:rsid w:val="00A00E10"/>
    <w:rsid w:val="00A0161E"/>
    <w:rsid w:val="00A0256F"/>
    <w:rsid w:val="00A0310C"/>
    <w:rsid w:val="00A0353C"/>
    <w:rsid w:val="00A042BE"/>
    <w:rsid w:val="00A05280"/>
    <w:rsid w:val="00A05679"/>
    <w:rsid w:val="00A05C42"/>
    <w:rsid w:val="00A064AC"/>
    <w:rsid w:val="00A0679F"/>
    <w:rsid w:val="00A06975"/>
    <w:rsid w:val="00A06C43"/>
    <w:rsid w:val="00A07089"/>
    <w:rsid w:val="00A07C8C"/>
    <w:rsid w:val="00A07DD2"/>
    <w:rsid w:val="00A07DEB"/>
    <w:rsid w:val="00A1049E"/>
    <w:rsid w:val="00A112F8"/>
    <w:rsid w:val="00A11B63"/>
    <w:rsid w:val="00A11BDD"/>
    <w:rsid w:val="00A12569"/>
    <w:rsid w:val="00A1281F"/>
    <w:rsid w:val="00A12AE1"/>
    <w:rsid w:val="00A13515"/>
    <w:rsid w:val="00A138FA"/>
    <w:rsid w:val="00A14FB4"/>
    <w:rsid w:val="00A160B7"/>
    <w:rsid w:val="00A16E32"/>
    <w:rsid w:val="00A174BE"/>
    <w:rsid w:val="00A17EA5"/>
    <w:rsid w:val="00A204DD"/>
    <w:rsid w:val="00A21067"/>
    <w:rsid w:val="00A238B2"/>
    <w:rsid w:val="00A23A95"/>
    <w:rsid w:val="00A241E7"/>
    <w:rsid w:val="00A24424"/>
    <w:rsid w:val="00A24F99"/>
    <w:rsid w:val="00A25128"/>
    <w:rsid w:val="00A25818"/>
    <w:rsid w:val="00A25DA8"/>
    <w:rsid w:val="00A25E04"/>
    <w:rsid w:val="00A2638C"/>
    <w:rsid w:val="00A265E5"/>
    <w:rsid w:val="00A26CE5"/>
    <w:rsid w:val="00A27013"/>
    <w:rsid w:val="00A27B72"/>
    <w:rsid w:val="00A27C49"/>
    <w:rsid w:val="00A30179"/>
    <w:rsid w:val="00A30872"/>
    <w:rsid w:val="00A31156"/>
    <w:rsid w:val="00A32E50"/>
    <w:rsid w:val="00A342AE"/>
    <w:rsid w:val="00A3566A"/>
    <w:rsid w:val="00A35718"/>
    <w:rsid w:val="00A35E8E"/>
    <w:rsid w:val="00A36041"/>
    <w:rsid w:val="00A36A25"/>
    <w:rsid w:val="00A37539"/>
    <w:rsid w:val="00A377CE"/>
    <w:rsid w:val="00A37856"/>
    <w:rsid w:val="00A40C5F"/>
    <w:rsid w:val="00A40F66"/>
    <w:rsid w:val="00A4104B"/>
    <w:rsid w:val="00A41156"/>
    <w:rsid w:val="00A420E8"/>
    <w:rsid w:val="00A42FA0"/>
    <w:rsid w:val="00A4413A"/>
    <w:rsid w:val="00A44CAC"/>
    <w:rsid w:val="00A452A1"/>
    <w:rsid w:val="00A459E0"/>
    <w:rsid w:val="00A45F56"/>
    <w:rsid w:val="00A473A1"/>
    <w:rsid w:val="00A476AF"/>
    <w:rsid w:val="00A47801"/>
    <w:rsid w:val="00A50358"/>
    <w:rsid w:val="00A5039F"/>
    <w:rsid w:val="00A50540"/>
    <w:rsid w:val="00A519FB"/>
    <w:rsid w:val="00A52022"/>
    <w:rsid w:val="00A52651"/>
    <w:rsid w:val="00A526F2"/>
    <w:rsid w:val="00A52AE4"/>
    <w:rsid w:val="00A52C16"/>
    <w:rsid w:val="00A54B95"/>
    <w:rsid w:val="00A54CFC"/>
    <w:rsid w:val="00A550B7"/>
    <w:rsid w:val="00A5581D"/>
    <w:rsid w:val="00A55CBE"/>
    <w:rsid w:val="00A55E91"/>
    <w:rsid w:val="00A5650C"/>
    <w:rsid w:val="00A56DEB"/>
    <w:rsid w:val="00A56F65"/>
    <w:rsid w:val="00A5721A"/>
    <w:rsid w:val="00A572E1"/>
    <w:rsid w:val="00A60186"/>
    <w:rsid w:val="00A607FB"/>
    <w:rsid w:val="00A61366"/>
    <w:rsid w:val="00A61910"/>
    <w:rsid w:val="00A62722"/>
    <w:rsid w:val="00A62BF9"/>
    <w:rsid w:val="00A62CE4"/>
    <w:rsid w:val="00A62ED8"/>
    <w:rsid w:val="00A637D4"/>
    <w:rsid w:val="00A63CD1"/>
    <w:rsid w:val="00A6514E"/>
    <w:rsid w:val="00A65950"/>
    <w:rsid w:val="00A65A42"/>
    <w:rsid w:val="00A66387"/>
    <w:rsid w:val="00A66D59"/>
    <w:rsid w:val="00A672BB"/>
    <w:rsid w:val="00A6756B"/>
    <w:rsid w:val="00A67B79"/>
    <w:rsid w:val="00A71768"/>
    <w:rsid w:val="00A71C6E"/>
    <w:rsid w:val="00A72639"/>
    <w:rsid w:val="00A72F33"/>
    <w:rsid w:val="00A73028"/>
    <w:rsid w:val="00A7331B"/>
    <w:rsid w:val="00A73771"/>
    <w:rsid w:val="00A73979"/>
    <w:rsid w:val="00A73C68"/>
    <w:rsid w:val="00A73E24"/>
    <w:rsid w:val="00A751F1"/>
    <w:rsid w:val="00A758AC"/>
    <w:rsid w:val="00A75C42"/>
    <w:rsid w:val="00A777E2"/>
    <w:rsid w:val="00A77D9F"/>
    <w:rsid w:val="00A77E91"/>
    <w:rsid w:val="00A805E6"/>
    <w:rsid w:val="00A8087B"/>
    <w:rsid w:val="00A80C9C"/>
    <w:rsid w:val="00A8169D"/>
    <w:rsid w:val="00A816DE"/>
    <w:rsid w:val="00A81E04"/>
    <w:rsid w:val="00A820C4"/>
    <w:rsid w:val="00A820FF"/>
    <w:rsid w:val="00A83127"/>
    <w:rsid w:val="00A83E01"/>
    <w:rsid w:val="00A84A31"/>
    <w:rsid w:val="00A85584"/>
    <w:rsid w:val="00A85B5C"/>
    <w:rsid w:val="00A85CB7"/>
    <w:rsid w:val="00A86045"/>
    <w:rsid w:val="00A860A4"/>
    <w:rsid w:val="00A86E18"/>
    <w:rsid w:val="00A87569"/>
    <w:rsid w:val="00A87CF1"/>
    <w:rsid w:val="00A902EF"/>
    <w:rsid w:val="00A90B9D"/>
    <w:rsid w:val="00A91D88"/>
    <w:rsid w:val="00A92719"/>
    <w:rsid w:val="00A92853"/>
    <w:rsid w:val="00A92887"/>
    <w:rsid w:val="00A92C56"/>
    <w:rsid w:val="00A934FE"/>
    <w:rsid w:val="00A939FC"/>
    <w:rsid w:val="00A94134"/>
    <w:rsid w:val="00A94188"/>
    <w:rsid w:val="00A94204"/>
    <w:rsid w:val="00A942AD"/>
    <w:rsid w:val="00A94433"/>
    <w:rsid w:val="00A950B0"/>
    <w:rsid w:val="00A95364"/>
    <w:rsid w:val="00A95556"/>
    <w:rsid w:val="00A95848"/>
    <w:rsid w:val="00A95C49"/>
    <w:rsid w:val="00A95EF2"/>
    <w:rsid w:val="00A95F5A"/>
    <w:rsid w:val="00A96500"/>
    <w:rsid w:val="00A96E8C"/>
    <w:rsid w:val="00AA01CF"/>
    <w:rsid w:val="00AA048B"/>
    <w:rsid w:val="00AA0A77"/>
    <w:rsid w:val="00AA17F7"/>
    <w:rsid w:val="00AA1A35"/>
    <w:rsid w:val="00AA1C84"/>
    <w:rsid w:val="00AA2B9B"/>
    <w:rsid w:val="00AA31CB"/>
    <w:rsid w:val="00AA3507"/>
    <w:rsid w:val="00AA403C"/>
    <w:rsid w:val="00AA460E"/>
    <w:rsid w:val="00AA5816"/>
    <w:rsid w:val="00AA5C76"/>
    <w:rsid w:val="00AA5DA3"/>
    <w:rsid w:val="00AA60EC"/>
    <w:rsid w:val="00AA6B17"/>
    <w:rsid w:val="00AA6D7A"/>
    <w:rsid w:val="00AA6E10"/>
    <w:rsid w:val="00AB057D"/>
    <w:rsid w:val="00AB069D"/>
    <w:rsid w:val="00AB2150"/>
    <w:rsid w:val="00AB2211"/>
    <w:rsid w:val="00AB3623"/>
    <w:rsid w:val="00AB4F95"/>
    <w:rsid w:val="00AB54E1"/>
    <w:rsid w:val="00AB5BC4"/>
    <w:rsid w:val="00AB5E45"/>
    <w:rsid w:val="00AB6173"/>
    <w:rsid w:val="00AB6CB3"/>
    <w:rsid w:val="00AB7B6A"/>
    <w:rsid w:val="00AB7BD8"/>
    <w:rsid w:val="00AC0272"/>
    <w:rsid w:val="00AC06D3"/>
    <w:rsid w:val="00AC09FC"/>
    <w:rsid w:val="00AC152F"/>
    <w:rsid w:val="00AC1681"/>
    <w:rsid w:val="00AC1D34"/>
    <w:rsid w:val="00AC27CD"/>
    <w:rsid w:val="00AC2A0A"/>
    <w:rsid w:val="00AC2BA6"/>
    <w:rsid w:val="00AC3029"/>
    <w:rsid w:val="00AC31DB"/>
    <w:rsid w:val="00AC4087"/>
    <w:rsid w:val="00AC428A"/>
    <w:rsid w:val="00AC4544"/>
    <w:rsid w:val="00AC4911"/>
    <w:rsid w:val="00AC545A"/>
    <w:rsid w:val="00AC5713"/>
    <w:rsid w:val="00AC58A2"/>
    <w:rsid w:val="00AC5A52"/>
    <w:rsid w:val="00AC5AF6"/>
    <w:rsid w:val="00AC6506"/>
    <w:rsid w:val="00AC6E82"/>
    <w:rsid w:val="00AC792C"/>
    <w:rsid w:val="00AD08B3"/>
    <w:rsid w:val="00AD1229"/>
    <w:rsid w:val="00AD22C0"/>
    <w:rsid w:val="00AD37A6"/>
    <w:rsid w:val="00AD4745"/>
    <w:rsid w:val="00AD4F2E"/>
    <w:rsid w:val="00AD5932"/>
    <w:rsid w:val="00AD61FB"/>
    <w:rsid w:val="00AD6792"/>
    <w:rsid w:val="00AD7AD5"/>
    <w:rsid w:val="00AE01D6"/>
    <w:rsid w:val="00AE096D"/>
    <w:rsid w:val="00AE10F3"/>
    <w:rsid w:val="00AE1122"/>
    <w:rsid w:val="00AE1B20"/>
    <w:rsid w:val="00AE20BD"/>
    <w:rsid w:val="00AE26C3"/>
    <w:rsid w:val="00AE27CE"/>
    <w:rsid w:val="00AE3006"/>
    <w:rsid w:val="00AE34B8"/>
    <w:rsid w:val="00AE36CC"/>
    <w:rsid w:val="00AE3F32"/>
    <w:rsid w:val="00AE4150"/>
    <w:rsid w:val="00AE42E7"/>
    <w:rsid w:val="00AE5187"/>
    <w:rsid w:val="00AE589C"/>
    <w:rsid w:val="00AE69CE"/>
    <w:rsid w:val="00AE6BA5"/>
    <w:rsid w:val="00AE7FF2"/>
    <w:rsid w:val="00AF01B6"/>
    <w:rsid w:val="00AF0619"/>
    <w:rsid w:val="00AF15B3"/>
    <w:rsid w:val="00AF1B82"/>
    <w:rsid w:val="00AF2627"/>
    <w:rsid w:val="00AF2C5A"/>
    <w:rsid w:val="00AF313F"/>
    <w:rsid w:val="00AF3844"/>
    <w:rsid w:val="00AF3BEC"/>
    <w:rsid w:val="00AF3E94"/>
    <w:rsid w:val="00AF4B40"/>
    <w:rsid w:val="00AF4FD7"/>
    <w:rsid w:val="00AF5FAF"/>
    <w:rsid w:val="00AF62E0"/>
    <w:rsid w:val="00AF63DB"/>
    <w:rsid w:val="00AF6467"/>
    <w:rsid w:val="00AF64F1"/>
    <w:rsid w:val="00AF6B93"/>
    <w:rsid w:val="00AF7EB2"/>
    <w:rsid w:val="00B002B4"/>
    <w:rsid w:val="00B00C24"/>
    <w:rsid w:val="00B01A5A"/>
    <w:rsid w:val="00B01EAF"/>
    <w:rsid w:val="00B02106"/>
    <w:rsid w:val="00B02EEC"/>
    <w:rsid w:val="00B036EB"/>
    <w:rsid w:val="00B0425E"/>
    <w:rsid w:val="00B046EA"/>
    <w:rsid w:val="00B0493C"/>
    <w:rsid w:val="00B04DD2"/>
    <w:rsid w:val="00B057B9"/>
    <w:rsid w:val="00B05E89"/>
    <w:rsid w:val="00B05E99"/>
    <w:rsid w:val="00B0610D"/>
    <w:rsid w:val="00B06231"/>
    <w:rsid w:val="00B0663B"/>
    <w:rsid w:val="00B0708A"/>
    <w:rsid w:val="00B07300"/>
    <w:rsid w:val="00B07A3C"/>
    <w:rsid w:val="00B100F5"/>
    <w:rsid w:val="00B1104A"/>
    <w:rsid w:val="00B11BB5"/>
    <w:rsid w:val="00B12324"/>
    <w:rsid w:val="00B12948"/>
    <w:rsid w:val="00B135B2"/>
    <w:rsid w:val="00B1404C"/>
    <w:rsid w:val="00B141EB"/>
    <w:rsid w:val="00B14633"/>
    <w:rsid w:val="00B14EE2"/>
    <w:rsid w:val="00B15074"/>
    <w:rsid w:val="00B16FFF"/>
    <w:rsid w:val="00B1755E"/>
    <w:rsid w:val="00B2034C"/>
    <w:rsid w:val="00B20E72"/>
    <w:rsid w:val="00B21D72"/>
    <w:rsid w:val="00B22DB8"/>
    <w:rsid w:val="00B22F78"/>
    <w:rsid w:val="00B23456"/>
    <w:rsid w:val="00B238B3"/>
    <w:rsid w:val="00B251E4"/>
    <w:rsid w:val="00B25A25"/>
    <w:rsid w:val="00B25B65"/>
    <w:rsid w:val="00B25D84"/>
    <w:rsid w:val="00B269C9"/>
    <w:rsid w:val="00B270E9"/>
    <w:rsid w:val="00B27851"/>
    <w:rsid w:val="00B27AC5"/>
    <w:rsid w:val="00B27CC1"/>
    <w:rsid w:val="00B27CF7"/>
    <w:rsid w:val="00B27DBA"/>
    <w:rsid w:val="00B301B7"/>
    <w:rsid w:val="00B306DE"/>
    <w:rsid w:val="00B30C41"/>
    <w:rsid w:val="00B319CD"/>
    <w:rsid w:val="00B32173"/>
    <w:rsid w:val="00B32838"/>
    <w:rsid w:val="00B32E96"/>
    <w:rsid w:val="00B33425"/>
    <w:rsid w:val="00B337A2"/>
    <w:rsid w:val="00B33F1D"/>
    <w:rsid w:val="00B34FEB"/>
    <w:rsid w:val="00B359F1"/>
    <w:rsid w:val="00B36851"/>
    <w:rsid w:val="00B36F1E"/>
    <w:rsid w:val="00B36FA6"/>
    <w:rsid w:val="00B3737D"/>
    <w:rsid w:val="00B37E48"/>
    <w:rsid w:val="00B403A4"/>
    <w:rsid w:val="00B406D6"/>
    <w:rsid w:val="00B40DE9"/>
    <w:rsid w:val="00B42D5E"/>
    <w:rsid w:val="00B42DF9"/>
    <w:rsid w:val="00B42FDA"/>
    <w:rsid w:val="00B43C27"/>
    <w:rsid w:val="00B4560F"/>
    <w:rsid w:val="00B46419"/>
    <w:rsid w:val="00B468EB"/>
    <w:rsid w:val="00B46A67"/>
    <w:rsid w:val="00B47F41"/>
    <w:rsid w:val="00B50ABA"/>
    <w:rsid w:val="00B50D60"/>
    <w:rsid w:val="00B51004"/>
    <w:rsid w:val="00B51A7A"/>
    <w:rsid w:val="00B51CD6"/>
    <w:rsid w:val="00B51F2A"/>
    <w:rsid w:val="00B51F91"/>
    <w:rsid w:val="00B52188"/>
    <w:rsid w:val="00B52C3B"/>
    <w:rsid w:val="00B52DEB"/>
    <w:rsid w:val="00B531EA"/>
    <w:rsid w:val="00B53801"/>
    <w:rsid w:val="00B53BF8"/>
    <w:rsid w:val="00B5436F"/>
    <w:rsid w:val="00B54AC7"/>
    <w:rsid w:val="00B54C68"/>
    <w:rsid w:val="00B55BEB"/>
    <w:rsid w:val="00B56C38"/>
    <w:rsid w:val="00B578A7"/>
    <w:rsid w:val="00B57A78"/>
    <w:rsid w:val="00B602E8"/>
    <w:rsid w:val="00B604B6"/>
    <w:rsid w:val="00B60565"/>
    <w:rsid w:val="00B612BE"/>
    <w:rsid w:val="00B619D5"/>
    <w:rsid w:val="00B62625"/>
    <w:rsid w:val="00B62BB3"/>
    <w:rsid w:val="00B63202"/>
    <w:rsid w:val="00B635DC"/>
    <w:rsid w:val="00B6361F"/>
    <w:rsid w:val="00B63BB2"/>
    <w:rsid w:val="00B65637"/>
    <w:rsid w:val="00B65B94"/>
    <w:rsid w:val="00B65ED9"/>
    <w:rsid w:val="00B664A2"/>
    <w:rsid w:val="00B671D9"/>
    <w:rsid w:val="00B70A2A"/>
    <w:rsid w:val="00B71A5A"/>
    <w:rsid w:val="00B72359"/>
    <w:rsid w:val="00B728CF"/>
    <w:rsid w:val="00B729D9"/>
    <w:rsid w:val="00B72E70"/>
    <w:rsid w:val="00B7364A"/>
    <w:rsid w:val="00B73971"/>
    <w:rsid w:val="00B74777"/>
    <w:rsid w:val="00B748B7"/>
    <w:rsid w:val="00B74D57"/>
    <w:rsid w:val="00B74F1A"/>
    <w:rsid w:val="00B74F4C"/>
    <w:rsid w:val="00B750E2"/>
    <w:rsid w:val="00B75436"/>
    <w:rsid w:val="00B7599A"/>
    <w:rsid w:val="00B75F23"/>
    <w:rsid w:val="00B76055"/>
    <w:rsid w:val="00B763B6"/>
    <w:rsid w:val="00B764C9"/>
    <w:rsid w:val="00B770CA"/>
    <w:rsid w:val="00B7713C"/>
    <w:rsid w:val="00B77808"/>
    <w:rsid w:val="00B77A96"/>
    <w:rsid w:val="00B803BD"/>
    <w:rsid w:val="00B80FF9"/>
    <w:rsid w:val="00B81647"/>
    <w:rsid w:val="00B8177D"/>
    <w:rsid w:val="00B819AD"/>
    <w:rsid w:val="00B81C0F"/>
    <w:rsid w:val="00B81C88"/>
    <w:rsid w:val="00B81F61"/>
    <w:rsid w:val="00B8219C"/>
    <w:rsid w:val="00B82494"/>
    <w:rsid w:val="00B8292A"/>
    <w:rsid w:val="00B83354"/>
    <w:rsid w:val="00B8348E"/>
    <w:rsid w:val="00B841E8"/>
    <w:rsid w:val="00B84723"/>
    <w:rsid w:val="00B84AA2"/>
    <w:rsid w:val="00B8555B"/>
    <w:rsid w:val="00B85708"/>
    <w:rsid w:val="00B85EE9"/>
    <w:rsid w:val="00B85F32"/>
    <w:rsid w:val="00B8666D"/>
    <w:rsid w:val="00B867EA"/>
    <w:rsid w:val="00B87201"/>
    <w:rsid w:val="00B8733C"/>
    <w:rsid w:val="00B876C4"/>
    <w:rsid w:val="00B87B32"/>
    <w:rsid w:val="00B87B9D"/>
    <w:rsid w:val="00B87FBB"/>
    <w:rsid w:val="00B908B3"/>
    <w:rsid w:val="00B90EF3"/>
    <w:rsid w:val="00B90FDD"/>
    <w:rsid w:val="00B914ED"/>
    <w:rsid w:val="00B92724"/>
    <w:rsid w:val="00B935C1"/>
    <w:rsid w:val="00B9442C"/>
    <w:rsid w:val="00B946BA"/>
    <w:rsid w:val="00B949E9"/>
    <w:rsid w:val="00B9536C"/>
    <w:rsid w:val="00B958BE"/>
    <w:rsid w:val="00B95B1D"/>
    <w:rsid w:val="00B960CD"/>
    <w:rsid w:val="00B96265"/>
    <w:rsid w:val="00B963C7"/>
    <w:rsid w:val="00B970A0"/>
    <w:rsid w:val="00B9746D"/>
    <w:rsid w:val="00B9752F"/>
    <w:rsid w:val="00B97A9C"/>
    <w:rsid w:val="00B97AAE"/>
    <w:rsid w:val="00BA0047"/>
    <w:rsid w:val="00BA00E9"/>
    <w:rsid w:val="00BA0B52"/>
    <w:rsid w:val="00BA0BD6"/>
    <w:rsid w:val="00BA1DC0"/>
    <w:rsid w:val="00BA1EF3"/>
    <w:rsid w:val="00BA283D"/>
    <w:rsid w:val="00BA2FE6"/>
    <w:rsid w:val="00BA3FB2"/>
    <w:rsid w:val="00BA45E9"/>
    <w:rsid w:val="00BA4B23"/>
    <w:rsid w:val="00BA5119"/>
    <w:rsid w:val="00BA5788"/>
    <w:rsid w:val="00BA57EB"/>
    <w:rsid w:val="00BA602D"/>
    <w:rsid w:val="00BA6B40"/>
    <w:rsid w:val="00BB01C3"/>
    <w:rsid w:val="00BB05D0"/>
    <w:rsid w:val="00BB1503"/>
    <w:rsid w:val="00BB1E08"/>
    <w:rsid w:val="00BB1F29"/>
    <w:rsid w:val="00BB24CA"/>
    <w:rsid w:val="00BB2545"/>
    <w:rsid w:val="00BB28F8"/>
    <w:rsid w:val="00BB39E8"/>
    <w:rsid w:val="00BB579B"/>
    <w:rsid w:val="00BB620E"/>
    <w:rsid w:val="00BB678E"/>
    <w:rsid w:val="00BB6D9B"/>
    <w:rsid w:val="00BB703A"/>
    <w:rsid w:val="00BB7C26"/>
    <w:rsid w:val="00BC194C"/>
    <w:rsid w:val="00BC19E5"/>
    <w:rsid w:val="00BC1F8F"/>
    <w:rsid w:val="00BC21D0"/>
    <w:rsid w:val="00BC4F07"/>
    <w:rsid w:val="00BC5C7D"/>
    <w:rsid w:val="00BC5DFE"/>
    <w:rsid w:val="00BC6DC4"/>
    <w:rsid w:val="00BC7F6C"/>
    <w:rsid w:val="00BD027F"/>
    <w:rsid w:val="00BD0341"/>
    <w:rsid w:val="00BD0409"/>
    <w:rsid w:val="00BD237A"/>
    <w:rsid w:val="00BD2805"/>
    <w:rsid w:val="00BD2E20"/>
    <w:rsid w:val="00BD3398"/>
    <w:rsid w:val="00BD4427"/>
    <w:rsid w:val="00BD4B4A"/>
    <w:rsid w:val="00BD500B"/>
    <w:rsid w:val="00BD580C"/>
    <w:rsid w:val="00BD67B8"/>
    <w:rsid w:val="00BD7AF2"/>
    <w:rsid w:val="00BE0212"/>
    <w:rsid w:val="00BE0833"/>
    <w:rsid w:val="00BE0B2F"/>
    <w:rsid w:val="00BE0EFE"/>
    <w:rsid w:val="00BE15FC"/>
    <w:rsid w:val="00BE27F1"/>
    <w:rsid w:val="00BE3513"/>
    <w:rsid w:val="00BE5CA3"/>
    <w:rsid w:val="00BE5FCD"/>
    <w:rsid w:val="00BE72A5"/>
    <w:rsid w:val="00BE78CA"/>
    <w:rsid w:val="00BE7BFD"/>
    <w:rsid w:val="00BF067E"/>
    <w:rsid w:val="00BF15C2"/>
    <w:rsid w:val="00BF2007"/>
    <w:rsid w:val="00BF3CDD"/>
    <w:rsid w:val="00BF5036"/>
    <w:rsid w:val="00BF50EE"/>
    <w:rsid w:val="00BF62CC"/>
    <w:rsid w:val="00BF6739"/>
    <w:rsid w:val="00BF6879"/>
    <w:rsid w:val="00BF6DF9"/>
    <w:rsid w:val="00BF7128"/>
    <w:rsid w:val="00BF71B7"/>
    <w:rsid w:val="00BF760D"/>
    <w:rsid w:val="00BF7740"/>
    <w:rsid w:val="00C00870"/>
    <w:rsid w:val="00C00F08"/>
    <w:rsid w:val="00C01960"/>
    <w:rsid w:val="00C02137"/>
    <w:rsid w:val="00C022A2"/>
    <w:rsid w:val="00C0381C"/>
    <w:rsid w:val="00C04202"/>
    <w:rsid w:val="00C04950"/>
    <w:rsid w:val="00C04D0F"/>
    <w:rsid w:val="00C04D4A"/>
    <w:rsid w:val="00C04E30"/>
    <w:rsid w:val="00C04EB8"/>
    <w:rsid w:val="00C0548B"/>
    <w:rsid w:val="00C05A6A"/>
    <w:rsid w:val="00C05AEF"/>
    <w:rsid w:val="00C05B57"/>
    <w:rsid w:val="00C05BD7"/>
    <w:rsid w:val="00C05C19"/>
    <w:rsid w:val="00C06335"/>
    <w:rsid w:val="00C06E19"/>
    <w:rsid w:val="00C078C8"/>
    <w:rsid w:val="00C07980"/>
    <w:rsid w:val="00C07E0C"/>
    <w:rsid w:val="00C1081E"/>
    <w:rsid w:val="00C1150A"/>
    <w:rsid w:val="00C11F30"/>
    <w:rsid w:val="00C1241C"/>
    <w:rsid w:val="00C12917"/>
    <w:rsid w:val="00C12F6C"/>
    <w:rsid w:val="00C13106"/>
    <w:rsid w:val="00C13BF0"/>
    <w:rsid w:val="00C14043"/>
    <w:rsid w:val="00C15007"/>
    <w:rsid w:val="00C15062"/>
    <w:rsid w:val="00C15459"/>
    <w:rsid w:val="00C15F0C"/>
    <w:rsid w:val="00C160B5"/>
    <w:rsid w:val="00C161F0"/>
    <w:rsid w:val="00C16764"/>
    <w:rsid w:val="00C16817"/>
    <w:rsid w:val="00C169FB"/>
    <w:rsid w:val="00C16F5D"/>
    <w:rsid w:val="00C170EE"/>
    <w:rsid w:val="00C17272"/>
    <w:rsid w:val="00C17B4B"/>
    <w:rsid w:val="00C21040"/>
    <w:rsid w:val="00C2121A"/>
    <w:rsid w:val="00C212E3"/>
    <w:rsid w:val="00C2151B"/>
    <w:rsid w:val="00C21FEF"/>
    <w:rsid w:val="00C23FF2"/>
    <w:rsid w:val="00C24593"/>
    <w:rsid w:val="00C24A2A"/>
    <w:rsid w:val="00C24B94"/>
    <w:rsid w:val="00C24E6A"/>
    <w:rsid w:val="00C25098"/>
    <w:rsid w:val="00C25673"/>
    <w:rsid w:val="00C2578E"/>
    <w:rsid w:val="00C25B29"/>
    <w:rsid w:val="00C262B1"/>
    <w:rsid w:val="00C26BC3"/>
    <w:rsid w:val="00C26EE5"/>
    <w:rsid w:val="00C27CE4"/>
    <w:rsid w:val="00C30303"/>
    <w:rsid w:val="00C30F69"/>
    <w:rsid w:val="00C32B1C"/>
    <w:rsid w:val="00C343A3"/>
    <w:rsid w:val="00C3466B"/>
    <w:rsid w:val="00C34763"/>
    <w:rsid w:val="00C34981"/>
    <w:rsid w:val="00C34DD7"/>
    <w:rsid w:val="00C3574D"/>
    <w:rsid w:val="00C35D7B"/>
    <w:rsid w:val="00C364D8"/>
    <w:rsid w:val="00C36AE9"/>
    <w:rsid w:val="00C36B10"/>
    <w:rsid w:val="00C401D4"/>
    <w:rsid w:val="00C40732"/>
    <w:rsid w:val="00C40D07"/>
    <w:rsid w:val="00C41E19"/>
    <w:rsid w:val="00C427C4"/>
    <w:rsid w:val="00C431FA"/>
    <w:rsid w:val="00C43323"/>
    <w:rsid w:val="00C43A99"/>
    <w:rsid w:val="00C43C01"/>
    <w:rsid w:val="00C440F2"/>
    <w:rsid w:val="00C44675"/>
    <w:rsid w:val="00C4470D"/>
    <w:rsid w:val="00C4534E"/>
    <w:rsid w:val="00C4546B"/>
    <w:rsid w:val="00C4548E"/>
    <w:rsid w:val="00C455B8"/>
    <w:rsid w:val="00C458E5"/>
    <w:rsid w:val="00C45D15"/>
    <w:rsid w:val="00C4624E"/>
    <w:rsid w:val="00C46A3D"/>
    <w:rsid w:val="00C47F20"/>
    <w:rsid w:val="00C507A9"/>
    <w:rsid w:val="00C5189B"/>
    <w:rsid w:val="00C520B2"/>
    <w:rsid w:val="00C53040"/>
    <w:rsid w:val="00C533B3"/>
    <w:rsid w:val="00C533BF"/>
    <w:rsid w:val="00C548EC"/>
    <w:rsid w:val="00C551FF"/>
    <w:rsid w:val="00C555D3"/>
    <w:rsid w:val="00C557C2"/>
    <w:rsid w:val="00C560BC"/>
    <w:rsid w:val="00C5696E"/>
    <w:rsid w:val="00C56A42"/>
    <w:rsid w:val="00C577A4"/>
    <w:rsid w:val="00C5789D"/>
    <w:rsid w:val="00C60347"/>
    <w:rsid w:val="00C608E5"/>
    <w:rsid w:val="00C60C1A"/>
    <w:rsid w:val="00C611B1"/>
    <w:rsid w:val="00C612CC"/>
    <w:rsid w:val="00C61849"/>
    <w:rsid w:val="00C61A13"/>
    <w:rsid w:val="00C61CCE"/>
    <w:rsid w:val="00C62130"/>
    <w:rsid w:val="00C62309"/>
    <w:rsid w:val="00C62795"/>
    <w:rsid w:val="00C632D7"/>
    <w:rsid w:val="00C641BB"/>
    <w:rsid w:val="00C64CA5"/>
    <w:rsid w:val="00C65CB7"/>
    <w:rsid w:val="00C668D9"/>
    <w:rsid w:val="00C66CB8"/>
    <w:rsid w:val="00C6783B"/>
    <w:rsid w:val="00C67D41"/>
    <w:rsid w:val="00C7008A"/>
    <w:rsid w:val="00C7017E"/>
    <w:rsid w:val="00C7029E"/>
    <w:rsid w:val="00C703C0"/>
    <w:rsid w:val="00C705FE"/>
    <w:rsid w:val="00C7069F"/>
    <w:rsid w:val="00C70A2F"/>
    <w:rsid w:val="00C70B7E"/>
    <w:rsid w:val="00C70C3B"/>
    <w:rsid w:val="00C71298"/>
    <w:rsid w:val="00C715DB"/>
    <w:rsid w:val="00C716EE"/>
    <w:rsid w:val="00C71A0F"/>
    <w:rsid w:val="00C72187"/>
    <w:rsid w:val="00C7239E"/>
    <w:rsid w:val="00C724A6"/>
    <w:rsid w:val="00C72562"/>
    <w:rsid w:val="00C72B06"/>
    <w:rsid w:val="00C72B16"/>
    <w:rsid w:val="00C72B2D"/>
    <w:rsid w:val="00C72E27"/>
    <w:rsid w:val="00C73025"/>
    <w:rsid w:val="00C73F78"/>
    <w:rsid w:val="00C7409B"/>
    <w:rsid w:val="00C75094"/>
    <w:rsid w:val="00C7520C"/>
    <w:rsid w:val="00C75405"/>
    <w:rsid w:val="00C75783"/>
    <w:rsid w:val="00C75F40"/>
    <w:rsid w:val="00C768D7"/>
    <w:rsid w:val="00C7725C"/>
    <w:rsid w:val="00C776DF"/>
    <w:rsid w:val="00C77CEC"/>
    <w:rsid w:val="00C77FDA"/>
    <w:rsid w:val="00C804D4"/>
    <w:rsid w:val="00C80537"/>
    <w:rsid w:val="00C80722"/>
    <w:rsid w:val="00C80BEF"/>
    <w:rsid w:val="00C81555"/>
    <w:rsid w:val="00C82017"/>
    <w:rsid w:val="00C82141"/>
    <w:rsid w:val="00C82933"/>
    <w:rsid w:val="00C82D07"/>
    <w:rsid w:val="00C82F7D"/>
    <w:rsid w:val="00C83A8D"/>
    <w:rsid w:val="00C83C31"/>
    <w:rsid w:val="00C84DC2"/>
    <w:rsid w:val="00C85229"/>
    <w:rsid w:val="00C856B8"/>
    <w:rsid w:val="00C85FDB"/>
    <w:rsid w:val="00C8606F"/>
    <w:rsid w:val="00C86B90"/>
    <w:rsid w:val="00C8733C"/>
    <w:rsid w:val="00C87C6A"/>
    <w:rsid w:val="00C90AF5"/>
    <w:rsid w:val="00C90E6B"/>
    <w:rsid w:val="00C91501"/>
    <w:rsid w:val="00C91DA9"/>
    <w:rsid w:val="00C9217D"/>
    <w:rsid w:val="00C92B1F"/>
    <w:rsid w:val="00C93851"/>
    <w:rsid w:val="00C9405F"/>
    <w:rsid w:val="00C94A3F"/>
    <w:rsid w:val="00C954F6"/>
    <w:rsid w:val="00C95A7E"/>
    <w:rsid w:val="00C968BB"/>
    <w:rsid w:val="00C96AE8"/>
    <w:rsid w:val="00C97701"/>
    <w:rsid w:val="00C97EA1"/>
    <w:rsid w:val="00CA07CA"/>
    <w:rsid w:val="00CA10BB"/>
    <w:rsid w:val="00CA12BF"/>
    <w:rsid w:val="00CA14BE"/>
    <w:rsid w:val="00CA1BDA"/>
    <w:rsid w:val="00CA2351"/>
    <w:rsid w:val="00CA2487"/>
    <w:rsid w:val="00CA2B96"/>
    <w:rsid w:val="00CA32CE"/>
    <w:rsid w:val="00CA4179"/>
    <w:rsid w:val="00CA514D"/>
    <w:rsid w:val="00CA51A5"/>
    <w:rsid w:val="00CA546B"/>
    <w:rsid w:val="00CA5694"/>
    <w:rsid w:val="00CA574A"/>
    <w:rsid w:val="00CA66F5"/>
    <w:rsid w:val="00CA6C04"/>
    <w:rsid w:val="00CA705F"/>
    <w:rsid w:val="00CA740B"/>
    <w:rsid w:val="00CA74D7"/>
    <w:rsid w:val="00CA77EF"/>
    <w:rsid w:val="00CA7D86"/>
    <w:rsid w:val="00CB1F07"/>
    <w:rsid w:val="00CB22B1"/>
    <w:rsid w:val="00CB28AB"/>
    <w:rsid w:val="00CB3211"/>
    <w:rsid w:val="00CB32ED"/>
    <w:rsid w:val="00CB3469"/>
    <w:rsid w:val="00CB420D"/>
    <w:rsid w:val="00CB4379"/>
    <w:rsid w:val="00CB4425"/>
    <w:rsid w:val="00CB478C"/>
    <w:rsid w:val="00CB4D2B"/>
    <w:rsid w:val="00CB4F9B"/>
    <w:rsid w:val="00CB5BC2"/>
    <w:rsid w:val="00CB5C08"/>
    <w:rsid w:val="00CB5FBA"/>
    <w:rsid w:val="00CB661A"/>
    <w:rsid w:val="00CB78BB"/>
    <w:rsid w:val="00CB7D85"/>
    <w:rsid w:val="00CC194B"/>
    <w:rsid w:val="00CC2167"/>
    <w:rsid w:val="00CC25A3"/>
    <w:rsid w:val="00CC284E"/>
    <w:rsid w:val="00CC2C7B"/>
    <w:rsid w:val="00CC3217"/>
    <w:rsid w:val="00CC322C"/>
    <w:rsid w:val="00CC371A"/>
    <w:rsid w:val="00CC3952"/>
    <w:rsid w:val="00CC43F2"/>
    <w:rsid w:val="00CC44A5"/>
    <w:rsid w:val="00CC523B"/>
    <w:rsid w:val="00CC53D5"/>
    <w:rsid w:val="00CC5582"/>
    <w:rsid w:val="00CC629B"/>
    <w:rsid w:val="00CC683B"/>
    <w:rsid w:val="00CC6B09"/>
    <w:rsid w:val="00CC73FE"/>
    <w:rsid w:val="00CC7BBE"/>
    <w:rsid w:val="00CD0051"/>
    <w:rsid w:val="00CD04A6"/>
    <w:rsid w:val="00CD165C"/>
    <w:rsid w:val="00CD1823"/>
    <w:rsid w:val="00CD206A"/>
    <w:rsid w:val="00CD281C"/>
    <w:rsid w:val="00CD409A"/>
    <w:rsid w:val="00CD4212"/>
    <w:rsid w:val="00CD4871"/>
    <w:rsid w:val="00CD506E"/>
    <w:rsid w:val="00CD6193"/>
    <w:rsid w:val="00CD6CFD"/>
    <w:rsid w:val="00CE048D"/>
    <w:rsid w:val="00CE0916"/>
    <w:rsid w:val="00CE12EC"/>
    <w:rsid w:val="00CE13D9"/>
    <w:rsid w:val="00CE255C"/>
    <w:rsid w:val="00CE2A58"/>
    <w:rsid w:val="00CE2C9C"/>
    <w:rsid w:val="00CE2D3C"/>
    <w:rsid w:val="00CE2D9F"/>
    <w:rsid w:val="00CE30B0"/>
    <w:rsid w:val="00CE310F"/>
    <w:rsid w:val="00CE35EF"/>
    <w:rsid w:val="00CE3C47"/>
    <w:rsid w:val="00CE40B9"/>
    <w:rsid w:val="00CE4AEF"/>
    <w:rsid w:val="00CE4AF3"/>
    <w:rsid w:val="00CE4FCE"/>
    <w:rsid w:val="00CE50C7"/>
    <w:rsid w:val="00CE5225"/>
    <w:rsid w:val="00CE6254"/>
    <w:rsid w:val="00CE64AA"/>
    <w:rsid w:val="00CE6AB1"/>
    <w:rsid w:val="00CE7022"/>
    <w:rsid w:val="00CE7881"/>
    <w:rsid w:val="00CF0308"/>
    <w:rsid w:val="00CF03A8"/>
    <w:rsid w:val="00CF095A"/>
    <w:rsid w:val="00CF2D20"/>
    <w:rsid w:val="00CF36CF"/>
    <w:rsid w:val="00CF3EC4"/>
    <w:rsid w:val="00CF3F09"/>
    <w:rsid w:val="00CF3F32"/>
    <w:rsid w:val="00CF3F49"/>
    <w:rsid w:val="00CF51DD"/>
    <w:rsid w:val="00CF5C9E"/>
    <w:rsid w:val="00CF5E92"/>
    <w:rsid w:val="00CF62FE"/>
    <w:rsid w:val="00CF698C"/>
    <w:rsid w:val="00CF6F2B"/>
    <w:rsid w:val="00D00BC5"/>
    <w:rsid w:val="00D00BEA"/>
    <w:rsid w:val="00D014EA"/>
    <w:rsid w:val="00D01B01"/>
    <w:rsid w:val="00D02257"/>
    <w:rsid w:val="00D02611"/>
    <w:rsid w:val="00D03832"/>
    <w:rsid w:val="00D03945"/>
    <w:rsid w:val="00D039A5"/>
    <w:rsid w:val="00D044C4"/>
    <w:rsid w:val="00D05233"/>
    <w:rsid w:val="00D0628D"/>
    <w:rsid w:val="00D069A1"/>
    <w:rsid w:val="00D06EF8"/>
    <w:rsid w:val="00D10939"/>
    <w:rsid w:val="00D109CC"/>
    <w:rsid w:val="00D10A20"/>
    <w:rsid w:val="00D10AA1"/>
    <w:rsid w:val="00D11569"/>
    <w:rsid w:val="00D12062"/>
    <w:rsid w:val="00D1228A"/>
    <w:rsid w:val="00D12408"/>
    <w:rsid w:val="00D12C98"/>
    <w:rsid w:val="00D1372F"/>
    <w:rsid w:val="00D1378B"/>
    <w:rsid w:val="00D13C3B"/>
    <w:rsid w:val="00D141F2"/>
    <w:rsid w:val="00D1436E"/>
    <w:rsid w:val="00D143A7"/>
    <w:rsid w:val="00D155E0"/>
    <w:rsid w:val="00D157DE"/>
    <w:rsid w:val="00D158F4"/>
    <w:rsid w:val="00D16012"/>
    <w:rsid w:val="00D16090"/>
    <w:rsid w:val="00D16563"/>
    <w:rsid w:val="00D16BD6"/>
    <w:rsid w:val="00D170E6"/>
    <w:rsid w:val="00D17DC7"/>
    <w:rsid w:val="00D17E19"/>
    <w:rsid w:val="00D208C4"/>
    <w:rsid w:val="00D2094F"/>
    <w:rsid w:val="00D21440"/>
    <w:rsid w:val="00D2184E"/>
    <w:rsid w:val="00D21C94"/>
    <w:rsid w:val="00D220AD"/>
    <w:rsid w:val="00D22994"/>
    <w:rsid w:val="00D23441"/>
    <w:rsid w:val="00D23DEC"/>
    <w:rsid w:val="00D2506E"/>
    <w:rsid w:val="00D2587A"/>
    <w:rsid w:val="00D267DB"/>
    <w:rsid w:val="00D26BEE"/>
    <w:rsid w:val="00D26E7C"/>
    <w:rsid w:val="00D26EAF"/>
    <w:rsid w:val="00D27DB4"/>
    <w:rsid w:val="00D30C74"/>
    <w:rsid w:val="00D30FD9"/>
    <w:rsid w:val="00D312E1"/>
    <w:rsid w:val="00D314CA"/>
    <w:rsid w:val="00D31907"/>
    <w:rsid w:val="00D31C0D"/>
    <w:rsid w:val="00D31E63"/>
    <w:rsid w:val="00D3267C"/>
    <w:rsid w:val="00D32BD3"/>
    <w:rsid w:val="00D32BFC"/>
    <w:rsid w:val="00D32E4A"/>
    <w:rsid w:val="00D341D5"/>
    <w:rsid w:val="00D341DA"/>
    <w:rsid w:val="00D341E3"/>
    <w:rsid w:val="00D3424E"/>
    <w:rsid w:val="00D34626"/>
    <w:rsid w:val="00D35255"/>
    <w:rsid w:val="00D353A1"/>
    <w:rsid w:val="00D35F08"/>
    <w:rsid w:val="00D3604D"/>
    <w:rsid w:val="00D36698"/>
    <w:rsid w:val="00D36A08"/>
    <w:rsid w:val="00D36A89"/>
    <w:rsid w:val="00D3765E"/>
    <w:rsid w:val="00D4156A"/>
    <w:rsid w:val="00D42910"/>
    <w:rsid w:val="00D42EC1"/>
    <w:rsid w:val="00D4309F"/>
    <w:rsid w:val="00D439F1"/>
    <w:rsid w:val="00D43F20"/>
    <w:rsid w:val="00D4498C"/>
    <w:rsid w:val="00D45AB6"/>
    <w:rsid w:val="00D45CB6"/>
    <w:rsid w:val="00D460AB"/>
    <w:rsid w:val="00D473CA"/>
    <w:rsid w:val="00D47513"/>
    <w:rsid w:val="00D4795E"/>
    <w:rsid w:val="00D47A56"/>
    <w:rsid w:val="00D47FCB"/>
    <w:rsid w:val="00D50456"/>
    <w:rsid w:val="00D51467"/>
    <w:rsid w:val="00D517AF"/>
    <w:rsid w:val="00D51DCA"/>
    <w:rsid w:val="00D540FF"/>
    <w:rsid w:val="00D54A1A"/>
    <w:rsid w:val="00D54EC7"/>
    <w:rsid w:val="00D55A9A"/>
    <w:rsid w:val="00D55B06"/>
    <w:rsid w:val="00D5676F"/>
    <w:rsid w:val="00D575BB"/>
    <w:rsid w:val="00D57EB4"/>
    <w:rsid w:val="00D60229"/>
    <w:rsid w:val="00D60537"/>
    <w:rsid w:val="00D6073E"/>
    <w:rsid w:val="00D6135F"/>
    <w:rsid w:val="00D62403"/>
    <w:rsid w:val="00D63059"/>
    <w:rsid w:val="00D64495"/>
    <w:rsid w:val="00D64977"/>
    <w:rsid w:val="00D650FA"/>
    <w:rsid w:val="00D653B7"/>
    <w:rsid w:val="00D656AE"/>
    <w:rsid w:val="00D704DD"/>
    <w:rsid w:val="00D711A0"/>
    <w:rsid w:val="00D71483"/>
    <w:rsid w:val="00D726E2"/>
    <w:rsid w:val="00D72CCD"/>
    <w:rsid w:val="00D739B6"/>
    <w:rsid w:val="00D73FDB"/>
    <w:rsid w:val="00D75C87"/>
    <w:rsid w:val="00D770B9"/>
    <w:rsid w:val="00D77710"/>
    <w:rsid w:val="00D77BD2"/>
    <w:rsid w:val="00D8038C"/>
    <w:rsid w:val="00D81475"/>
    <w:rsid w:val="00D815D8"/>
    <w:rsid w:val="00D8184A"/>
    <w:rsid w:val="00D82B49"/>
    <w:rsid w:val="00D82FFB"/>
    <w:rsid w:val="00D83329"/>
    <w:rsid w:val="00D83A29"/>
    <w:rsid w:val="00D863ED"/>
    <w:rsid w:val="00D867A6"/>
    <w:rsid w:val="00D872E1"/>
    <w:rsid w:val="00D87312"/>
    <w:rsid w:val="00D876D4"/>
    <w:rsid w:val="00D87FA5"/>
    <w:rsid w:val="00D906E9"/>
    <w:rsid w:val="00D90E1A"/>
    <w:rsid w:val="00D90F82"/>
    <w:rsid w:val="00D90FE9"/>
    <w:rsid w:val="00D924D8"/>
    <w:rsid w:val="00D928E1"/>
    <w:rsid w:val="00D92966"/>
    <w:rsid w:val="00D92B42"/>
    <w:rsid w:val="00D94AED"/>
    <w:rsid w:val="00D94D86"/>
    <w:rsid w:val="00D95047"/>
    <w:rsid w:val="00D96970"/>
    <w:rsid w:val="00DA09E3"/>
    <w:rsid w:val="00DA0F99"/>
    <w:rsid w:val="00DA1227"/>
    <w:rsid w:val="00DA1609"/>
    <w:rsid w:val="00DA1879"/>
    <w:rsid w:val="00DA19E8"/>
    <w:rsid w:val="00DA1AA6"/>
    <w:rsid w:val="00DA1FDE"/>
    <w:rsid w:val="00DA2162"/>
    <w:rsid w:val="00DA264F"/>
    <w:rsid w:val="00DA33B7"/>
    <w:rsid w:val="00DA345B"/>
    <w:rsid w:val="00DA39B3"/>
    <w:rsid w:val="00DA4216"/>
    <w:rsid w:val="00DA43DC"/>
    <w:rsid w:val="00DA4C1A"/>
    <w:rsid w:val="00DA555D"/>
    <w:rsid w:val="00DA5B1A"/>
    <w:rsid w:val="00DA5EC7"/>
    <w:rsid w:val="00DA6BDD"/>
    <w:rsid w:val="00DA713E"/>
    <w:rsid w:val="00DA7337"/>
    <w:rsid w:val="00DA7A2C"/>
    <w:rsid w:val="00DB1055"/>
    <w:rsid w:val="00DB17AA"/>
    <w:rsid w:val="00DB17DB"/>
    <w:rsid w:val="00DB313F"/>
    <w:rsid w:val="00DB34A0"/>
    <w:rsid w:val="00DB3679"/>
    <w:rsid w:val="00DB3734"/>
    <w:rsid w:val="00DB3952"/>
    <w:rsid w:val="00DB3AE2"/>
    <w:rsid w:val="00DB4153"/>
    <w:rsid w:val="00DB4A98"/>
    <w:rsid w:val="00DB4D36"/>
    <w:rsid w:val="00DB4DD0"/>
    <w:rsid w:val="00DB4F61"/>
    <w:rsid w:val="00DB5051"/>
    <w:rsid w:val="00DB5C1B"/>
    <w:rsid w:val="00DB634E"/>
    <w:rsid w:val="00DB6EA9"/>
    <w:rsid w:val="00DB76B1"/>
    <w:rsid w:val="00DB76CC"/>
    <w:rsid w:val="00DB77B5"/>
    <w:rsid w:val="00DC054A"/>
    <w:rsid w:val="00DC079A"/>
    <w:rsid w:val="00DC095F"/>
    <w:rsid w:val="00DC1E26"/>
    <w:rsid w:val="00DC2DF9"/>
    <w:rsid w:val="00DC2FC5"/>
    <w:rsid w:val="00DC31E2"/>
    <w:rsid w:val="00DC32EF"/>
    <w:rsid w:val="00DC36F1"/>
    <w:rsid w:val="00DC433E"/>
    <w:rsid w:val="00DC4427"/>
    <w:rsid w:val="00DC45E2"/>
    <w:rsid w:val="00DC4706"/>
    <w:rsid w:val="00DC4D81"/>
    <w:rsid w:val="00DC4E3F"/>
    <w:rsid w:val="00DC55B8"/>
    <w:rsid w:val="00DC570C"/>
    <w:rsid w:val="00DC58AC"/>
    <w:rsid w:val="00DC63D6"/>
    <w:rsid w:val="00DC6A9C"/>
    <w:rsid w:val="00DC6B0B"/>
    <w:rsid w:val="00DC775E"/>
    <w:rsid w:val="00DC7AC7"/>
    <w:rsid w:val="00DC7B33"/>
    <w:rsid w:val="00DD0ABD"/>
    <w:rsid w:val="00DD0C49"/>
    <w:rsid w:val="00DD0EE1"/>
    <w:rsid w:val="00DD1A7B"/>
    <w:rsid w:val="00DD1D5E"/>
    <w:rsid w:val="00DD2B0E"/>
    <w:rsid w:val="00DD2B3E"/>
    <w:rsid w:val="00DD3E0D"/>
    <w:rsid w:val="00DD41DC"/>
    <w:rsid w:val="00DD4C52"/>
    <w:rsid w:val="00DD4CB0"/>
    <w:rsid w:val="00DD4D8F"/>
    <w:rsid w:val="00DD516D"/>
    <w:rsid w:val="00DD57F1"/>
    <w:rsid w:val="00DD66B6"/>
    <w:rsid w:val="00DD6B3F"/>
    <w:rsid w:val="00DD7053"/>
    <w:rsid w:val="00DD7214"/>
    <w:rsid w:val="00DE024F"/>
    <w:rsid w:val="00DE09BC"/>
    <w:rsid w:val="00DE09EE"/>
    <w:rsid w:val="00DE12EC"/>
    <w:rsid w:val="00DE13FF"/>
    <w:rsid w:val="00DE14F4"/>
    <w:rsid w:val="00DE1BAD"/>
    <w:rsid w:val="00DE1D1F"/>
    <w:rsid w:val="00DE20B7"/>
    <w:rsid w:val="00DE2207"/>
    <w:rsid w:val="00DE3434"/>
    <w:rsid w:val="00DE3979"/>
    <w:rsid w:val="00DE3A9C"/>
    <w:rsid w:val="00DE3C58"/>
    <w:rsid w:val="00DE3C82"/>
    <w:rsid w:val="00DE494E"/>
    <w:rsid w:val="00DE4E2C"/>
    <w:rsid w:val="00DE4E9F"/>
    <w:rsid w:val="00DE5E7B"/>
    <w:rsid w:val="00DE660A"/>
    <w:rsid w:val="00DE6B33"/>
    <w:rsid w:val="00DE6B8B"/>
    <w:rsid w:val="00DE6FD9"/>
    <w:rsid w:val="00DE7F68"/>
    <w:rsid w:val="00DF02D5"/>
    <w:rsid w:val="00DF0BEA"/>
    <w:rsid w:val="00DF0E02"/>
    <w:rsid w:val="00DF1961"/>
    <w:rsid w:val="00DF2075"/>
    <w:rsid w:val="00DF2FE8"/>
    <w:rsid w:val="00DF3046"/>
    <w:rsid w:val="00DF49CE"/>
    <w:rsid w:val="00DF4E49"/>
    <w:rsid w:val="00DF54B6"/>
    <w:rsid w:val="00DF58E1"/>
    <w:rsid w:val="00DF5FCA"/>
    <w:rsid w:val="00DF60A4"/>
    <w:rsid w:val="00DF64F0"/>
    <w:rsid w:val="00DF79C8"/>
    <w:rsid w:val="00DF7ED1"/>
    <w:rsid w:val="00E000A0"/>
    <w:rsid w:val="00E00CA4"/>
    <w:rsid w:val="00E01346"/>
    <w:rsid w:val="00E013CF"/>
    <w:rsid w:val="00E017AB"/>
    <w:rsid w:val="00E01D45"/>
    <w:rsid w:val="00E0222C"/>
    <w:rsid w:val="00E03394"/>
    <w:rsid w:val="00E04B89"/>
    <w:rsid w:val="00E05706"/>
    <w:rsid w:val="00E058C4"/>
    <w:rsid w:val="00E05B3D"/>
    <w:rsid w:val="00E05EE5"/>
    <w:rsid w:val="00E06012"/>
    <w:rsid w:val="00E06BDC"/>
    <w:rsid w:val="00E06E8D"/>
    <w:rsid w:val="00E07BEC"/>
    <w:rsid w:val="00E07F6D"/>
    <w:rsid w:val="00E10165"/>
    <w:rsid w:val="00E10236"/>
    <w:rsid w:val="00E107C2"/>
    <w:rsid w:val="00E11162"/>
    <w:rsid w:val="00E11312"/>
    <w:rsid w:val="00E12FB2"/>
    <w:rsid w:val="00E13564"/>
    <w:rsid w:val="00E13D10"/>
    <w:rsid w:val="00E140C4"/>
    <w:rsid w:val="00E14385"/>
    <w:rsid w:val="00E14D96"/>
    <w:rsid w:val="00E14F81"/>
    <w:rsid w:val="00E15D56"/>
    <w:rsid w:val="00E16BF2"/>
    <w:rsid w:val="00E170B1"/>
    <w:rsid w:val="00E178FA"/>
    <w:rsid w:val="00E17AA3"/>
    <w:rsid w:val="00E2124E"/>
    <w:rsid w:val="00E212D0"/>
    <w:rsid w:val="00E21AE2"/>
    <w:rsid w:val="00E228EC"/>
    <w:rsid w:val="00E22EB5"/>
    <w:rsid w:val="00E23496"/>
    <w:rsid w:val="00E2542E"/>
    <w:rsid w:val="00E25BDD"/>
    <w:rsid w:val="00E26267"/>
    <w:rsid w:val="00E26641"/>
    <w:rsid w:val="00E271EE"/>
    <w:rsid w:val="00E27539"/>
    <w:rsid w:val="00E276AD"/>
    <w:rsid w:val="00E27A07"/>
    <w:rsid w:val="00E27A97"/>
    <w:rsid w:val="00E30150"/>
    <w:rsid w:val="00E30605"/>
    <w:rsid w:val="00E30D6A"/>
    <w:rsid w:val="00E31B1C"/>
    <w:rsid w:val="00E31CC2"/>
    <w:rsid w:val="00E33B44"/>
    <w:rsid w:val="00E33D3E"/>
    <w:rsid w:val="00E34FBA"/>
    <w:rsid w:val="00E354C2"/>
    <w:rsid w:val="00E358A9"/>
    <w:rsid w:val="00E35CCA"/>
    <w:rsid w:val="00E3699B"/>
    <w:rsid w:val="00E376CB"/>
    <w:rsid w:val="00E40324"/>
    <w:rsid w:val="00E40623"/>
    <w:rsid w:val="00E4081E"/>
    <w:rsid w:val="00E41A00"/>
    <w:rsid w:val="00E4207C"/>
    <w:rsid w:val="00E42906"/>
    <w:rsid w:val="00E42CA6"/>
    <w:rsid w:val="00E42D28"/>
    <w:rsid w:val="00E433DB"/>
    <w:rsid w:val="00E43735"/>
    <w:rsid w:val="00E442A9"/>
    <w:rsid w:val="00E457B7"/>
    <w:rsid w:val="00E458AB"/>
    <w:rsid w:val="00E466A9"/>
    <w:rsid w:val="00E46DF1"/>
    <w:rsid w:val="00E46EDB"/>
    <w:rsid w:val="00E47003"/>
    <w:rsid w:val="00E4765D"/>
    <w:rsid w:val="00E47D25"/>
    <w:rsid w:val="00E5193A"/>
    <w:rsid w:val="00E51B80"/>
    <w:rsid w:val="00E51BC9"/>
    <w:rsid w:val="00E5219B"/>
    <w:rsid w:val="00E52F2B"/>
    <w:rsid w:val="00E535D7"/>
    <w:rsid w:val="00E53996"/>
    <w:rsid w:val="00E53CA2"/>
    <w:rsid w:val="00E54451"/>
    <w:rsid w:val="00E54946"/>
    <w:rsid w:val="00E549CE"/>
    <w:rsid w:val="00E55CE8"/>
    <w:rsid w:val="00E56051"/>
    <w:rsid w:val="00E56559"/>
    <w:rsid w:val="00E56BC6"/>
    <w:rsid w:val="00E56CDB"/>
    <w:rsid w:val="00E57216"/>
    <w:rsid w:val="00E574E2"/>
    <w:rsid w:val="00E60424"/>
    <w:rsid w:val="00E60A1B"/>
    <w:rsid w:val="00E6230D"/>
    <w:rsid w:val="00E62EBD"/>
    <w:rsid w:val="00E632E9"/>
    <w:rsid w:val="00E641E7"/>
    <w:rsid w:val="00E64563"/>
    <w:rsid w:val="00E648A0"/>
    <w:rsid w:val="00E64B81"/>
    <w:rsid w:val="00E6606A"/>
    <w:rsid w:val="00E66354"/>
    <w:rsid w:val="00E665E6"/>
    <w:rsid w:val="00E667A4"/>
    <w:rsid w:val="00E66E32"/>
    <w:rsid w:val="00E67215"/>
    <w:rsid w:val="00E6724C"/>
    <w:rsid w:val="00E679DD"/>
    <w:rsid w:val="00E67ABF"/>
    <w:rsid w:val="00E7080C"/>
    <w:rsid w:val="00E70974"/>
    <w:rsid w:val="00E70BD4"/>
    <w:rsid w:val="00E70C04"/>
    <w:rsid w:val="00E718DD"/>
    <w:rsid w:val="00E7205B"/>
    <w:rsid w:val="00E720E4"/>
    <w:rsid w:val="00E72133"/>
    <w:rsid w:val="00E73090"/>
    <w:rsid w:val="00E73650"/>
    <w:rsid w:val="00E73A7B"/>
    <w:rsid w:val="00E73DD8"/>
    <w:rsid w:val="00E73DD9"/>
    <w:rsid w:val="00E73E4D"/>
    <w:rsid w:val="00E74867"/>
    <w:rsid w:val="00E74CBC"/>
    <w:rsid w:val="00E75CB1"/>
    <w:rsid w:val="00E75F3C"/>
    <w:rsid w:val="00E7636B"/>
    <w:rsid w:val="00E76537"/>
    <w:rsid w:val="00E76B3C"/>
    <w:rsid w:val="00E76D95"/>
    <w:rsid w:val="00E76E75"/>
    <w:rsid w:val="00E77427"/>
    <w:rsid w:val="00E779A6"/>
    <w:rsid w:val="00E77E1E"/>
    <w:rsid w:val="00E800AD"/>
    <w:rsid w:val="00E800B9"/>
    <w:rsid w:val="00E80805"/>
    <w:rsid w:val="00E81E40"/>
    <w:rsid w:val="00E8369A"/>
    <w:rsid w:val="00E84552"/>
    <w:rsid w:val="00E84C6E"/>
    <w:rsid w:val="00E8535A"/>
    <w:rsid w:val="00E85370"/>
    <w:rsid w:val="00E85696"/>
    <w:rsid w:val="00E8676E"/>
    <w:rsid w:val="00E86D69"/>
    <w:rsid w:val="00E87215"/>
    <w:rsid w:val="00E878CC"/>
    <w:rsid w:val="00E90B26"/>
    <w:rsid w:val="00E90D22"/>
    <w:rsid w:val="00E90D80"/>
    <w:rsid w:val="00E91113"/>
    <w:rsid w:val="00E919E4"/>
    <w:rsid w:val="00E91AD8"/>
    <w:rsid w:val="00E91F21"/>
    <w:rsid w:val="00E9299C"/>
    <w:rsid w:val="00E92BC7"/>
    <w:rsid w:val="00E9341B"/>
    <w:rsid w:val="00E94097"/>
    <w:rsid w:val="00E94132"/>
    <w:rsid w:val="00E95599"/>
    <w:rsid w:val="00E95A77"/>
    <w:rsid w:val="00E95C7C"/>
    <w:rsid w:val="00E95FF7"/>
    <w:rsid w:val="00E97302"/>
    <w:rsid w:val="00E97C5A"/>
    <w:rsid w:val="00E97D87"/>
    <w:rsid w:val="00EA11C3"/>
    <w:rsid w:val="00EA13AA"/>
    <w:rsid w:val="00EA293E"/>
    <w:rsid w:val="00EA40BE"/>
    <w:rsid w:val="00EA4758"/>
    <w:rsid w:val="00EA4B20"/>
    <w:rsid w:val="00EA4B55"/>
    <w:rsid w:val="00EA4D35"/>
    <w:rsid w:val="00EA56C9"/>
    <w:rsid w:val="00EA5C6A"/>
    <w:rsid w:val="00EA61F2"/>
    <w:rsid w:val="00EA667B"/>
    <w:rsid w:val="00EA77C4"/>
    <w:rsid w:val="00EA7A39"/>
    <w:rsid w:val="00EB03DA"/>
    <w:rsid w:val="00EB051E"/>
    <w:rsid w:val="00EB0BCF"/>
    <w:rsid w:val="00EB0D9D"/>
    <w:rsid w:val="00EB11C1"/>
    <w:rsid w:val="00EB17B3"/>
    <w:rsid w:val="00EB180D"/>
    <w:rsid w:val="00EB1EF0"/>
    <w:rsid w:val="00EB2509"/>
    <w:rsid w:val="00EB3867"/>
    <w:rsid w:val="00EB43C9"/>
    <w:rsid w:val="00EB44D5"/>
    <w:rsid w:val="00EB5098"/>
    <w:rsid w:val="00EB568E"/>
    <w:rsid w:val="00EB5741"/>
    <w:rsid w:val="00EB599F"/>
    <w:rsid w:val="00EB697B"/>
    <w:rsid w:val="00EB7733"/>
    <w:rsid w:val="00EB7B49"/>
    <w:rsid w:val="00EC06C7"/>
    <w:rsid w:val="00EC1108"/>
    <w:rsid w:val="00EC1579"/>
    <w:rsid w:val="00EC2437"/>
    <w:rsid w:val="00EC2E09"/>
    <w:rsid w:val="00EC3497"/>
    <w:rsid w:val="00EC44C1"/>
    <w:rsid w:val="00EC4B28"/>
    <w:rsid w:val="00EC521B"/>
    <w:rsid w:val="00EC679A"/>
    <w:rsid w:val="00EC6927"/>
    <w:rsid w:val="00EC6951"/>
    <w:rsid w:val="00EC72E5"/>
    <w:rsid w:val="00EC7AB9"/>
    <w:rsid w:val="00ED0093"/>
    <w:rsid w:val="00ED022B"/>
    <w:rsid w:val="00ED161E"/>
    <w:rsid w:val="00ED24E8"/>
    <w:rsid w:val="00ED28D2"/>
    <w:rsid w:val="00ED3210"/>
    <w:rsid w:val="00ED361A"/>
    <w:rsid w:val="00ED442A"/>
    <w:rsid w:val="00ED4698"/>
    <w:rsid w:val="00ED4790"/>
    <w:rsid w:val="00ED4FA0"/>
    <w:rsid w:val="00ED565B"/>
    <w:rsid w:val="00ED6FD8"/>
    <w:rsid w:val="00ED7B7F"/>
    <w:rsid w:val="00EE17B0"/>
    <w:rsid w:val="00EE1AEC"/>
    <w:rsid w:val="00EE1E8A"/>
    <w:rsid w:val="00EE31B2"/>
    <w:rsid w:val="00EE3BBE"/>
    <w:rsid w:val="00EE3BF2"/>
    <w:rsid w:val="00EE43A4"/>
    <w:rsid w:val="00EE4C10"/>
    <w:rsid w:val="00EE4D58"/>
    <w:rsid w:val="00EE5025"/>
    <w:rsid w:val="00EE5E17"/>
    <w:rsid w:val="00EE67BA"/>
    <w:rsid w:val="00EF1102"/>
    <w:rsid w:val="00EF124C"/>
    <w:rsid w:val="00EF193C"/>
    <w:rsid w:val="00EF1A19"/>
    <w:rsid w:val="00EF1B6B"/>
    <w:rsid w:val="00EF2B28"/>
    <w:rsid w:val="00EF3296"/>
    <w:rsid w:val="00EF476C"/>
    <w:rsid w:val="00EF4849"/>
    <w:rsid w:val="00EF4C2C"/>
    <w:rsid w:val="00EF4E3A"/>
    <w:rsid w:val="00EF5553"/>
    <w:rsid w:val="00EF58AE"/>
    <w:rsid w:val="00EF64E7"/>
    <w:rsid w:val="00EF68E1"/>
    <w:rsid w:val="00EF7D73"/>
    <w:rsid w:val="00F00C99"/>
    <w:rsid w:val="00F02125"/>
    <w:rsid w:val="00F0267A"/>
    <w:rsid w:val="00F02983"/>
    <w:rsid w:val="00F03BC0"/>
    <w:rsid w:val="00F04453"/>
    <w:rsid w:val="00F045FA"/>
    <w:rsid w:val="00F04E18"/>
    <w:rsid w:val="00F06147"/>
    <w:rsid w:val="00F06572"/>
    <w:rsid w:val="00F06BC7"/>
    <w:rsid w:val="00F078A7"/>
    <w:rsid w:val="00F101E2"/>
    <w:rsid w:val="00F10894"/>
    <w:rsid w:val="00F10D68"/>
    <w:rsid w:val="00F12089"/>
    <w:rsid w:val="00F1252C"/>
    <w:rsid w:val="00F12999"/>
    <w:rsid w:val="00F12AA8"/>
    <w:rsid w:val="00F12B95"/>
    <w:rsid w:val="00F1361F"/>
    <w:rsid w:val="00F13E72"/>
    <w:rsid w:val="00F13FB0"/>
    <w:rsid w:val="00F1442F"/>
    <w:rsid w:val="00F14BD5"/>
    <w:rsid w:val="00F150F2"/>
    <w:rsid w:val="00F158B6"/>
    <w:rsid w:val="00F15C54"/>
    <w:rsid w:val="00F15D90"/>
    <w:rsid w:val="00F166E5"/>
    <w:rsid w:val="00F16839"/>
    <w:rsid w:val="00F1792E"/>
    <w:rsid w:val="00F20CC7"/>
    <w:rsid w:val="00F20F1F"/>
    <w:rsid w:val="00F212E8"/>
    <w:rsid w:val="00F23505"/>
    <w:rsid w:val="00F23579"/>
    <w:rsid w:val="00F23995"/>
    <w:rsid w:val="00F24111"/>
    <w:rsid w:val="00F243C8"/>
    <w:rsid w:val="00F244C8"/>
    <w:rsid w:val="00F2505F"/>
    <w:rsid w:val="00F25389"/>
    <w:rsid w:val="00F25C57"/>
    <w:rsid w:val="00F2680E"/>
    <w:rsid w:val="00F2693A"/>
    <w:rsid w:val="00F26F9A"/>
    <w:rsid w:val="00F276AF"/>
    <w:rsid w:val="00F27B27"/>
    <w:rsid w:val="00F30241"/>
    <w:rsid w:val="00F31246"/>
    <w:rsid w:val="00F31B36"/>
    <w:rsid w:val="00F31DAC"/>
    <w:rsid w:val="00F31DCF"/>
    <w:rsid w:val="00F31DE7"/>
    <w:rsid w:val="00F320EA"/>
    <w:rsid w:val="00F326C7"/>
    <w:rsid w:val="00F338E5"/>
    <w:rsid w:val="00F33BB6"/>
    <w:rsid w:val="00F33F8A"/>
    <w:rsid w:val="00F347C9"/>
    <w:rsid w:val="00F34E65"/>
    <w:rsid w:val="00F351D2"/>
    <w:rsid w:val="00F36314"/>
    <w:rsid w:val="00F36823"/>
    <w:rsid w:val="00F375D8"/>
    <w:rsid w:val="00F410BD"/>
    <w:rsid w:val="00F41344"/>
    <w:rsid w:val="00F4230B"/>
    <w:rsid w:val="00F4260A"/>
    <w:rsid w:val="00F4359A"/>
    <w:rsid w:val="00F438B7"/>
    <w:rsid w:val="00F43B89"/>
    <w:rsid w:val="00F43D25"/>
    <w:rsid w:val="00F4404C"/>
    <w:rsid w:val="00F440B3"/>
    <w:rsid w:val="00F44344"/>
    <w:rsid w:val="00F447D4"/>
    <w:rsid w:val="00F44D93"/>
    <w:rsid w:val="00F44EBA"/>
    <w:rsid w:val="00F45429"/>
    <w:rsid w:val="00F463C4"/>
    <w:rsid w:val="00F463FD"/>
    <w:rsid w:val="00F46B0F"/>
    <w:rsid w:val="00F46E6E"/>
    <w:rsid w:val="00F47540"/>
    <w:rsid w:val="00F502A2"/>
    <w:rsid w:val="00F51BAE"/>
    <w:rsid w:val="00F51BF5"/>
    <w:rsid w:val="00F52003"/>
    <w:rsid w:val="00F52C98"/>
    <w:rsid w:val="00F5309F"/>
    <w:rsid w:val="00F534B4"/>
    <w:rsid w:val="00F53531"/>
    <w:rsid w:val="00F53B26"/>
    <w:rsid w:val="00F53CC9"/>
    <w:rsid w:val="00F5402F"/>
    <w:rsid w:val="00F54297"/>
    <w:rsid w:val="00F5555A"/>
    <w:rsid w:val="00F559A6"/>
    <w:rsid w:val="00F55E29"/>
    <w:rsid w:val="00F56FB3"/>
    <w:rsid w:val="00F56FCF"/>
    <w:rsid w:val="00F601C6"/>
    <w:rsid w:val="00F616BB"/>
    <w:rsid w:val="00F617F8"/>
    <w:rsid w:val="00F6262E"/>
    <w:rsid w:val="00F626AA"/>
    <w:rsid w:val="00F62B73"/>
    <w:rsid w:val="00F62F5A"/>
    <w:rsid w:val="00F62F8A"/>
    <w:rsid w:val="00F640A3"/>
    <w:rsid w:val="00F642E9"/>
    <w:rsid w:val="00F64E46"/>
    <w:rsid w:val="00F6531B"/>
    <w:rsid w:val="00F6548F"/>
    <w:rsid w:val="00F65CE9"/>
    <w:rsid w:val="00F66CAA"/>
    <w:rsid w:val="00F66D8C"/>
    <w:rsid w:val="00F671E0"/>
    <w:rsid w:val="00F706E0"/>
    <w:rsid w:val="00F70D81"/>
    <w:rsid w:val="00F718F9"/>
    <w:rsid w:val="00F71992"/>
    <w:rsid w:val="00F71A76"/>
    <w:rsid w:val="00F71D3B"/>
    <w:rsid w:val="00F72ADF"/>
    <w:rsid w:val="00F7354E"/>
    <w:rsid w:val="00F735DE"/>
    <w:rsid w:val="00F745BB"/>
    <w:rsid w:val="00F74888"/>
    <w:rsid w:val="00F76122"/>
    <w:rsid w:val="00F76871"/>
    <w:rsid w:val="00F7689A"/>
    <w:rsid w:val="00F76B92"/>
    <w:rsid w:val="00F77622"/>
    <w:rsid w:val="00F80119"/>
    <w:rsid w:val="00F801B7"/>
    <w:rsid w:val="00F80D75"/>
    <w:rsid w:val="00F81622"/>
    <w:rsid w:val="00F81A04"/>
    <w:rsid w:val="00F81C24"/>
    <w:rsid w:val="00F82DFA"/>
    <w:rsid w:val="00F8448A"/>
    <w:rsid w:val="00F84E76"/>
    <w:rsid w:val="00F851FC"/>
    <w:rsid w:val="00F85B0E"/>
    <w:rsid w:val="00F85FF8"/>
    <w:rsid w:val="00F868DA"/>
    <w:rsid w:val="00F86983"/>
    <w:rsid w:val="00F86EE8"/>
    <w:rsid w:val="00F87463"/>
    <w:rsid w:val="00F87502"/>
    <w:rsid w:val="00F878E1"/>
    <w:rsid w:val="00F9014F"/>
    <w:rsid w:val="00F902D9"/>
    <w:rsid w:val="00F90EC6"/>
    <w:rsid w:val="00F91CEC"/>
    <w:rsid w:val="00F92AEC"/>
    <w:rsid w:val="00F92BFA"/>
    <w:rsid w:val="00F93C45"/>
    <w:rsid w:val="00F947DF"/>
    <w:rsid w:val="00F954CB"/>
    <w:rsid w:val="00F95A85"/>
    <w:rsid w:val="00FA0E74"/>
    <w:rsid w:val="00FA1230"/>
    <w:rsid w:val="00FA13C7"/>
    <w:rsid w:val="00FA1805"/>
    <w:rsid w:val="00FA22FC"/>
    <w:rsid w:val="00FA2AB8"/>
    <w:rsid w:val="00FA2C5D"/>
    <w:rsid w:val="00FA3063"/>
    <w:rsid w:val="00FA3390"/>
    <w:rsid w:val="00FA4840"/>
    <w:rsid w:val="00FA4ECD"/>
    <w:rsid w:val="00FA5689"/>
    <w:rsid w:val="00FA5FDF"/>
    <w:rsid w:val="00FA7250"/>
    <w:rsid w:val="00FA7764"/>
    <w:rsid w:val="00FB061D"/>
    <w:rsid w:val="00FB0657"/>
    <w:rsid w:val="00FB0876"/>
    <w:rsid w:val="00FB08BF"/>
    <w:rsid w:val="00FB1A23"/>
    <w:rsid w:val="00FB1BCC"/>
    <w:rsid w:val="00FB1D75"/>
    <w:rsid w:val="00FB30CF"/>
    <w:rsid w:val="00FB49E7"/>
    <w:rsid w:val="00FB4F62"/>
    <w:rsid w:val="00FB51C4"/>
    <w:rsid w:val="00FB62E4"/>
    <w:rsid w:val="00FB6E49"/>
    <w:rsid w:val="00FC01D4"/>
    <w:rsid w:val="00FC1658"/>
    <w:rsid w:val="00FC18AD"/>
    <w:rsid w:val="00FC2B68"/>
    <w:rsid w:val="00FC3027"/>
    <w:rsid w:val="00FC3F51"/>
    <w:rsid w:val="00FC4429"/>
    <w:rsid w:val="00FC6CE8"/>
    <w:rsid w:val="00FC7282"/>
    <w:rsid w:val="00FC7814"/>
    <w:rsid w:val="00FD02A0"/>
    <w:rsid w:val="00FD0987"/>
    <w:rsid w:val="00FD09A8"/>
    <w:rsid w:val="00FD0A17"/>
    <w:rsid w:val="00FD0B9E"/>
    <w:rsid w:val="00FD10F3"/>
    <w:rsid w:val="00FD1340"/>
    <w:rsid w:val="00FD2B91"/>
    <w:rsid w:val="00FD370E"/>
    <w:rsid w:val="00FD3860"/>
    <w:rsid w:val="00FD3FA8"/>
    <w:rsid w:val="00FD4151"/>
    <w:rsid w:val="00FD48DF"/>
    <w:rsid w:val="00FD4BC1"/>
    <w:rsid w:val="00FD502B"/>
    <w:rsid w:val="00FD54C3"/>
    <w:rsid w:val="00FD5554"/>
    <w:rsid w:val="00FD562B"/>
    <w:rsid w:val="00FD6B30"/>
    <w:rsid w:val="00FD7063"/>
    <w:rsid w:val="00FD74AE"/>
    <w:rsid w:val="00FD79A6"/>
    <w:rsid w:val="00FD7A9C"/>
    <w:rsid w:val="00FD7D35"/>
    <w:rsid w:val="00FD7E60"/>
    <w:rsid w:val="00FE0359"/>
    <w:rsid w:val="00FE12C0"/>
    <w:rsid w:val="00FE1736"/>
    <w:rsid w:val="00FE1F0F"/>
    <w:rsid w:val="00FE210F"/>
    <w:rsid w:val="00FE212F"/>
    <w:rsid w:val="00FE40AD"/>
    <w:rsid w:val="00FE5BEF"/>
    <w:rsid w:val="00FE656B"/>
    <w:rsid w:val="00FE6755"/>
    <w:rsid w:val="00FE7509"/>
    <w:rsid w:val="00FF0467"/>
    <w:rsid w:val="00FF0726"/>
    <w:rsid w:val="00FF0B75"/>
    <w:rsid w:val="00FF1101"/>
    <w:rsid w:val="00FF25A7"/>
    <w:rsid w:val="00FF2972"/>
    <w:rsid w:val="00FF39F6"/>
    <w:rsid w:val="00FF3EED"/>
    <w:rsid w:val="00FF4057"/>
    <w:rsid w:val="00FF459D"/>
    <w:rsid w:val="00FF4A80"/>
    <w:rsid w:val="00FF4D3B"/>
    <w:rsid w:val="00FF56E4"/>
    <w:rsid w:val="00FF6368"/>
    <w:rsid w:val="00FF63B5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56A8DFD-3D7E-4F55-8B1B-12B4FF111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1C59E2"/>
  </w:style>
  <w:style w:type="paragraph" w:styleId="11">
    <w:name w:val="heading 1"/>
    <w:aliases w:val="Заголовок 1_стандарта"/>
    <w:basedOn w:val="a1"/>
    <w:next w:val="a1"/>
    <w:uiPriority w:val="99"/>
    <w:qFormat/>
    <w:pPr>
      <w:keepNext/>
      <w:ind w:left="360"/>
      <w:jc w:val="center"/>
      <w:outlineLvl w:val="0"/>
    </w:pPr>
    <w:rPr>
      <w:b/>
      <w:sz w:val="28"/>
    </w:rPr>
  </w:style>
  <w:style w:type="paragraph" w:styleId="22">
    <w:name w:val="heading 2"/>
    <w:aliases w:val="Заголовок 2 Знак,Заголовок 2 Знак Знак Знак,Заголовок 2 Знак Знак Знак Знак Знак,Заголовок 2 Знак Знак Знак Знак Знак Знак"/>
    <w:basedOn w:val="a1"/>
    <w:next w:val="a1"/>
    <w:qFormat/>
    <w:pPr>
      <w:keepNext/>
      <w:jc w:val="center"/>
      <w:outlineLvl w:val="1"/>
    </w:pPr>
    <w:rPr>
      <w:b/>
      <w:sz w:val="24"/>
    </w:rPr>
  </w:style>
  <w:style w:type="paragraph" w:styleId="30">
    <w:name w:val="heading 3"/>
    <w:basedOn w:val="a1"/>
    <w:next w:val="a1"/>
    <w:link w:val="31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0">
    <w:name w:val="heading 4"/>
    <w:basedOn w:val="a1"/>
    <w:next w:val="a1"/>
    <w:qFormat/>
    <w:pPr>
      <w:keepNext/>
      <w:jc w:val="center"/>
      <w:outlineLvl w:val="3"/>
    </w:pPr>
    <w:rPr>
      <w:i/>
      <w:sz w:val="28"/>
    </w:rPr>
  </w:style>
  <w:style w:type="paragraph" w:styleId="5">
    <w:name w:val="heading 5"/>
    <w:basedOn w:val="a1"/>
    <w:next w:val="a1"/>
    <w:link w:val="50"/>
    <w:qFormat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1"/>
    <w:next w:val="a1"/>
    <w:link w:val="60"/>
    <w:qFormat/>
    <w:pPr>
      <w:keepNext/>
      <w:ind w:firstLine="709"/>
      <w:jc w:val="both"/>
      <w:outlineLvl w:val="5"/>
    </w:pPr>
    <w:rPr>
      <w:i/>
      <w:iCs/>
      <w:sz w:val="24"/>
    </w:rPr>
  </w:style>
  <w:style w:type="paragraph" w:styleId="7">
    <w:name w:val="heading 7"/>
    <w:basedOn w:val="a1"/>
    <w:next w:val="a1"/>
    <w:link w:val="70"/>
    <w:qFormat/>
    <w:pPr>
      <w:keepNext/>
      <w:shd w:val="clear" w:color="auto" w:fill="FFFFFF"/>
      <w:ind w:firstLine="709"/>
      <w:jc w:val="center"/>
      <w:outlineLvl w:val="6"/>
    </w:pPr>
    <w:rPr>
      <w:b/>
      <w:bCs/>
      <w:sz w:val="28"/>
      <w:szCs w:val="24"/>
      <w:lang w:val="x-none" w:eastAsia="x-none"/>
    </w:rPr>
  </w:style>
  <w:style w:type="paragraph" w:styleId="8">
    <w:name w:val="heading 8"/>
    <w:basedOn w:val="a1"/>
    <w:next w:val="a1"/>
    <w:qFormat/>
    <w:pPr>
      <w:keepNext/>
      <w:shd w:val="clear" w:color="auto" w:fill="FFFFFF"/>
      <w:tabs>
        <w:tab w:val="num" w:pos="720"/>
        <w:tab w:val="left" w:pos="1440"/>
      </w:tabs>
      <w:jc w:val="both"/>
      <w:outlineLvl w:val="7"/>
    </w:pPr>
    <w:rPr>
      <w:sz w:val="28"/>
      <w:szCs w:val="24"/>
    </w:rPr>
  </w:style>
  <w:style w:type="paragraph" w:styleId="9">
    <w:name w:val="heading 9"/>
    <w:basedOn w:val="a1"/>
    <w:next w:val="a1"/>
    <w:qFormat/>
    <w:pPr>
      <w:keepNext/>
      <w:outlineLvl w:val="8"/>
    </w:pPr>
    <w:rPr>
      <w:b/>
      <w:snapToGrid w:val="0"/>
      <w:color w:val="00000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Заголовок 3 Знак"/>
    <w:link w:val="30"/>
    <w:locked/>
    <w:rsid w:val="0041732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link w:val="5"/>
    <w:rsid w:val="006A2FA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A54CFC"/>
    <w:rPr>
      <w:i/>
      <w:iCs/>
      <w:sz w:val="24"/>
      <w:lang w:val="ru-RU" w:eastAsia="ru-RU" w:bidi="ar-SA"/>
    </w:rPr>
  </w:style>
  <w:style w:type="paragraph" w:styleId="a5">
    <w:name w:val="footnote text"/>
    <w:basedOn w:val="a1"/>
    <w:link w:val="a6"/>
    <w:uiPriority w:val="99"/>
  </w:style>
  <w:style w:type="character" w:customStyle="1" w:styleId="a6">
    <w:name w:val="Текст сноски Знак"/>
    <w:link w:val="a5"/>
    <w:uiPriority w:val="99"/>
    <w:rsid w:val="0093314E"/>
    <w:rPr>
      <w:lang w:val="ru-RU" w:eastAsia="ru-RU" w:bidi="ar-SA"/>
    </w:rPr>
  </w:style>
  <w:style w:type="character" w:styleId="a7">
    <w:name w:val="footnote reference"/>
    <w:rPr>
      <w:vertAlign w:val="superscript"/>
    </w:rPr>
  </w:style>
  <w:style w:type="paragraph" w:styleId="a8">
    <w:name w:val="Body Text Indent"/>
    <w:basedOn w:val="a1"/>
    <w:link w:val="a9"/>
    <w:pPr>
      <w:ind w:firstLine="709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CE6AB1"/>
    <w:rPr>
      <w:sz w:val="28"/>
    </w:rPr>
  </w:style>
  <w:style w:type="paragraph" w:styleId="aa">
    <w:name w:val="Body Text"/>
    <w:aliases w:val="bt,Bodytext,AvtalBrödtext,ändrad,AvtalBr,BodyText,bt Знак,QBody Text,Подпись1,Iniiaiie oaeno Ciae Ciae,Iniiaiie oaeno Ciae,Iniiaiie oaeno Ciae Ciae Ciae Ciae Ciae Ciae Ciae Ciae Ciae Ciae Ciae Ciae Ciae Ciae,Body Text Char"/>
    <w:basedOn w:val="a1"/>
    <w:link w:val="ab"/>
    <w:rPr>
      <w:b/>
      <w:sz w:val="32"/>
      <w:lang w:val="x-none" w:eastAsia="x-none"/>
    </w:rPr>
  </w:style>
  <w:style w:type="character" w:customStyle="1" w:styleId="ab">
    <w:name w:val="Основной текст Знак"/>
    <w:aliases w:val="bt Знак1,Bodytext Знак,AvtalBrödtext Знак,ändrad Знак,AvtalBr Знак,BodyText Знак,bt Знак Знак,QBody Text Знак,Подпись1 Знак,Iniiaiie oaeno Ciae Ciae Знак,Iniiaiie oaeno Ciae Знак,Body Text Char Знак"/>
    <w:link w:val="aa"/>
    <w:rsid w:val="001C29C3"/>
    <w:rPr>
      <w:b/>
      <w:sz w:val="32"/>
    </w:rPr>
  </w:style>
  <w:style w:type="paragraph" w:styleId="23">
    <w:name w:val="Body Text Indent 2"/>
    <w:basedOn w:val="a1"/>
    <w:link w:val="24"/>
    <w:pPr>
      <w:ind w:left="680"/>
      <w:jc w:val="both"/>
    </w:pPr>
    <w:rPr>
      <w:sz w:val="28"/>
      <w:lang w:val="x-none" w:eastAsia="x-none"/>
    </w:rPr>
  </w:style>
  <w:style w:type="paragraph" w:styleId="25">
    <w:name w:val="Body Text 2"/>
    <w:basedOn w:val="a1"/>
    <w:link w:val="26"/>
    <w:rPr>
      <w:sz w:val="28"/>
    </w:rPr>
  </w:style>
  <w:style w:type="character" w:customStyle="1" w:styleId="26">
    <w:name w:val="Основной текст 2 Знак"/>
    <w:link w:val="25"/>
    <w:locked/>
    <w:rsid w:val="0006301D"/>
    <w:rPr>
      <w:sz w:val="28"/>
      <w:lang w:val="ru-RU" w:eastAsia="ru-RU" w:bidi="ar-SA"/>
    </w:rPr>
  </w:style>
  <w:style w:type="paragraph" w:styleId="ac">
    <w:name w:val="header"/>
    <w:aliases w:val="??????? ??????????,I.L.T.,Aa?oiee eieiioeooe1,header-first,HeaderPort,ВерхКолонтитул,Even"/>
    <w:basedOn w:val="a1"/>
    <w:link w:val="ad"/>
    <w:uiPriority w:val="99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ий колонтитул Знак"/>
    <w:aliases w:val="??????? ?????????? Знак,I.L.T. Знак,Aa?oiee eieiioeooe1 Знак,header-first Знак,HeaderPort Знак,ВерхКолонтитул Знак,Even Знак"/>
    <w:link w:val="ac"/>
    <w:uiPriority w:val="99"/>
    <w:locked/>
    <w:rsid w:val="0016649C"/>
    <w:rPr>
      <w:sz w:val="24"/>
      <w:lang w:val="ru-RU" w:eastAsia="ru-RU" w:bidi="ar-SA"/>
    </w:rPr>
  </w:style>
  <w:style w:type="paragraph" w:styleId="ae">
    <w:name w:val="footer"/>
    <w:basedOn w:val="a1"/>
    <w:link w:val="af"/>
    <w:uiPriority w:val="99"/>
    <w:pPr>
      <w:tabs>
        <w:tab w:val="center" w:pos="4153"/>
        <w:tab w:val="right" w:pos="8306"/>
      </w:tabs>
    </w:pPr>
    <w:rPr>
      <w:sz w:val="28"/>
      <w:lang w:val="x-none" w:eastAsia="x-none"/>
    </w:rPr>
  </w:style>
  <w:style w:type="character" w:styleId="af0">
    <w:name w:val="page number"/>
    <w:basedOn w:val="a2"/>
  </w:style>
  <w:style w:type="paragraph" w:customStyle="1" w:styleId="12">
    <w:name w:val="Обычный1"/>
    <w:uiPriority w:val="99"/>
    <w:pPr>
      <w:widowControl w:val="0"/>
      <w:spacing w:before="120" w:after="120"/>
      <w:ind w:firstLine="567"/>
      <w:jc w:val="both"/>
    </w:pPr>
    <w:rPr>
      <w:sz w:val="24"/>
    </w:rPr>
  </w:style>
  <w:style w:type="character" w:styleId="af1">
    <w:name w:val="Hyperlink"/>
    <w:uiPriority w:val="99"/>
    <w:rsid w:val="00C4624E"/>
    <w:rPr>
      <w:color w:val="auto"/>
      <w:u w:val="single"/>
    </w:rPr>
  </w:style>
  <w:style w:type="paragraph" w:styleId="13">
    <w:name w:val="toc 1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  <w:jc w:val="both"/>
    </w:pPr>
    <w:rPr>
      <w:b/>
      <w:bCs/>
      <w:caps/>
      <w:noProof/>
    </w:rPr>
  </w:style>
  <w:style w:type="paragraph" w:styleId="32">
    <w:name w:val="Body Text Indent 3"/>
    <w:basedOn w:val="a1"/>
    <w:link w:val="33"/>
    <w:pPr>
      <w:spacing w:after="120"/>
      <w:ind w:left="283"/>
    </w:pPr>
    <w:rPr>
      <w:sz w:val="16"/>
      <w:szCs w:val="16"/>
      <w:lang w:val="x-none" w:eastAsia="x-none"/>
    </w:rPr>
  </w:style>
  <w:style w:type="paragraph" w:styleId="34">
    <w:name w:val="Body Text 3"/>
    <w:basedOn w:val="a1"/>
    <w:link w:val="35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C61A13"/>
    <w:rPr>
      <w:sz w:val="16"/>
      <w:szCs w:val="16"/>
    </w:rPr>
  </w:style>
  <w:style w:type="paragraph" w:customStyle="1" w:styleId="36">
    <w:name w:val="заголовок 3"/>
    <w:basedOn w:val="a1"/>
    <w:next w:val="a1"/>
    <w:pPr>
      <w:keepNext/>
      <w:spacing w:before="240" w:after="60"/>
    </w:pPr>
    <w:rPr>
      <w:b/>
      <w:sz w:val="24"/>
    </w:rPr>
  </w:style>
  <w:style w:type="paragraph" w:customStyle="1" w:styleId="Aacao4">
    <w:name w:val="Aacao 4"/>
    <w:pPr>
      <w:tabs>
        <w:tab w:val="left" w:pos="360"/>
      </w:tabs>
      <w:spacing w:after="60" w:line="316" w:lineRule="exact"/>
      <w:jc w:val="center"/>
    </w:pPr>
    <w:rPr>
      <w:rFonts w:ascii="TmsRmn-Miracle" w:hAnsi="TmsRmn-Miracle"/>
      <w:b/>
      <w:bCs/>
      <w:sz w:val="28"/>
      <w:szCs w:val="28"/>
    </w:rPr>
  </w:style>
  <w:style w:type="paragraph" w:customStyle="1" w:styleId="af2">
    <w:name w:val="Таблица шапка"/>
    <w:basedOn w:val="a1"/>
    <w:pPr>
      <w:keepNext/>
      <w:spacing w:before="40" w:after="40"/>
      <w:ind w:left="57" w:right="57"/>
    </w:pPr>
    <w:rPr>
      <w:sz w:val="24"/>
      <w:szCs w:val="24"/>
    </w:rPr>
  </w:style>
  <w:style w:type="paragraph" w:customStyle="1" w:styleId="af3">
    <w:name w:val="Таблица текст"/>
    <w:basedOn w:val="a1"/>
    <w:pPr>
      <w:spacing w:before="40" w:after="40"/>
      <w:ind w:left="57" w:right="57"/>
    </w:pPr>
    <w:rPr>
      <w:sz w:val="28"/>
      <w:szCs w:val="28"/>
    </w:rPr>
  </w:style>
  <w:style w:type="paragraph" w:styleId="af4">
    <w:name w:val="Balloon Text"/>
    <w:basedOn w:val="a1"/>
    <w:semiHidden/>
    <w:rPr>
      <w:rFonts w:ascii="Tahoma" w:hAnsi="Tahoma" w:cs="Tahoma"/>
      <w:sz w:val="16"/>
      <w:szCs w:val="16"/>
    </w:rPr>
  </w:style>
  <w:style w:type="paragraph" w:styleId="af5">
    <w:name w:val="Document Map"/>
    <w:basedOn w:val="a1"/>
    <w:semiHidden/>
    <w:pPr>
      <w:shd w:val="clear" w:color="auto" w:fill="000080"/>
    </w:pPr>
    <w:rPr>
      <w:rFonts w:ascii="Tahoma" w:hAnsi="Tahoma" w:cs="Tahoma"/>
    </w:rPr>
  </w:style>
  <w:style w:type="paragraph" w:customStyle="1" w:styleId="Q1">
    <w:name w:val="Q1"/>
    <w:pPr>
      <w:tabs>
        <w:tab w:val="left" w:pos="360"/>
      </w:tabs>
      <w:spacing w:after="240" w:line="240" w:lineRule="exact"/>
      <w:ind w:firstLine="720"/>
      <w:jc w:val="both"/>
    </w:pPr>
    <w:rPr>
      <w:rFonts w:ascii="Tms Rmn" w:hAnsi="Tms Rmn"/>
      <w:sz w:val="24"/>
    </w:rPr>
  </w:style>
  <w:style w:type="paragraph" w:styleId="af6">
    <w:name w:val="Title"/>
    <w:basedOn w:val="a1"/>
    <w:link w:val="af7"/>
    <w:qFormat/>
    <w:pPr>
      <w:jc w:val="center"/>
    </w:pPr>
    <w:rPr>
      <w:sz w:val="28"/>
    </w:rPr>
  </w:style>
  <w:style w:type="paragraph" w:customStyle="1" w:styleId="xl22">
    <w:name w:val="xl22"/>
    <w:basedOn w:val="a1"/>
    <w:pPr>
      <w:spacing w:before="100" w:beforeAutospacing="1" w:after="100" w:afterAutospacing="1"/>
    </w:pPr>
    <w:rPr>
      <w:sz w:val="24"/>
      <w:szCs w:val="24"/>
    </w:rPr>
  </w:style>
  <w:style w:type="paragraph" w:styleId="37">
    <w:name w:val="toc 3"/>
    <w:basedOn w:val="a1"/>
    <w:next w:val="a1"/>
    <w:autoRedefine/>
    <w:uiPriority w:val="39"/>
    <w:qFormat/>
    <w:rPr>
      <w:smallCaps/>
      <w:sz w:val="22"/>
      <w:szCs w:val="22"/>
    </w:rPr>
  </w:style>
  <w:style w:type="paragraph" w:styleId="27">
    <w:name w:val="toc 2"/>
    <w:basedOn w:val="a1"/>
    <w:next w:val="a1"/>
    <w:autoRedefine/>
    <w:uiPriority w:val="39"/>
    <w:qFormat/>
    <w:rsid w:val="003B3F22"/>
    <w:pPr>
      <w:tabs>
        <w:tab w:val="left" w:pos="709"/>
        <w:tab w:val="right" w:pos="9923"/>
      </w:tabs>
    </w:pPr>
    <w:rPr>
      <w:b/>
      <w:bCs/>
      <w:smallCaps/>
      <w:noProof/>
      <w:sz w:val="22"/>
      <w:szCs w:val="22"/>
    </w:rPr>
  </w:style>
  <w:style w:type="paragraph" w:styleId="af8">
    <w:name w:val="List Bullet"/>
    <w:basedOn w:val="a1"/>
    <w:autoRedefine/>
    <w:pPr>
      <w:tabs>
        <w:tab w:val="num" w:pos="360"/>
      </w:tabs>
      <w:ind w:left="360" w:hanging="360"/>
    </w:pPr>
  </w:style>
  <w:style w:type="character" w:styleId="af9">
    <w:name w:val="FollowedHyperlink"/>
    <w:uiPriority w:val="99"/>
    <w:rPr>
      <w:color w:val="800080"/>
      <w:u w:val="single"/>
    </w:rPr>
  </w:style>
  <w:style w:type="paragraph" w:styleId="afa">
    <w:name w:val="Normal (Web)"/>
    <w:basedOn w:val="a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fb">
    <w:name w:val="Strong"/>
    <w:qFormat/>
    <w:rsid w:val="00D872E1"/>
    <w:rPr>
      <w:b/>
      <w:bCs/>
      <w:strike w:val="0"/>
      <w:dstrike w:val="0"/>
      <w:u w:val="none"/>
      <w:bdr w:val="none" w:sz="0" w:space="0" w:color="auto"/>
      <w:vertAlign w:val="baseline"/>
    </w:rPr>
  </w:style>
  <w:style w:type="paragraph" w:styleId="41">
    <w:name w:val="toc 4"/>
    <w:basedOn w:val="a1"/>
    <w:next w:val="a1"/>
    <w:autoRedefine/>
    <w:uiPriority w:val="39"/>
    <w:rPr>
      <w:sz w:val="22"/>
      <w:szCs w:val="22"/>
    </w:rPr>
  </w:style>
  <w:style w:type="paragraph" w:styleId="51">
    <w:name w:val="toc 5"/>
    <w:basedOn w:val="a1"/>
    <w:next w:val="a1"/>
    <w:autoRedefine/>
    <w:uiPriority w:val="39"/>
    <w:rPr>
      <w:sz w:val="22"/>
      <w:szCs w:val="22"/>
    </w:rPr>
  </w:style>
  <w:style w:type="paragraph" w:styleId="61">
    <w:name w:val="toc 6"/>
    <w:basedOn w:val="a1"/>
    <w:next w:val="a1"/>
    <w:autoRedefine/>
    <w:uiPriority w:val="39"/>
    <w:rPr>
      <w:sz w:val="22"/>
      <w:szCs w:val="22"/>
    </w:rPr>
  </w:style>
  <w:style w:type="paragraph" w:styleId="71">
    <w:name w:val="toc 7"/>
    <w:basedOn w:val="a1"/>
    <w:next w:val="a1"/>
    <w:autoRedefine/>
    <w:uiPriority w:val="39"/>
    <w:rPr>
      <w:sz w:val="22"/>
      <w:szCs w:val="22"/>
    </w:rPr>
  </w:style>
  <w:style w:type="paragraph" w:styleId="80">
    <w:name w:val="toc 8"/>
    <w:basedOn w:val="a1"/>
    <w:next w:val="a1"/>
    <w:autoRedefine/>
    <w:uiPriority w:val="39"/>
    <w:rPr>
      <w:sz w:val="22"/>
      <w:szCs w:val="22"/>
    </w:rPr>
  </w:style>
  <w:style w:type="paragraph" w:styleId="90">
    <w:name w:val="toc 9"/>
    <w:basedOn w:val="a1"/>
    <w:next w:val="a1"/>
    <w:autoRedefine/>
    <w:uiPriority w:val="39"/>
    <w:rPr>
      <w:sz w:val="22"/>
      <w:szCs w:val="22"/>
    </w:rPr>
  </w:style>
  <w:style w:type="paragraph" w:customStyle="1" w:styleId="210">
    <w:name w:val="Основной текст 21"/>
    <w:basedOn w:val="a1"/>
    <w:pPr>
      <w:overflowPunct w:val="0"/>
      <w:autoSpaceDE w:val="0"/>
      <w:autoSpaceDN w:val="0"/>
      <w:adjustRightInd w:val="0"/>
      <w:ind w:firstLine="709"/>
      <w:textAlignment w:val="baseline"/>
    </w:pPr>
    <w:rPr>
      <w:sz w:val="22"/>
    </w:rPr>
  </w:style>
  <w:style w:type="paragraph" w:styleId="afc">
    <w:name w:val="Block Text"/>
    <w:basedOn w:val="a1"/>
    <w:pPr>
      <w:ind w:left="-152" w:right="-110"/>
      <w:jc w:val="center"/>
    </w:pPr>
    <w:rPr>
      <w:b/>
      <w:sz w:val="24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fd">
    <w:name w:val="annotation text"/>
    <w:basedOn w:val="a1"/>
    <w:link w:val="afe"/>
    <w:semiHidden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Subtitle"/>
    <w:basedOn w:val="a1"/>
    <w:qFormat/>
    <w:pPr>
      <w:jc w:val="right"/>
    </w:pPr>
    <w:rPr>
      <w:rFonts w:ascii="Arial" w:hAnsi="Arial"/>
      <w:sz w:val="24"/>
    </w:rPr>
  </w:style>
  <w:style w:type="paragraph" w:styleId="aff0">
    <w:name w:val="caption"/>
    <w:basedOn w:val="a1"/>
    <w:next w:val="a1"/>
    <w:qFormat/>
    <w:pPr>
      <w:ind w:left="-567"/>
    </w:pPr>
    <w:rPr>
      <w:sz w:val="24"/>
    </w:rPr>
  </w:style>
  <w:style w:type="paragraph" w:customStyle="1" w:styleId="211">
    <w:name w:val="Основной текст с отступом 21"/>
    <w:basedOn w:val="a1"/>
    <w:pPr>
      <w:ind w:firstLine="360"/>
      <w:jc w:val="both"/>
    </w:pPr>
    <w:rPr>
      <w:sz w:val="22"/>
    </w:rPr>
  </w:style>
  <w:style w:type="paragraph" w:styleId="38">
    <w:name w:val="List Number 3"/>
    <w:basedOn w:val="a1"/>
    <w:pPr>
      <w:tabs>
        <w:tab w:val="num" w:pos="624"/>
      </w:tabs>
      <w:spacing w:after="120"/>
      <w:ind w:left="624" w:hanging="397"/>
    </w:pPr>
    <w:rPr>
      <w:rFonts w:ascii="Arial" w:hAnsi="Arial"/>
      <w:sz w:val="24"/>
      <w:szCs w:val="24"/>
    </w:rPr>
  </w:style>
  <w:style w:type="paragraph" w:customStyle="1" w:styleId="xl23">
    <w:name w:val="xl23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4">
    <w:name w:val="xl24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5">
    <w:name w:val="xl25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xl26">
    <w:name w:val="xl26"/>
    <w:basedOn w:val="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14">
    <w:name w:val="Заголовок 1 Знак"/>
    <w:rPr>
      <w:b/>
      <w:sz w:val="28"/>
      <w:lang w:val="ru-RU" w:eastAsia="ru-RU" w:bidi="ar-SA"/>
    </w:rPr>
  </w:style>
  <w:style w:type="paragraph" w:customStyle="1" w:styleId="28">
    <w:name w:val="Обычный2"/>
    <w:pPr>
      <w:widowControl w:val="0"/>
    </w:pPr>
    <w:rPr>
      <w:snapToGrid w:val="0"/>
    </w:rPr>
  </w:style>
  <w:style w:type="table" w:styleId="aff1">
    <w:name w:val="Table Grid"/>
    <w:basedOn w:val="a3"/>
    <w:uiPriority w:val="59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 Знак1"/>
    <w:basedOn w:val="a1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2">
    <w:name w:val="annotation reference"/>
    <w:semiHidden/>
    <w:rPr>
      <w:sz w:val="16"/>
      <w:szCs w:val="16"/>
    </w:rPr>
  </w:style>
  <w:style w:type="paragraph" w:customStyle="1" w:styleId="aff3">
    <w:name w:val="Основной текст док."/>
    <w:basedOn w:val="a1"/>
    <w:rsid w:val="0094221E"/>
    <w:pPr>
      <w:spacing w:before="60" w:after="60" w:line="360" w:lineRule="auto"/>
      <w:ind w:firstLine="567"/>
      <w:jc w:val="both"/>
    </w:pPr>
    <w:rPr>
      <w:rFonts w:ascii="Arial" w:hAnsi="Arial"/>
      <w:sz w:val="24"/>
    </w:rPr>
  </w:style>
  <w:style w:type="paragraph" w:customStyle="1" w:styleId="1KGK9">
    <w:name w:val="1KG=K9"/>
    <w:rsid w:val="00C86B90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paragraph" w:customStyle="1" w:styleId="aff4">
    <w:name w:val="Предмет договора"/>
    <w:basedOn w:val="a1"/>
    <w:rsid w:val="00C86B90"/>
    <w:pPr>
      <w:tabs>
        <w:tab w:val="num" w:pos="360"/>
      </w:tabs>
      <w:spacing w:before="240" w:after="120"/>
      <w:ind w:left="-709" w:firstLine="709"/>
      <w:jc w:val="center"/>
    </w:pPr>
    <w:rPr>
      <w:b/>
      <w:sz w:val="24"/>
    </w:rPr>
  </w:style>
  <w:style w:type="paragraph" w:customStyle="1" w:styleId="310">
    <w:name w:val="Основной текст 31"/>
    <w:basedOn w:val="a1"/>
    <w:rsid w:val="004F56E7"/>
    <w:pPr>
      <w:jc w:val="both"/>
    </w:pPr>
    <w:rPr>
      <w:sz w:val="26"/>
    </w:rPr>
  </w:style>
  <w:style w:type="paragraph" w:styleId="aff5">
    <w:name w:val="List Paragraph"/>
    <w:basedOn w:val="a1"/>
    <w:link w:val="aff6"/>
    <w:qFormat/>
    <w:rsid w:val="004F56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27B2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Iauiue">
    <w:name w:val="Iau.iue"/>
    <w:basedOn w:val="Default"/>
    <w:next w:val="Default"/>
    <w:rsid w:val="00F27B27"/>
    <w:rPr>
      <w:color w:val="auto"/>
    </w:rPr>
  </w:style>
  <w:style w:type="paragraph" w:customStyle="1" w:styleId="CG-SingleSp05">
    <w:name w:val="CG-Single Sp 0.5"/>
    <w:aliases w:val="s2"/>
    <w:basedOn w:val="a1"/>
    <w:rsid w:val="00035E29"/>
    <w:pPr>
      <w:spacing w:after="240"/>
      <w:ind w:firstLine="720"/>
    </w:pPr>
    <w:rPr>
      <w:sz w:val="24"/>
      <w:lang w:val="en-US" w:eastAsia="en-US"/>
    </w:rPr>
  </w:style>
  <w:style w:type="paragraph" w:customStyle="1" w:styleId="rvps48221">
    <w:name w:val="rvps48221"/>
    <w:basedOn w:val="a1"/>
    <w:rsid w:val="00035E29"/>
    <w:pPr>
      <w:spacing w:after="125"/>
    </w:pPr>
    <w:rPr>
      <w:sz w:val="24"/>
      <w:szCs w:val="24"/>
    </w:rPr>
  </w:style>
  <w:style w:type="table" w:styleId="-2">
    <w:name w:val="Table Web 2"/>
    <w:basedOn w:val="a3"/>
    <w:rsid w:val="00E442A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7">
    <w:name w:val="Знак"/>
    <w:basedOn w:val="a1"/>
    <w:rsid w:val="00AB3623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29">
    <w:name w:val="List Bullet 2"/>
    <w:basedOn w:val="a1"/>
    <w:rsid w:val="00584EA2"/>
    <w:pPr>
      <w:tabs>
        <w:tab w:val="num" w:pos="643"/>
      </w:tabs>
      <w:ind w:left="643" w:hanging="360"/>
    </w:pPr>
    <w:rPr>
      <w:sz w:val="24"/>
      <w:szCs w:val="24"/>
    </w:rPr>
  </w:style>
  <w:style w:type="paragraph" w:customStyle="1" w:styleId="aff8">
    <w:name w:val="ГГЦТекст"/>
    <w:rsid w:val="001D327B"/>
    <w:pPr>
      <w:spacing w:before="120"/>
      <w:jc w:val="both"/>
    </w:pPr>
    <w:rPr>
      <w:sz w:val="24"/>
    </w:rPr>
  </w:style>
  <w:style w:type="paragraph" w:customStyle="1" w:styleId="BodyText21">
    <w:name w:val="Body Text 21"/>
    <w:basedOn w:val="a1"/>
    <w:rsid w:val="00C26EE5"/>
    <w:pPr>
      <w:jc w:val="both"/>
    </w:pPr>
    <w:rPr>
      <w:rFonts w:ascii="Times New Roman CYR" w:hAnsi="Times New Roman CYR"/>
      <w:sz w:val="24"/>
    </w:rPr>
  </w:style>
  <w:style w:type="paragraph" w:styleId="aff9">
    <w:name w:val="endnote text"/>
    <w:basedOn w:val="a1"/>
    <w:semiHidden/>
    <w:rsid w:val="003F1272"/>
  </w:style>
  <w:style w:type="character" w:styleId="affa">
    <w:name w:val="endnote reference"/>
    <w:uiPriority w:val="99"/>
    <w:rsid w:val="003F1272"/>
    <w:rPr>
      <w:vertAlign w:val="superscript"/>
    </w:rPr>
  </w:style>
  <w:style w:type="character" w:customStyle="1" w:styleId="affb">
    <w:name w:val="основной"/>
    <w:rsid w:val="000E6710"/>
    <w:rPr>
      <w:rFonts w:ascii="Times New Roman" w:hAnsi="Times New Roman"/>
      <w:sz w:val="24"/>
    </w:rPr>
  </w:style>
  <w:style w:type="paragraph" w:customStyle="1" w:styleId="Head">
    <w:name w:val="Head"/>
    <w:basedOn w:val="a1"/>
    <w:rsid w:val="0093314E"/>
    <w:pPr>
      <w:keepNext/>
      <w:keepLines/>
      <w:spacing w:before="120" w:after="120"/>
      <w:jc w:val="center"/>
    </w:pPr>
    <w:rPr>
      <w:rFonts w:ascii="TimesET" w:hAnsi="TimesET"/>
      <w:b/>
      <w:sz w:val="24"/>
    </w:rPr>
  </w:style>
  <w:style w:type="character" w:customStyle="1" w:styleId="FootnoteTextChar">
    <w:name w:val="Footnote Text Char"/>
    <w:semiHidden/>
    <w:locked/>
    <w:rsid w:val="00524D4A"/>
    <w:rPr>
      <w:rFonts w:ascii="Cambria" w:hAnsi="Cambria"/>
      <w:sz w:val="22"/>
      <w:szCs w:val="22"/>
      <w:lang w:val="en-US" w:eastAsia="en-US" w:bidi="ar-SA"/>
    </w:rPr>
  </w:style>
  <w:style w:type="paragraph" w:styleId="affc">
    <w:name w:val="TOC Heading"/>
    <w:basedOn w:val="11"/>
    <w:next w:val="a1"/>
    <w:uiPriority w:val="39"/>
    <w:qFormat/>
    <w:rsid w:val="000E37A6"/>
    <w:pPr>
      <w:keepLines/>
      <w:spacing w:before="480" w:line="276" w:lineRule="auto"/>
      <w:ind w:left="0"/>
      <w:jc w:val="left"/>
      <w:outlineLvl w:val="9"/>
    </w:pPr>
    <w:rPr>
      <w:rFonts w:ascii="Cambria" w:hAnsi="Cambria"/>
      <w:bCs/>
      <w:color w:val="365F91"/>
      <w:szCs w:val="28"/>
      <w:lang w:eastAsia="en-US"/>
    </w:rPr>
  </w:style>
  <w:style w:type="paragraph" w:styleId="2a">
    <w:name w:val="List Number 2"/>
    <w:basedOn w:val="a1"/>
    <w:rsid w:val="0005649F"/>
    <w:pPr>
      <w:tabs>
        <w:tab w:val="num" w:pos="643"/>
      </w:tabs>
      <w:ind w:left="643" w:hanging="360"/>
    </w:pPr>
  </w:style>
  <w:style w:type="paragraph" w:customStyle="1" w:styleId="affd">
    <w:name w:val="???????? ?????"/>
    <w:basedOn w:val="a1"/>
    <w:link w:val="affe"/>
    <w:rsid w:val="0005649F"/>
    <w:pPr>
      <w:widowControl w:val="0"/>
      <w:spacing w:after="120"/>
    </w:pPr>
    <w:rPr>
      <w:lang w:val="en-GB" w:eastAsia="x-none"/>
    </w:rPr>
  </w:style>
  <w:style w:type="paragraph" w:customStyle="1" w:styleId="afff">
    <w:name w:val="Стиль"/>
    <w:rsid w:val="00F7687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9">
    <w:name w:val="Обычный3"/>
    <w:rsid w:val="00C0548B"/>
    <w:pPr>
      <w:widowControl w:val="0"/>
    </w:pPr>
    <w:rPr>
      <w:lang w:val="en-US"/>
    </w:rPr>
  </w:style>
  <w:style w:type="table" w:styleId="-1">
    <w:name w:val="Table Web 1"/>
    <w:basedOn w:val="a3"/>
    <w:rsid w:val="008B1D4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3"/>
    <w:rsid w:val="008B1D4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Subtle 1"/>
    <w:basedOn w:val="a3"/>
    <w:rsid w:val="008B1D4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Subtle 2"/>
    <w:basedOn w:val="a3"/>
    <w:rsid w:val="008B1D4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0">
    <w:name w:val="??????? ?????????? Знак Знак"/>
    <w:locked/>
    <w:rsid w:val="002F4215"/>
    <w:rPr>
      <w:sz w:val="24"/>
      <w:lang w:val="ru-RU" w:eastAsia="ru-RU" w:bidi="ar-SA"/>
    </w:rPr>
  </w:style>
  <w:style w:type="paragraph" w:customStyle="1" w:styleId="17">
    <w:name w:val="Абзац списка1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paragraph" w:customStyle="1" w:styleId="2c">
    <w:name w:val="Абзац списка2"/>
    <w:basedOn w:val="a1"/>
    <w:rsid w:val="00A92719"/>
    <w:pPr>
      <w:ind w:left="720"/>
      <w:contextualSpacing/>
    </w:pPr>
    <w:rPr>
      <w:rFonts w:eastAsia="Calibri"/>
      <w:sz w:val="24"/>
      <w:szCs w:val="24"/>
    </w:rPr>
  </w:style>
  <w:style w:type="table" w:customStyle="1" w:styleId="18">
    <w:name w:val="Сетка таблицы1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uiPriority w:val="99"/>
    <w:rsid w:val="00AF64F1"/>
    <w:rPr>
      <w:rFonts w:ascii="Times New Roman" w:hAnsi="Times New Roman" w:cs="Times New Roman"/>
      <w:spacing w:val="10"/>
      <w:sz w:val="22"/>
      <w:szCs w:val="22"/>
    </w:rPr>
  </w:style>
  <w:style w:type="paragraph" w:customStyle="1" w:styleId="Style1">
    <w:name w:val="Style1"/>
    <w:basedOn w:val="a1"/>
    <w:uiPriority w:val="99"/>
    <w:rsid w:val="00AF64F1"/>
    <w:pPr>
      <w:widowControl w:val="0"/>
      <w:autoSpaceDE w:val="0"/>
      <w:autoSpaceDN w:val="0"/>
      <w:adjustRightInd w:val="0"/>
      <w:spacing w:line="317" w:lineRule="exact"/>
      <w:ind w:firstLine="682"/>
      <w:jc w:val="both"/>
    </w:pPr>
    <w:rPr>
      <w:sz w:val="24"/>
      <w:szCs w:val="24"/>
    </w:rPr>
  </w:style>
  <w:style w:type="paragraph" w:customStyle="1" w:styleId="Style3">
    <w:name w:val="Style3"/>
    <w:basedOn w:val="a1"/>
    <w:uiPriority w:val="99"/>
    <w:rsid w:val="00AF64F1"/>
    <w:pPr>
      <w:widowControl w:val="0"/>
      <w:autoSpaceDE w:val="0"/>
      <w:autoSpaceDN w:val="0"/>
      <w:adjustRightInd w:val="0"/>
      <w:spacing w:line="336" w:lineRule="exact"/>
      <w:ind w:firstLine="691"/>
      <w:jc w:val="both"/>
    </w:pPr>
    <w:rPr>
      <w:sz w:val="24"/>
      <w:szCs w:val="24"/>
    </w:rPr>
  </w:style>
  <w:style w:type="table" w:customStyle="1" w:styleId="2d">
    <w:name w:val="Сетка таблицы2"/>
    <w:basedOn w:val="a3"/>
    <w:next w:val="aff1"/>
    <w:uiPriority w:val="59"/>
    <w:rsid w:val="00AF64F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6">
    <w:name w:val="xl6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2">
    <w:name w:val="xl8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92">
    <w:name w:val="xl9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3">
    <w:name w:val="xl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8">
    <w:name w:val="xl9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2">
    <w:name w:val="xl10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5">
    <w:name w:val="xl105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9">
    <w:name w:val="xl1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4">
    <w:name w:val="xl11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8">
    <w:name w:val="xl118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9">
    <w:name w:val="xl119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0">
    <w:name w:val="xl120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5">
    <w:name w:val="xl12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6">
    <w:name w:val="xl12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9">
    <w:name w:val="xl12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0">
    <w:name w:val="xl13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1">
    <w:name w:val="xl131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2">
    <w:name w:val="xl132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4">
    <w:name w:val="xl134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6">
    <w:name w:val="xl136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9">
    <w:name w:val="xl1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3">
    <w:name w:val="xl143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44">
    <w:name w:val="xl144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6">
    <w:name w:val="xl146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7">
    <w:name w:val="xl14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8">
    <w:name w:val="xl148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49">
    <w:name w:val="xl149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0">
    <w:name w:val="xl150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3">
    <w:name w:val="xl153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4">
    <w:name w:val="xl15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5">
    <w:name w:val="xl155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7">
    <w:name w:val="xl157"/>
    <w:basedOn w:val="a1"/>
    <w:rsid w:val="00105E3F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8">
    <w:name w:val="xl15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59">
    <w:name w:val="xl15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0">
    <w:name w:val="xl16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1">
    <w:name w:val="xl161"/>
    <w:basedOn w:val="a1"/>
    <w:rsid w:val="00105E3F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2">
    <w:name w:val="xl162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3">
    <w:name w:val="xl1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4">
    <w:name w:val="xl164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5">
    <w:name w:val="xl16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66">
    <w:name w:val="xl166"/>
    <w:basedOn w:val="a1"/>
    <w:rsid w:val="00105E3F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7">
    <w:name w:val="xl16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72">
    <w:name w:val="xl17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73">
    <w:name w:val="xl173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6">
    <w:name w:val="xl17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7">
    <w:name w:val="xl177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80">
    <w:name w:val="xl18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1">
    <w:name w:val="xl181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82">
    <w:name w:val="xl18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3">
    <w:name w:val="xl18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4">
    <w:name w:val="xl18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5">
    <w:name w:val="xl18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86">
    <w:name w:val="xl186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7">
    <w:name w:val="xl18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0">
    <w:name w:val="xl190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1">
    <w:name w:val="xl19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3">
    <w:name w:val="xl19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4">
    <w:name w:val="xl19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5">
    <w:name w:val="xl195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7">
    <w:name w:val="xl19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8">
    <w:name w:val="xl198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99">
    <w:name w:val="xl19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0">
    <w:name w:val="xl20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1">
    <w:name w:val="xl20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3">
    <w:name w:val="xl20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4">
    <w:name w:val="xl20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5">
    <w:name w:val="xl20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6">
    <w:name w:val="xl206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7">
    <w:name w:val="xl20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09">
    <w:name w:val="xl20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10">
    <w:name w:val="xl210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2">
    <w:name w:val="xl212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3">
    <w:name w:val="xl213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4">
    <w:name w:val="xl21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18">
    <w:name w:val="xl218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0">
    <w:name w:val="xl22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2">
    <w:name w:val="xl222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3">
    <w:name w:val="xl223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4">
    <w:name w:val="xl224"/>
    <w:basedOn w:val="a1"/>
    <w:rsid w:val="00105E3F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5">
    <w:name w:val="xl225"/>
    <w:basedOn w:val="a1"/>
    <w:rsid w:val="00105E3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6">
    <w:name w:val="xl226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8">
    <w:name w:val="xl22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29">
    <w:name w:val="xl229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30">
    <w:name w:val="xl230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1">
    <w:name w:val="xl231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3">
    <w:name w:val="xl233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4">
    <w:name w:val="xl234"/>
    <w:basedOn w:val="a1"/>
    <w:rsid w:val="00105E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5">
    <w:name w:val="xl235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7">
    <w:name w:val="xl237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39">
    <w:name w:val="xl23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0">
    <w:name w:val="xl240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2">
    <w:name w:val="xl24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3">
    <w:name w:val="xl24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a1"/>
    <w:rsid w:val="00105E3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5">
    <w:name w:val="xl245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7">
    <w:name w:val="xl247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8">
    <w:name w:val="xl248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1">
    <w:name w:val="xl25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2">
    <w:name w:val="xl252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24"/>
      <w:szCs w:val="24"/>
    </w:rPr>
  </w:style>
  <w:style w:type="paragraph" w:customStyle="1" w:styleId="xl254">
    <w:name w:val="xl254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5">
    <w:name w:val="xl25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6">
    <w:name w:val="xl256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7">
    <w:name w:val="xl25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8">
    <w:name w:val="xl258"/>
    <w:basedOn w:val="a1"/>
    <w:rsid w:val="00105E3F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59">
    <w:name w:val="xl259"/>
    <w:basedOn w:val="a1"/>
    <w:rsid w:val="00105E3F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0">
    <w:name w:val="xl26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1">
    <w:name w:val="xl261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62">
    <w:name w:val="xl262"/>
    <w:basedOn w:val="a1"/>
    <w:rsid w:val="00105E3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4">
    <w:name w:val="xl264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65">
    <w:name w:val="xl26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66">
    <w:name w:val="xl266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7">
    <w:name w:val="xl267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8">
    <w:name w:val="xl268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9">
    <w:name w:val="xl269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0">
    <w:name w:val="xl270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1">
    <w:name w:val="xl271"/>
    <w:basedOn w:val="a1"/>
    <w:rsid w:val="00105E3F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2">
    <w:name w:val="xl27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3">
    <w:name w:val="xl273"/>
    <w:basedOn w:val="a1"/>
    <w:rsid w:val="00105E3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4">
    <w:name w:val="xl274"/>
    <w:basedOn w:val="a1"/>
    <w:rsid w:val="00105E3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5">
    <w:name w:val="xl275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76">
    <w:name w:val="xl276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8">
    <w:name w:val="xl278"/>
    <w:basedOn w:val="a1"/>
    <w:rsid w:val="00105E3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79">
    <w:name w:val="xl279"/>
    <w:basedOn w:val="a1"/>
    <w:rsid w:val="00105E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0">
    <w:name w:val="xl280"/>
    <w:basedOn w:val="a1"/>
    <w:rsid w:val="00105E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1">
    <w:name w:val="xl281"/>
    <w:basedOn w:val="a1"/>
    <w:rsid w:val="00105E3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2">
    <w:name w:val="xl282"/>
    <w:basedOn w:val="a1"/>
    <w:rsid w:val="00105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a1"/>
    <w:rsid w:val="00105E3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4">
    <w:name w:val="xl284"/>
    <w:basedOn w:val="a1"/>
    <w:rsid w:val="00105E3F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285">
    <w:name w:val="xl285"/>
    <w:basedOn w:val="a1"/>
    <w:rsid w:val="00105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styleId="afff1">
    <w:name w:val="Plain Text"/>
    <w:basedOn w:val="a1"/>
    <w:link w:val="afff2"/>
    <w:rsid w:val="00DE3C58"/>
    <w:rPr>
      <w:rFonts w:ascii="Courier New" w:hAnsi="Courier New"/>
    </w:rPr>
  </w:style>
  <w:style w:type="paragraph" w:customStyle="1" w:styleId="Normal-N">
    <w:name w:val="Normal-N"/>
    <w:basedOn w:val="a1"/>
    <w:autoRedefine/>
    <w:rsid w:val="00DE3C58"/>
    <w:pPr>
      <w:numPr>
        <w:numId w:val="4"/>
      </w:numPr>
      <w:tabs>
        <w:tab w:val="left" w:pos="708"/>
      </w:tabs>
      <w:spacing w:before="60"/>
      <w:jc w:val="both"/>
    </w:pPr>
    <w:rPr>
      <w:sz w:val="28"/>
      <w:szCs w:val="28"/>
    </w:rPr>
  </w:style>
  <w:style w:type="character" w:customStyle="1" w:styleId="FontStyle21">
    <w:name w:val="Font Style21"/>
    <w:rsid w:val="00945F86"/>
    <w:rPr>
      <w:rFonts w:ascii="Times New Roman" w:hAnsi="Times New Roman" w:cs="Times New Roman"/>
      <w:sz w:val="22"/>
      <w:szCs w:val="22"/>
    </w:rPr>
  </w:style>
  <w:style w:type="character" w:customStyle="1" w:styleId="afff3">
    <w:name w:val="комментарий"/>
    <w:rsid w:val="00757D07"/>
    <w:rPr>
      <w:b/>
      <w:bCs/>
      <w:i/>
      <w:iCs/>
      <w:shd w:val="clear" w:color="auto" w:fill="FFFF99"/>
    </w:rPr>
  </w:style>
  <w:style w:type="paragraph" w:customStyle="1" w:styleId="-30">
    <w:name w:val="Пункт-3"/>
    <w:basedOn w:val="a1"/>
    <w:rsid w:val="001E3B08"/>
    <w:pPr>
      <w:tabs>
        <w:tab w:val="num" w:pos="1134"/>
      </w:tabs>
      <w:spacing w:line="288" w:lineRule="auto"/>
      <w:jc w:val="both"/>
    </w:pPr>
    <w:rPr>
      <w:sz w:val="28"/>
      <w:szCs w:val="28"/>
    </w:rPr>
  </w:style>
  <w:style w:type="paragraph" w:customStyle="1" w:styleId="-4">
    <w:name w:val="Пункт-4"/>
    <w:basedOn w:val="a1"/>
    <w:link w:val="-41"/>
    <w:rsid w:val="001E3B08"/>
    <w:pPr>
      <w:tabs>
        <w:tab w:val="num" w:pos="1134"/>
      </w:tabs>
      <w:spacing w:line="288" w:lineRule="auto"/>
      <w:jc w:val="both"/>
    </w:pPr>
    <w:rPr>
      <w:snapToGrid w:val="0"/>
      <w:sz w:val="28"/>
      <w:lang w:val="x-none" w:eastAsia="x-none"/>
    </w:rPr>
  </w:style>
  <w:style w:type="paragraph" w:customStyle="1" w:styleId="-60">
    <w:name w:val="Пункт-6"/>
    <w:basedOn w:val="a1"/>
    <w:rsid w:val="001E3B08"/>
    <w:pPr>
      <w:tabs>
        <w:tab w:val="num" w:pos="1701"/>
      </w:tabs>
      <w:spacing w:line="288" w:lineRule="auto"/>
      <w:ind w:left="1701" w:hanging="567"/>
      <w:jc w:val="both"/>
    </w:pPr>
    <w:rPr>
      <w:snapToGrid w:val="0"/>
      <w:sz w:val="28"/>
    </w:rPr>
  </w:style>
  <w:style w:type="paragraph" w:customStyle="1" w:styleId="-5">
    <w:name w:val="Пункт-5"/>
    <w:basedOn w:val="a1"/>
    <w:rsid w:val="001E3B08"/>
    <w:pPr>
      <w:tabs>
        <w:tab w:val="num" w:pos="1134"/>
      </w:tabs>
      <w:spacing w:line="288" w:lineRule="auto"/>
      <w:ind w:left="1134" w:hanging="1134"/>
      <w:jc w:val="both"/>
    </w:pPr>
    <w:rPr>
      <w:snapToGrid w:val="0"/>
      <w:sz w:val="28"/>
    </w:rPr>
  </w:style>
  <w:style w:type="paragraph" w:customStyle="1" w:styleId="-7">
    <w:name w:val="Пункт-7"/>
    <w:basedOn w:val="a1"/>
    <w:rsid w:val="001E3B08"/>
    <w:pPr>
      <w:tabs>
        <w:tab w:val="num" w:pos="2268"/>
      </w:tabs>
      <w:spacing w:line="288" w:lineRule="auto"/>
      <w:ind w:left="2268" w:hanging="567"/>
      <w:jc w:val="both"/>
    </w:pPr>
    <w:rPr>
      <w:snapToGrid w:val="0"/>
      <w:sz w:val="28"/>
    </w:rPr>
  </w:style>
  <w:style w:type="paragraph" w:customStyle="1" w:styleId="1">
    <w:name w:val="Стиль Заголовок 1 + По ширине"/>
    <w:basedOn w:val="11"/>
    <w:next w:val="2e"/>
    <w:rsid w:val="00ED361A"/>
    <w:pPr>
      <w:numPr>
        <w:numId w:val="5"/>
      </w:numPr>
    </w:pPr>
    <w:rPr>
      <w:bCs/>
    </w:rPr>
  </w:style>
  <w:style w:type="numbering" w:customStyle="1" w:styleId="14006">
    <w:name w:val="Стиль многоуровневый 14 пт Первая строка:  006 см"/>
    <w:basedOn w:val="a4"/>
    <w:rsid w:val="00240198"/>
    <w:pPr>
      <w:numPr>
        <w:numId w:val="6"/>
      </w:numPr>
    </w:pPr>
  </w:style>
  <w:style w:type="paragraph" w:styleId="afff4">
    <w:name w:val="List Continue"/>
    <w:basedOn w:val="a1"/>
    <w:rsid w:val="00E70974"/>
    <w:pPr>
      <w:spacing w:after="120"/>
      <w:ind w:left="283"/>
      <w:contextualSpacing/>
    </w:pPr>
  </w:style>
  <w:style w:type="paragraph" w:styleId="2e">
    <w:name w:val="List Continue 2"/>
    <w:basedOn w:val="a1"/>
    <w:rsid w:val="00240198"/>
    <w:pPr>
      <w:spacing w:after="120"/>
      <w:ind w:left="566"/>
      <w:contextualSpacing/>
    </w:pPr>
  </w:style>
  <w:style w:type="paragraph" w:customStyle="1" w:styleId="19">
    <w:name w:val="Стиль Стиль Заголовок 1 + По ширине + не полужирный"/>
    <w:basedOn w:val="1"/>
    <w:rsid w:val="00152E23"/>
    <w:rPr>
      <w:b w:val="0"/>
      <w:bCs w:val="0"/>
    </w:rPr>
  </w:style>
  <w:style w:type="numbering" w:styleId="111111">
    <w:name w:val="Outline List 2"/>
    <w:basedOn w:val="a4"/>
    <w:rsid w:val="00152E23"/>
    <w:pPr>
      <w:numPr>
        <w:numId w:val="7"/>
      </w:numPr>
    </w:pPr>
  </w:style>
  <w:style w:type="paragraph" w:customStyle="1" w:styleId="a">
    <w:name w:val="Стиль номер обычный"/>
    <w:basedOn w:val="2e"/>
    <w:link w:val="afff5"/>
    <w:qFormat/>
    <w:rsid w:val="000E3DE9"/>
    <w:pPr>
      <w:numPr>
        <w:ilvl w:val="2"/>
        <w:numId w:val="2"/>
      </w:numPr>
      <w:jc w:val="both"/>
    </w:pPr>
    <w:rPr>
      <w:sz w:val="28"/>
    </w:rPr>
  </w:style>
  <w:style w:type="paragraph" w:customStyle="1" w:styleId="20">
    <w:name w:val="Стиль уровень 2"/>
    <w:basedOn w:val="1"/>
    <w:next w:val="a"/>
    <w:qFormat/>
    <w:rsid w:val="00D863ED"/>
    <w:pPr>
      <w:numPr>
        <w:ilvl w:val="1"/>
        <w:numId w:val="2"/>
      </w:numPr>
      <w:jc w:val="both"/>
    </w:pPr>
  </w:style>
  <w:style w:type="paragraph" w:customStyle="1" w:styleId="afff6">
    <w:name w:val="Текст таблицы"/>
    <w:basedOn w:val="a1"/>
    <w:semiHidden/>
    <w:rsid w:val="00E53996"/>
    <w:pPr>
      <w:spacing w:before="40" w:after="40"/>
      <w:ind w:left="57" w:right="57"/>
    </w:pPr>
    <w:rPr>
      <w:sz w:val="24"/>
      <w:szCs w:val="24"/>
    </w:rPr>
  </w:style>
  <w:style w:type="paragraph" w:customStyle="1" w:styleId="-">
    <w:name w:val="Стиль Пункт-буквы Междустр.интервал:  одинарный"/>
    <w:basedOn w:val="a"/>
    <w:rsid w:val="003D49BE"/>
    <w:pPr>
      <w:numPr>
        <w:ilvl w:val="0"/>
        <w:numId w:val="8"/>
      </w:numPr>
      <w:spacing w:after="0"/>
    </w:pPr>
    <w:rPr>
      <w:color w:val="000000"/>
    </w:rPr>
  </w:style>
  <w:style w:type="paragraph" w:customStyle="1" w:styleId="-6">
    <w:name w:val="Стиль Пункт-6 + Черный Междустр.интервал:  одинарный"/>
    <w:basedOn w:val="a"/>
    <w:rsid w:val="009D3EE9"/>
    <w:pPr>
      <w:numPr>
        <w:ilvl w:val="0"/>
        <w:numId w:val="9"/>
      </w:numPr>
    </w:pPr>
    <w:rPr>
      <w:color w:val="000000"/>
    </w:rPr>
  </w:style>
  <w:style w:type="paragraph" w:customStyle="1" w:styleId="afff7">
    <w:name w:val="Стиль Стиль номер обычный + Черный"/>
    <w:basedOn w:val="a"/>
    <w:rsid w:val="009D3EE9"/>
    <w:pPr>
      <w:ind w:left="0" w:firstLine="720"/>
    </w:pPr>
    <w:rPr>
      <w:color w:val="000000"/>
    </w:rPr>
  </w:style>
  <w:style w:type="paragraph" w:customStyle="1" w:styleId="a0">
    <w:name w:val="Стиль номер продолжение"/>
    <w:basedOn w:val="a"/>
    <w:qFormat/>
    <w:rsid w:val="00F1442F"/>
    <w:pPr>
      <w:numPr>
        <w:ilvl w:val="3"/>
      </w:numPr>
      <w:spacing w:after="0"/>
    </w:pPr>
    <w:rPr>
      <w:color w:val="000000"/>
    </w:rPr>
  </w:style>
  <w:style w:type="paragraph" w:customStyle="1" w:styleId="21">
    <w:name w:val="Пункт_2"/>
    <w:basedOn w:val="a1"/>
    <w:rsid w:val="004E0F9A"/>
    <w:pPr>
      <w:numPr>
        <w:ilvl w:val="1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3">
    <w:name w:val="Пункт_3"/>
    <w:basedOn w:val="21"/>
    <w:rsid w:val="004E0F9A"/>
    <w:pPr>
      <w:numPr>
        <w:ilvl w:val="2"/>
      </w:numPr>
      <w:tabs>
        <w:tab w:val="num" w:pos="2160"/>
      </w:tabs>
      <w:ind w:left="2160" w:hanging="360"/>
    </w:pPr>
  </w:style>
  <w:style w:type="paragraph" w:customStyle="1" w:styleId="4">
    <w:name w:val="Пункт_4"/>
    <w:basedOn w:val="3"/>
    <w:rsid w:val="004E0F9A"/>
    <w:pPr>
      <w:numPr>
        <w:ilvl w:val="3"/>
      </w:numPr>
      <w:tabs>
        <w:tab w:val="num" w:pos="2880"/>
      </w:tabs>
      <w:snapToGrid/>
      <w:ind w:left="2880"/>
    </w:pPr>
  </w:style>
  <w:style w:type="paragraph" w:customStyle="1" w:styleId="5ABCD">
    <w:name w:val="Пункт_5_ABCD"/>
    <w:basedOn w:val="a1"/>
    <w:rsid w:val="004E0F9A"/>
    <w:pPr>
      <w:numPr>
        <w:ilvl w:val="4"/>
        <w:numId w:val="10"/>
      </w:numPr>
      <w:snapToGrid w:val="0"/>
      <w:spacing w:line="360" w:lineRule="auto"/>
      <w:jc w:val="both"/>
    </w:pPr>
    <w:rPr>
      <w:sz w:val="28"/>
    </w:rPr>
  </w:style>
  <w:style w:type="paragraph" w:customStyle="1" w:styleId="10">
    <w:name w:val="Пункт_1"/>
    <w:basedOn w:val="a1"/>
    <w:rsid w:val="004E0F9A"/>
    <w:pPr>
      <w:keepNext/>
      <w:numPr>
        <w:numId w:val="10"/>
      </w:numPr>
      <w:snapToGrid w:val="0"/>
      <w:spacing w:before="480" w:after="240" w:line="360" w:lineRule="auto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-41">
    <w:name w:val="Пункт-4 Знак1"/>
    <w:link w:val="-4"/>
    <w:rsid w:val="00293E12"/>
    <w:rPr>
      <w:snapToGrid w:val="0"/>
      <w:sz w:val="28"/>
    </w:rPr>
  </w:style>
  <w:style w:type="paragraph" w:customStyle="1" w:styleId="-31">
    <w:name w:val="Пункт-3 подзаголовок"/>
    <w:basedOn w:val="-30"/>
    <w:rsid w:val="00293E12"/>
    <w:pPr>
      <w:keepNext/>
      <w:tabs>
        <w:tab w:val="clear" w:pos="1134"/>
        <w:tab w:val="num" w:pos="926"/>
      </w:tabs>
      <w:spacing w:before="360" w:after="120"/>
      <w:ind w:left="926" w:hanging="360"/>
      <w:outlineLvl w:val="2"/>
    </w:pPr>
    <w:rPr>
      <w:b/>
    </w:rPr>
  </w:style>
  <w:style w:type="paragraph" w:customStyle="1" w:styleId="1a">
    <w:name w:val="Знак Знак Знак1 Знак"/>
    <w:basedOn w:val="a1"/>
    <w:rsid w:val="00563C9B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3a">
    <w:name w:val="List Continue 3"/>
    <w:basedOn w:val="a1"/>
    <w:rsid w:val="008A6C5D"/>
    <w:pPr>
      <w:spacing w:after="120"/>
      <w:ind w:left="849"/>
      <w:contextualSpacing/>
    </w:pPr>
  </w:style>
  <w:style w:type="paragraph" w:customStyle="1" w:styleId="1b">
    <w:name w:val="Стиль1"/>
    <w:basedOn w:val="13"/>
    <w:qFormat/>
    <w:rsid w:val="00C4624E"/>
  </w:style>
  <w:style w:type="paragraph" w:styleId="afff8">
    <w:name w:val="annotation subject"/>
    <w:basedOn w:val="afd"/>
    <w:next w:val="afd"/>
    <w:link w:val="afff9"/>
    <w:rsid w:val="00C72562"/>
    <w:rPr>
      <w:b/>
      <w:bCs/>
      <w:lang w:val="x-none" w:eastAsia="x-none"/>
    </w:rPr>
  </w:style>
  <w:style w:type="character" w:customStyle="1" w:styleId="afe">
    <w:name w:val="Текст примечания Знак"/>
    <w:basedOn w:val="a2"/>
    <w:link w:val="afd"/>
    <w:semiHidden/>
    <w:rsid w:val="00C72562"/>
  </w:style>
  <w:style w:type="character" w:customStyle="1" w:styleId="afff9">
    <w:name w:val="Тема примечания Знак"/>
    <w:link w:val="afff8"/>
    <w:rsid w:val="00C72562"/>
    <w:rPr>
      <w:b/>
      <w:bCs/>
    </w:rPr>
  </w:style>
  <w:style w:type="paragraph" w:styleId="afffa">
    <w:name w:val="Revision"/>
    <w:hidden/>
    <w:uiPriority w:val="99"/>
    <w:semiHidden/>
    <w:rsid w:val="00C72562"/>
  </w:style>
  <w:style w:type="paragraph" w:customStyle="1" w:styleId="xl64">
    <w:name w:val="xl64"/>
    <w:basedOn w:val="a1"/>
    <w:rsid w:val="00BA6B40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f">
    <w:name w:val="Нижний колонтитул Знак"/>
    <w:link w:val="ae"/>
    <w:uiPriority w:val="99"/>
    <w:rsid w:val="00C73025"/>
    <w:rPr>
      <w:sz w:val="28"/>
    </w:rPr>
  </w:style>
  <w:style w:type="character" w:customStyle="1" w:styleId="33">
    <w:name w:val="Основной текст с отступом 3 Знак"/>
    <w:link w:val="32"/>
    <w:rsid w:val="00C73025"/>
    <w:rPr>
      <w:sz w:val="16"/>
      <w:szCs w:val="16"/>
    </w:rPr>
  </w:style>
  <w:style w:type="paragraph" w:customStyle="1" w:styleId="140">
    <w:name w:val="осн. текст 14"/>
    <w:basedOn w:val="a1"/>
    <w:rsid w:val="001038B4"/>
    <w:pPr>
      <w:spacing w:after="120"/>
      <w:ind w:firstLine="851"/>
      <w:jc w:val="both"/>
    </w:pPr>
    <w:rPr>
      <w:rFonts w:ascii="Arial" w:hAnsi="Arial"/>
      <w:sz w:val="28"/>
    </w:rPr>
  </w:style>
  <w:style w:type="character" w:customStyle="1" w:styleId="24">
    <w:name w:val="Основной текст с отступом 2 Знак"/>
    <w:link w:val="23"/>
    <w:rsid w:val="0069339D"/>
    <w:rPr>
      <w:sz w:val="28"/>
    </w:rPr>
  </w:style>
  <w:style w:type="paragraph" w:customStyle="1" w:styleId="ListParagraph1">
    <w:name w:val="List Paragraph1"/>
    <w:basedOn w:val="a1"/>
    <w:rsid w:val="008A720B"/>
    <w:pPr>
      <w:spacing w:after="200" w:line="276" w:lineRule="auto"/>
      <w:ind w:left="720"/>
      <w:contextualSpacing/>
    </w:pPr>
    <w:rPr>
      <w:rFonts w:ascii="Cambria" w:hAnsi="Cambria"/>
      <w:sz w:val="22"/>
      <w:szCs w:val="22"/>
      <w:lang w:val="en-US" w:eastAsia="en-US"/>
    </w:rPr>
  </w:style>
  <w:style w:type="paragraph" w:customStyle="1" w:styleId="Style20">
    <w:name w:val="Style2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7">
    <w:name w:val="Style27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9">
    <w:name w:val="Style29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30">
    <w:name w:val="Style30"/>
    <w:basedOn w:val="a1"/>
    <w:rsid w:val="001E5D2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8">
    <w:name w:val="Font Style38"/>
    <w:rsid w:val="001E5D2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">
    <w:name w:val="Font Style39"/>
    <w:rsid w:val="001E5D22"/>
    <w:rPr>
      <w:rFonts w:ascii="Cambria" w:hAnsi="Cambria" w:cs="Cambria" w:hint="default"/>
      <w:sz w:val="24"/>
      <w:szCs w:val="24"/>
    </w:rPr>
  </w:style>
  <w:style w:type="paragraph" w:customStyle="1" w:styleId="2">
    <w:name w:val="Стиль2"/>
    <w:basedOn w:val="afffb"/>
    <w:qFormat/>
    <w:rsid w:val="00970A29"/>
    <w:pPr>
      <w:numPr>
        <w:ilvl w:val="3"/>
        <w:numId w:val="11"/>
      </w:numPr>
      <w:tabs>
        <w:tab w:val="clear" w:pos="1789"/>
        <w:tab w:val="num" w:pos="360"/>
        <w:tab w:val="num" w:pos="3200"/>
      </w:tabs>
      <w:spacing w:after="120"/>
      <w:ind w:left="283" w:hanging="283"/>
      <w:contextualSpacing w:val="0"/>
    </w:pPr>
    <w:rPr>
      <w:rFonts w:ascii="Arial" w:eastAsia="Calibri" w:hAnsi="Arial" w:cs="Mangal"/>
      <w:sz w:val="28"/>
      <w:szCs w:val="28"/>
      <w:lang w:val="x-none" w:eastAsia="ar-SA"/>
    </w:rPr>
  </w:style>
  <w:style w:type="paragraph" w:styleId="afffb">
    <w:name w:val="List"/>
    <w:basedOn w:val="a1"/>
    <w:rsid w:val="00970A29"/>
    <w:pPr>
      <w:ind w:left="283" w:hanging="283"/>
      <w:contextualSpacing/>
    </w:pPr>
  </w:style>
  <w:style w:type="paragraph" w:customStyle="1" w:styleId="120">
    <w:name w:val="Обычный + 12 пт"/>
    <w:aliases w:val="полужирный"/>
    <w:basedOn w:val="a1"/>
    <w:rsid w:val="00E40623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b/>
      <w:bCs/>
      <w:sz w:val="24"/>
      <w:szCs w:val="24"/>
    </w:rPr>
  </w:style>
  <w:style w:type="character" w:customStyle="1" w:styleId="70">
    <w:name w:val="Заголовок 7 Знак"/>
    <w:link w:val="7"/>
    <w:rsid w:val="00AC792C"/>
    <w:rPr>
      <w:b/>
      <w:bCs/>
      <w:sz w:val="28"/>
      <w:szCs w:val="24"/>
      <w:shd w:val="clear" w:color="auto" w:fill="FFFFFF"/>
    </w:rPr>
  </w:style>
  <w:style w:type="character" w:customStyle="1" w:styleId="rvts48221">
    <w:name w:val="rvts48221"/>
    <w:rsid w:val="00AC792C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character" w:customStyle="1" w:styleId="affe">
    <w:name w:val="???????? ?????_"/>
    <w:link w:val="affd"/>
    <w:uiPriority w:val="99"/>
    <w:locked/>
    <w:rsid w:val="009B5163"/>
    <w:rPr>
      <w:lang w:val="en-GB"/>
    </w:rPr>
  </w:style>
  <w:style w:type="character" w:customStyle="1" w:styleId="af7">
    <w:name w:val="Название Знак"/>
    <w:link w:val="af6"/>
    <w:rsid w:val="00D3424E"/>
    <w:rPr>
      <w:sz w:val="28"/>
    </w:rPr>
  </w:style>
  <w:style w:type="character" w:customStyle="1" w:styleId="afff2">
    <w:name w:val="Текст Знак"/>
    <w:link w:val="afff1"/>
    <w:rsid w:val="00E9341B"/>
    <w:rPr>
      <w:rFonts w:ascii="Courier New" w:hAnsi="Courier New"/>
    </w:rPr>
  </w:style>
  <w:style w:type="table" w:customStyle="1" w:styleId="110">
    <w:name w:val="Сетка таблицы11"/>
    <w:basedOn w:val="a3"/>
    <w:uiPriority w:val="59"/>
    <w:rsid w:val="007B7ED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E20B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fffc">
    <w:name w:val="Основной текс"/>
    <w:basedOn w:val="a1"/>
    <w:uiPriority w:val="99"/>
    <w:rsid w:val="005758ED"/>
    <w:pPr>
      <w:spacing w:before="120" w:after="120" w:line="276" w:lineRule="auto"/>
      <w:ind w:firstLine="397"/>
      <w:jc w:val="both"/>
    </w:pPr>
    <w:rPr>
      <w:rFonts w:ascii="Arial" w:hAnsi="Arial"/>
      <w:sz w:val="24"/>
      <w:szCs w:val="22"/>
      <w:lang w:val="en-US" w:eastAsia="en-US"/>
    </w:rPr>
  </w:style>
  <w:style w:type="paragraph" w:customStyle="1" w:styleId="xl29">
    <w:name w:val="xl29"/>
    <w:basedOn w:val="a1"/>
    <w:uiPriority w:val="99"/>
    <w:rsid w:val="00D21C94"/>
    <w:pPr>
      <w:pBdr>
        <w:bottom w:val="single" w:sz="8" w:space="0" w:color="auto"/>
      </w:pBdr>
      <w:spacing w:before="100" w:beforeAutospacing="1" w:after="100" w:afterAutospacing="1" w:line="276" w:lineRule="auto"/>
      <w:jc w:val="center"/>
      <w:textAlignment w:val="center"/>
    </w:pPr>
    <w:rPr>
      <w:rFonts w:ascii="Arial" w:eastAsia="Arial Unicode MS" w:hAnsi="Arial" w:cs="Arial"/>
      <w:b/>
      <w:bCs/>
      <w:sz w:val="24"/>
      <w:szCs w:val="24"/>
      <w:lang w:val="en-US" w:eastAsia="en-US"/>
    </w:rPr>
  </w:style>
  <w:style w:type="character" w:customStyle="1" w:styleId="afff5">
    <w:name w:val="Стиль номер обычный Знак"/>
    <w:basedOn w:val="a2"/>
    <w:link w:val="a"/>
    <w:rsid w:val="006773E0"/>
    <w:rPr>
      <w:sz w:val="28"/>
    </w:rPr>
  </w:style>
  <w:style w:type="paragraph" w:customStyle="1" w:styleId="afffd">
    <w:name w:val="Дозп загол"/>
    <w:basedOn w:val="32"/>
    <w:link w:val="afffe"/>
    <w:qFormat/>
    <w:rsid w:val="002F521D"/>
    <w:pPr>
      <w:tabs>
        <w:tab w:val="num" w:pos="360"/>
        <w:tab w:val="left" w:pos="426"/>
      </w:tabs>
      <w:spacing w:after="0"/>
      <w:jc w:val="both"/>
      <w:outlineLvl w:val="1"/>
    </w:pPr>
    <w:rPr>
      <w:b/>
      <w:sz w:val="20"/>
      <w:lang w:val="ru-RU"/>
    </w:rPr>
  </w:style>
  <w:style w:type="character" w:customStyle="1" w:styleId="afffe">
    <w:name w:val="Дозп загол Знак"/>
    <w:basedOn w:val="a2"/>
    <w:link w:val="afffd"/>
    <w:locked/>
    <w:rsid w:val="00AD5932"/>
    <w:rPr>
      <w:b/>
      <w:szCs w:val="16"/>
      <w:lang w:eastAsia="x-none"/>
    </w:rPr>
  </w:style>
  <w:style w:type="character" w:customStyle="1" w:styleId="aff6">
    <w:name w:val="Абзац списка Знак"/>
    <w:basedOn w:val="a2"/>
    <w:link w:val="aff5"/>
    <w:locked/>
    <w:rsid w:val="00AD593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9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24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70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65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etpgaz.gazprombank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http://www.zakupki.gov.ru" TargetMode="Externa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tergazcert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footer" Target="footer7.xml"/><Relationship Id="rId10" Type="http://schemas.openxmlformats.org/officeDocument/2006/relationships/hyperlink" Target="http://www.zakupki.gov.ru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1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1DF90-91E2-47E1-ABCA-D945D3683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27</Pages>
  <Words>11594</Words>
  <Characters>66092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</Company>
  <LinksUpToDate>false</LinksUpToDate>
  <CharactersWithSpaces>77531</CharactersWithSpaces>
  <SharedDoc>false</SharedDoc>
  <HLinks>
    <vt:vector size="360" baseType="variant">
      <vt:variant>
        <vt:i4>5308496</vt:i4>
      </vt:variant>
      <vt:variant>
        <vt:i4>372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5308496</vt:i4>
      </vt:variant>
      <vt:variant>
        <vt:i4>369</vt:i4>
      </vt:variant>
      <vt:variant>
        <vt:i4>0</vt:i4>
      </vt:variant>
      <vt:variant>
        <vt:i4>5</vt:i4>
      </vt:variant>
      <vt:variant>
        <vt:lpwstr>consultantplus://offline/ref=A347F4675190830035F2DCEABB5E09B6985420DF4AF74C13B0DE257C1Cy7d2G</vt:lpwstr>
      </vt:variant>
      <vt:variant>
        <vt:lpwstr/>
      </vt:variant>
      <vt:variant>
        <vt:i4>5308420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5308420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consultantplus://offline/ref=A347F4675190830035F2DCEABB5E09B698542EDB4DF74C13B0DE257C1Cy7d2G</vt:lpwstr>
      </vt:variant>
      <vt:variant>
        <vt:lpwstr/>
      </vt:variant>
      <vt:variant>
        <vt:i4>5308417</vt:i4>
      </vt:variant>
      <vt:variant>
        <vt:i4>357</vt:i4>
      </vt:variant>
      <vt:variant>
        <vt:i4>0</vt:i4>
      </vt:variant>
      <vt:variant>
        <vt:i4>5</vt:i4>
      </vt:variant>
      <vt:variant>
        <vt:lpwstr>consultantplus://offline/ref=A347F4675190830035F2DCEABB5E09B698542EDA44FA4C13B0DE257C1Cy7d2G</vt:lpwstr>
      </vt:variant>
      <vt:variant>
        <vt:lpwstr/>
      </vt:variant>
      <vt:variant>
        <vt:i4>5767235</vt:i4>
      </vt:variant>
      <vt:variant>
        <vt:i4>339</vt:i4>
      </vt:variant>
      <vt:variant>
        <vt:i4>0</vt:i4>
      </vt:variant>
      <vt:variant>
        <vt:i4>5</vt:i4>
      </vt:variant>
      <vt:variant>
        <vt:lpwstr>http://www.etpgaz.gazprombank.ru/</vt:lpwstr>
      </vt:variant>
      <vt:variant>
        <vt:lpwstr/>
      </vt:variant>
      <vt:variant>
        <vt:i4>7602293</vt:i4>
      </vt:variant>
      <vt:variant>
        <vt:i4>336</vt:i4>
      </vt:variant>
      <vt:variant>
        <vt:i4>0</vt:i4>
      </vt:variant>
      <vt:variant>
        <vt:i4>5</vt:i4>
      </vt:variant>
      <vt:variant>
        <vt:lpwstr>http://www.gazprom.ru/</vt:lpwstr>
      </vt:variant>
      <vt:variant>
        <vt:lpwstr/>
      </vt:variant>
      <vt:variant>
        <vt:i4>7274549</vt:i4>
      </vt:variant>
      <vt:variant>
        <vt:i4>333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7274549</vt:i4>
      </vt:variant>
      <vt:variant>
        <vt:i4>312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1310770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_Toc530666103</vt:lpwstr>
      </vt:variant>
      <vt:variant>
        <vt:i4>1310770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_Toc530666102</vt:lpwstr>
      </vt:variant>
      <vt:variant>
        <vt:i4>1310770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_Toc530666101</vt:lpwstr>
      </vt:variant>
      <vt:variant>
        <vt:i4>1310770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_Toc530666100</vt:lpwstr>
      </vt:variant>
      <vt:variant>
        <vt:i4>1900595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_Toc530666099</vt:lpwstr>
      </vt:variant>
      <vt:variant>
        <vt:i4>1900595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_Toc530666098</vt:lpwstr>
      </vt:variant>
      <vt:variant>
        <vt:i4>1900595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_Toc530666097</vt:lpwstr>
      </vt:variant>
      <vt:variant>
        <vt:i4>1900595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_Toc530666096</vt:lpwstr>
      </vt:variant>
      <vt:variant>
        <vt:i4>1900595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_Toc530666095</vt:lpwstr>
      </vt:variant>
      <vt:variant>
        <vt:i4>1900595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_Toc530666094</vt:lpwstr>
      </vt:variant>
      <vt:variant>
        <vt:i4>1900595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_Toc530666093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_Toc530666092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_Toc530666091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_Toc530666090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_Toc530666089</vt:lpwstr>
      </vt:variant>
      <vt:variant>
        <vt:i4>1835059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_Toc530666088</vt:lpwstr>
      </vt:variant>
      <vt:variant>
        <vt:i4>1835059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_Toc530666087</vt:lpwstr>
      </vt:variant>
      <vt:variant>
        <vt:i4>1835059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_Toc530666086</vt:lpwstr>
      </vt:variant>
      <vt:variant>
        <vt:i4>1835059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_Toc530666085</vt:lpwstr>
      </vt:variant>
      <vt:variant>
        <vt:i4>1835059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_Toc530666084</vt:lpwstr>
      </vt:variant>
      <vt:variant>
        <vt:i4>1835059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_Toc530666083</vt:lpwstr>
      </vt:variant>
      <vt:variant>
        <vt:i4>1835059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_Toc530666082</vt:lpwstr>
      </vt:variant>
      <vt:variant>
        <vt:i4>1835059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_Toc530666081</vt:lpwstr>
      </vt:variant>
      <vt:variant>
        <vt:i4>1835059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_Toc530666080</vt:lpwstr>
      </vt:variant>
      <vt:variant>
        <vt:i4>1245235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_Toc530666079</vt:lpwstr>
      </vt:variant>
      <vt:variant>
        <vt:i4>1245235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_Toc530666078</vt:lpwstr>
      </vt:variant>
      <vt:variant>
        <vt:i4>1245235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_Toc530666077</vt:lpwstr>
      </vt:variant>
      <vt:variant>
        <vt:i4>1245235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_Toc530666076</vt:lpwstr>
      </vt:variant>
      <vt:variant>
        <vt:i4>1245235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_Toc530666075</vt:lpwstr>
      </vt:variant>
      <vt:variant>
        <vt:i4>1245235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_Toc530666074</vt:lpwstr>
      </vt:variant>
      <vt:variant>
        <vt:i4>1245235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_Toc530666073</vt:lpwstr>
      </vt:variant>
      <vt:variant>
        <vt:i4>1245235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_Toc530666072</vt:lpwstr>
      </vt:variant>
      <vt:variant>
        <vt:i4>1245235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_Toc530666071</vt:lpwstr>
      </vt:variant>
      <vt:variant>
        <vt:i4>1245235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_Toc530666070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_Toc530666069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_Toc530666068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_Toc530666067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_Toc530666066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_Toc530666065</vt:lpwstr>
      </vt:variant>
      <vt:variant>
        <vt:i4>1179699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_Toc530666064</vt:lpwstr>
      </vt:variant>
      <vt:variant>
        <vt:i4>1179699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_Toc530666063</vt:lpwstr>
      </vt:variant>
      <vt:variant>
        <vt:i4>1179699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_Toc530666062</vt:lpwstr>
      </vt:variant>
      <vt:variant>
        <vt:i4>1179699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_Toc530666061</vt:lpwstr>
      </vt:variant>
      <vt:variant>
        <vt:i4>1179699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_Toc530666060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_Toc530666059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_Toc530666058</vt:lpwstr>
      </vt:variant>
      <vt:variant>
        <vt:i4>1114163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_Toc530666057</vt:lpwstr>
      </vt:variant>
      <vt:variant>
        <vt:i4>1114163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_Toc530666056</vt:lpwstr>
      </vt:variant>
      <vt:variant>
        <vt:i4>1114163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_Toc530666055</vt:lpwstr>
      </vt:variant>
      <vt:variant>
        <vt:i4>1114163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_Toc530666054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Данилов</dc:creator>
  <cp:lastModifiedBy>Пупышев Алексей Михайлович</cp:lastModifiedBy>
  <cp:revision>123</cp:revision>
  <cp:lastPrinted>2019-12-12T08:36:00Z</cp:lastPrinted>
  <dcterms:created xsi:type="dcterms:W3CDTF">2019-03-06T08:22:00Z</dcterms:created>
  <dcterms:modified xsi:type="dcterms:W3CDTF">2021-03-29T09:14:00Z</dcterms:modified>
</cp:coreProperties>
</file>