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DF" w:rsidRPr="00DC71DF" w:rsidRDefault="00DC71DF" w:rsidP="00DC71D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C71DF">
        <w:rPr>
          <w:rFonts w:ascii="Times New Roman" w:hAnsi="Times New Roman" w:cs="Times New Roman"/>
          <w:sz w:val="24"/>
        </w:rPr>
        <w:t>Приложение 1</w:t>
      </w:r>
    </w:p>
    <w:p w:rsidR="00287E98" w:rsidRDefault="00DC71DF" w:rsidP="00DC71DF">
      <w:pPr>
        <w:jc w:val="right"/>
        <w:rPr>
          <w:rFonts w:ascii="Times New Roman" w:hAnsi="Times New Roman" w:cs="Times New Roman"/>
          <w:sz w:val="24"/>
        </w:rPr>
      </w:pPr>
      <w:r w:rsidRPr="00DC71DF">
        <w:rPr>
          <w:rFonts w:ascii="Times New Roman" w:hAnsi="Times New Roman" w:cs="Times New Roman"/>
          <w:sz w:val="24"/>
        </w:rPr>
        <w:t>к письму о подаче заявки на участие в конкурентном отборе №____________</w:t>
      </w:r>
    </w:p>
    <w:p w:rsidR="002E1759" w:rsidRPr="00DC71DF" w:rsidRDefault="00DC71DF" w:rsidP="00287E98">
      <w:pPr>
        <w:jc w:val="center"/>
        <w:rPr>
          <w:rFonts w:ascii="Times New Roman" w:hAnsi="Times New Roman" w:cs="Times New Roman"/>
          <w:b/>
          <w:sz w:val="24"/>
        </w:rPr>
      </w:pPr>
      <w:r w:rsidRPr="00DC71DF">
        <w:rPr>
          <w:rFonts w:ascii="Times New Roman" w:hAnsi="Times New Roman" w:cs="Times New Roman"/>
          <w:b/>
          <w:sz w:val="24"/>
        </w:rPr>
        <w:t>Ценовое предложение</w:t>
      </w:r>
    </w:p>
    <w:tbl>
      <w:tblPr>
        <w:tblW w:w="9587" w:type="dxa"/>
        <w:tblLayout w:type="fixed"/>
        <w:tblLook w:val="04A0" w:firstRow="1" w:lastRow="0" w:firstColumn="1" w:lastColumn="0" w:noHBand="0" w:noVBand="1"/>
      </w:tblPr>
      <w:tblGrid>
        <w:gridCol w:w="416"/>
        <w:gridCol w:w="2125"/>
        <w:gridCol w:w="1138"/>
        <w:gridCol w:w="1274"/>
        <w:gridCol w:w="988"/>
        <w:gridCol w:w="285"/>
        <w:gridCol w:w="8"/>
        <w:gridCol w:w="1414"/>
        <w:gridCol w:w="1701"/>
        <w:gridCol w:w="238"/>
      </w:tblGrid>
      <w:tr w:rsidR="00823ADE" w:rsidRPr="00F55E7B" w:rsidTr="00C7110E">
        <w:trPr>
          <w:gridAfter w:val="1"/>
          <w:wAfter w:w="238" w:type="dxa"/>
          <w:trHeight w:val="11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без НДС (руб.)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с НДС (руб.)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Предложение участника по цене 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Предложение участника по цене с НДС (руб.)</w:t>
            </w: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23ADE" w:rsidRPr="00F55E7B" w:rsidTr="00861835">
        <w:trPr>
          <w:gridAfter w:val="1"/>
          <w:wAfter w:w="238" w:type="dxa"/>
          <w:trHeight w:val="315"/>
        </w:trPr>
        <w:tc>
          <w:tcPr>
            <w:tcW w:w="9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новых знаков</w:t>
            </w:r>
          </w:p>
          <w:p w:rsidR="00823ADE" w:rsidRPr="00F55E7B" w:rsidRDefault="00823ADE" w:rsidP="008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тротуарной плитки со стоимостью материала</w:t>
            </w:r>
          </w:p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1833.33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тротуаров</w:t>
            </w:r>
          </w:p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1333.33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дорожного покрытия</w:t>
            </w:r>
          </w:p>
          <w:p w:rsidR="00823ADE" w:rsidRPr="00F55E7B" w:rsidRDefault="00823ADE" w:rsidP="008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2083.33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бордюра со стоимостью материала</w:t>
            </w:r>
          </w:p>
          <w:p w:rsidR="00823ADE" w:rsidRPr="00F55E7B" w:rsidRDefault="00823ADE" w:rsidP="008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541.67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823ADE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</w:t>
            </w:r>
            <w:proofErr w:type="spellStart"/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поребрика</w:t>
            </w:r>
            <w:proofErr w:type="spellEnd"/>
          </w:p>
          <w:p w:rsidR="00823ADE" w:rsidRPr="00F55E7B" w:rsidRDefault="00823ADE" w:rsidP="008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375.00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C7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разметки на асфальте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DE" w:rsidRPr="00F55E7B" w:rsidRDefault="00C7110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6600A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FE7132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350.00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gridAfter w:val="1"/>
          <w:wAfter w:w="238" w:type="dxa"/>
          <w:trHeight w:val="375"/>
        </w:trPr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234A7A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8958.33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707B07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ADE" w:rsidRPr="00F55E7B" w:rsidTr="00C7110E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ADE" w:rsidRPr="00F55E7B" w:rsidTr="00861835">
        <w:trPr>
          <w:trHeight w:val="2100"/>
        </w:trPr>
        <w:tc>
          <w:tcPr>
            <w:tcW w:w="9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не вправе предложить стоимость за единицу работы/услуги без учета НДС выше начальной (максимальной) стоимости работы/услуги, указанной в колонке "Начальная (максимальная) цена без НДС, (руб.)". В случае если Участник предложит стоимость за единицу работы/услуги без учета НДС выше начальной (максимальной) стоимости за единицу работы/услуги без НДС, его заявка будет отклонена, как не соответствующая требованиям Документации.</w:t>
            </w:r>
            <w:r w:rsidRPr="00F55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Участник не вправе предложить стоимость за единицу работы/услуги с учетом НДС выше начальной (максимальной) стоимости работы/услуги, указанной в колонке "Начальная (максимальная) цена с НДС, (руб.)".В случае если Участник предложит стоимость за единицу работы/услуги с учетом НДС выше начальной (максимальной) стоимости за единицу работы/услуги с НДС, его заявка будет отклонена, как не соответствующая требованиям Документации.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ADE" w:rsidRPr="00F55E7B" w:rsidRDefault="00823ADE" w:rsidP="00861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3ADE" w:rsidRDefault="00823ADE"/>
    <w:sectPr w:rsidR="0082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44"/>
    <w:rsid w:val="00234A7A"/>
    <w:rsid w:val="00287E98"/>
    <w:rsid w:val="002E1759"/>
    <w:rsid w:val="006600A7"/>
    <w:rsid w:val="00707B07"/>
    <w:rsid w:val="00823ADE"/>
    <w:rsid w:val="008E3D58"/>
    <w:rsid w:val="00965D97"/>
    <w:rsid w:val="00C7110E"/>
    <w:rsid w:val="00DA7F44"/>
    <w:rsid w:val="00DC71DF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D4800-7AE9-4B78-B8D9-1CDF5F3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</cp:revision>
  <dcterms:created xsi:type="dcterms:W3CDTF">2020-06-22T10:55:00Z</dcterms:created>
  <dcterms:modified xsi:type="dcterms:W3CDTF">2020-06-22T10:55:00Z</dcterms:modified>
</cp:coreProperties>
</file>