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D18">
        <w:rPr>
          <w:rFonts w:ascii="Times New Roman" w:hAnsi="Times New Roman" w:cs="Times New Roman"/>
          <w:b/>
          <w:sz w:val="24"/>
          <w:szCs w:val="24"/>
        </w:rPr>
        <w:t>1426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2" w:type="dxa"/>
        <w:tblLook w:val="04A0" w:firstRow="1" w:lastRow="0" w:firstColumn="1" w:lastColumn="0" w:noHBand="0" w:noVBand="1"/>
      </w:tblPr>
      <w:tblGrid>
        <w:gridCol w:w="636"/>
        <w:gridCol w:w="2002"/>
        <w:gridCol w:w="7844"/>
      </w:tblGrid>
      <w:tr w:rsidR="003B4EA8" w:rsidRPr="00E70F6C" w:rsidTr="00005D3F">
        <w:tc>
          <w:tcPr>
            <w:tcW w:w="636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2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7844" w:type="dxa"/>
          </w:tcPr>
          <w:p w:rsidR="003B4EA8" w:rsidRPr="00BE52BC" w:rsidRDefault="00D56D1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  <w:bookmarkStart w:id="0" w:name="_GoBack"/>
            <w:bookmarkEnd w:id="0"/>
          </w:p>
        </w:tc>
      </w:tr>
      <w:tr w:rsidR="003B4EA8" w:rsidRPr="00E70F6C" w:rsidTr="00005D3F">
        <w:tc>
          <w:tcPr>
            <w:tcW w:w="636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844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005D3F">
        <w:tc>
          <w:tcPr>
            <w:tcW w:w="636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2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7844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005D3F">
        <w:tc>
          <w:tcPr>
            <w:tcW w:w="636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2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7844" w:type="dxa"/>
          </w:tcPr>
          <w:p w:rsidR="004C42FD" w:rsidRPr="004A074D" w:rsidRDefault="004A074D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74D">
              <w:rPr>
                <w:rFonts w:ascii="Times New Roman" w:hAnsi="Times New Roman" w:cs="Times New Roman"/>
                <w:sz w:val="24"/>
              </w:rPr>
              <w:t>Выполнение работ строительно-монтажных</w:t>
            </w:r>
          </w:p>
        </w:tc>
      </w:tr>
      <w:tr w:rsidR="00D26C93" w:rsidTr="00005D3F">
        <w:tc>
          <w:tcPr>
            <w:tcW w:w="636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2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7844" w:type="dxa"/>
          </w:tcPr>
          <w:p w:rsidR="004A074D" w:rsidRDefault="004A074D" w:rsidP="004A074D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 w:rsidRPr="004A074D">
              <w:rPr>
                <w:rFonts w:ascii="Times New Roman" w:hAnsi="Times New Roman" w:cs="Times New Roman"/>
                <w:sz w:val="24"/>
              </w:rPr>
              <w:t>г. Челябинск, Советский район, ул. Ильменская, 2, ЗУ 74:36:0406006:1554</w:t>
            </w:r>
            <w:r>
              <w:rPr>
                <w:rFonts w:ascii="Times New Roman" w:hAnsi="Times New Roman" w:cs="Times New Roman"/>
                <w:sz w:val="24"/>
              </w:rPr>
              <w:t>. Технологическое присоединение</w:t>
            </w:r>
            <w:r w:rsidRPr="004A074D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4A074D" w:rsidRDefault="004A074D" w:rsidP="004A074D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 w:rsidRPr="004A074D">
              <w:rPr>
                <w:rFonts w:ascii="Times New Roman" w:hAnsi="Times New Roman" w:cs="Times New Roman"/>
                <w:sz w:val="24"/>
              </w:rPr>
              <w:t>г. Челябинск, п. Сухомесово, ул. Местная, 94, ЗУ 74:36:0312008:75</w:t>
            </w:r>
            <w:r>
              <w:rPr>
                <w:rFonts w:ascii="Times New Roman" w:hAnsi="Times New Roman" w:cs="Times New Roman"/>
                <w:sz w:val="24"/>
              </w:rPr>
              <w:t>. Технологическое присоединение</w:t>
            </w:r>
            <w:r w:rsidRPr="004A074D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4A074D" w:rsidRDefault="004A074D" w:rsidP="004A074D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 w:rsidRPr="004A074D">
              <w:rPr>
                <w:rFonts w:ascii="Times New Roman" w:hAnsi="Times New Roman" w:cs="Times New Roman"/>
                <w:sz w:val="24"/>
              </w:rPr>
              <w:t>г. Челябинск, Курчатовский район, ул. Автодорожная, 10</w:t>
            </w:r>
            <w:r>
              <w:rPr>
                <w:rFonts w:ascii="Times New Roman" w:hAnsi="Times New Roman" w:cs="Times New Roman"/>
                <w:sz w:val="24"/>
              </w:rPr>
              <w:t>. Технологическое присоединение</w:t>
            </w:r>
            <w:r w:rsidRPr="004A074D">
              <w:rPr>
                <w:rFonts w:ascii="Times New Roman" w:hAnsi="Times New Roman" w:cs="Times New Roman"/>
                <w:sz w:val="24"/>
              </w:rPr>
              <w:t xml:space="preserve">; </w:t>
            </w:r>
          </w:p>
          <w:p w:rsidR="004A074D" w:rsidRDefault="004A074D" w:rsidP="004A074D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 w:rsidRPr="004A074D">
              <w:rPr>
                <w:rFonts w:ascii="Times New Roman" w:hAnsi="Times New Roman" w:cs="Times New Roman"/>
                <w:sz w:val="24"/>
              </w:rPr>
              <w:t>г. Челябинск, СНТ Меридиан, ул. 31, уч. 453</w:t>
            </w:r>
            <w:r>
              <w:rPr>
                <w:rFonts w:ascii="Times New Roman" w:hAnsi="Times New Roman" w:cs="Times New Roman"/>
                <w:sz w:val="24"/>
              </w:rPr>
              <w:t>. Технологическое присоединение</w:t>
            </w:r>
            <w:r w:rsidRPr="004A074D">
              <w:rPr>
                <w:rFonts w:ascii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50CC8" w:rsidRPr="004A074D" w:rsidRDefault="004A074D" w:rsidP="004A074D">
            <w:pPr>
              <w:pStyle w:val="ae"/>
              <w:numPr>
                <w:ilvl w:val="0"/>
                <w:numId w:val="3"/>
              </w:numPr>
              <w:spacing w:after="0" w:line="240" w:lineRule="exact"/>
              <w:rPr>
                <w:rFonts w:ascii="Times New Roman" w:hAnsi="Times New Roman" w:cs="Times New Roman"/>
                <w:sz w:val="24"/>
              </w:rPr>
            </w:pPr>
            <w:r w:rsidRPr="004A074D">
              <w:rPr>
                <w:rFonts w:ascii="Times New Roman" w:hAnsi="Times New Roman" w:cs="Times New Roman"/>
                <w:sz w:val="24"/>
              </w:rPr>
              <w:t>г. Челябинск, пос. Сухомесово, ул. Ивлева, 46</w:t>
            </w:r>
            <w:r>
              <w:rPr>
                <w:rFonts w:ascii="Times New Roman" w:hAnsi="Times New Roman" w:cs="Times New Roman"/>
                <w:sz w:val="24"/>
              </w:rPr>
              <w:t>. Технологическое присоединение</w:t>
            </w:r>
            <w:r w:rsidR="001F421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B4057" w:rsidTr="00005D3F">
        <w:tc>
          <w:tcPr>
            <w:tcW w:w="636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2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7844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005D3F">
        <w:tc>
          <w:tcPr>
            <w:tcW w:w="636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2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7844" w:type="dxa"/>
          </w:tcPr>
          <w:p w:rsidR="0098447B" w:rsidRPr="0098447B" w:rsidRDefault="001F4215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15">
              <w:rPr>
                <w:rFonts w:ascii="Times New Roman" w:hAnsi="Times New Roman" w:cs="Times New Roman"/>
                <w:sz w:val="24"/>
                <w:szCs w:val="24"/>
              </w:rPr>
              <w:t>3 087 004,28</w:t>
            </w:r>
            <w:r w:rsidR="0098447B"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рублей, (в т.ч. НДС)</w:t>
            </w:r>
          </w:p>
          <w:p w:rsidR="004C42FD" w:rsidRDefault="001F4215" w:rsidP="00984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215">
              <w:rPr>
                <w:rFonts w:ascii="Times New Roman" w:hAnsi="Times New Roman" w:cs="Times New Roman"/>
                <w:sz w:val="24"/>
                <w:szCs w:val="24"/>
              </w:rPr>
              <w:t>2 572 503,57</w:t>
            </w:r>
            <w:r w:rsidR="0098447B" w:rsidRPr="0098447B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C818DF" w:rsidTr="00005D3F">
        <w:tc>
          <w:tcPr>
            <w:tcW w:w="636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02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7844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="00F75B31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 – не позднее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270F35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 w:rsidR="00F75B31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005D3F">
        <w:tc>
          <w:tcPr>
            <w:tcW w:w="636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02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7844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F1560C">
        <w:tc>
          <w:tcPr>
            <w:tcW w:w="636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02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7844" w:type="dxa"/>
            <w:shd w:val="clear" w:color="auto" w:fill="auto"/>
          </w:tcPr>
          <w:p w:rsidR="00CE7314" w:rsidRDefault="00005D3F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r w:rsidR="00111005">
              <w:rPr>
                <w:rFonts w:ascii="Times New Roman" w:hAnsi="Times New Roman" w:cs="Times New Roman"/>
                <w:sz w:val="24"/>
                <w:szCs w:val="24"/>
              </w:rPr>
              <w:t xml:space="preserve"> (Данное требование применяется только в случае, если размер обязательств Участника по строительству, реконструкции, капитальному ремонту объекта капитального строительства превышает три миллиона рублей).</w:t>
            </w:r>
          </w:p>
        </w:tc>
      </w:tr>
      <w:tr w:rsidR="00005D3F" w:rsidTr="00F1560C">
        <w:tc>
          <w:tcPr>
            <w:tcW w:w="636" w:type="dxa"/>
          </w:tcPr>
          <w:p w:rsidR="00005D3F" w:rsidRDefault="00005D3F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002" w:type="dxa"/>
          </w:tcPr>
          <w:p w:rsidR="00005D3F" w:rsidRDefault="00005D3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D3F">
              <w:rPr>
                <w:rFonts w:ascii="Times New Roman" w:hAnsi="Times New Roman" w:cs="Times New Roman"/>
                <w:sz w:val="24"/>
                <w:szCs w:val="24"/>
              </w:rPr>
              <w:t>Прочие дополнительные требования к Участнику закупки</w:t>
            </w:r>
          </w:p>
        </w:tc>
        <w:tc>
          <w:tcPr>
            <w:tcW w:w="7844" w:type="dxa"/>
            <w:shd w:val="clear" w:color="auto" w:fill="auto"/>
          </w:tcPr>
          <w:tbl>
            <w:tblPr>
              <w:tblStyle w:val="a3"/>
              <w:tblW w:w="7297" w:type="dxa"/>
              <w:tblLook w:val="04A0" w:firstRow="1" w:lastRow="0" w:firstColumn="1" w:lastColumn="0" w:noHBand="0" w:noVBand="1"/>
            </w:tblPr>
            <w:tblGrid>
              <w:gridCol w:w="3611"/>
              <w:gridCol w:w="3686"/>
            </w:tblGrid>
            <w:tr w:rsidR="00005D3F" w:rsidRPr="007F76FE" w:rsidTr="00005D3F">
              <w:trPr>
                <w:trHeight w:val="165"/>
              </w:trPr>
              <w:tc>
                <w:tcPr>
                  <w:tcW w:w="3611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Требования к Участнику закупки</w:t>
                  </w:r>
                </w:p>
              </w:tc>
              <w:tc>
                <w:tcPr>
                  <w:tcW w:w="3686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Докумен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ты, </w:t>
                  </w:r>
                  <w:r w:rsidRPr="007F76F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подтверждающие соответствие Участника требованиям</w:t>
                  </w:r>
                </w:p>
              </w:tc>
            </w:tr>
            <w:tr w:rsidR="00005D3F" w:rsidRPr="007F76FE" w:rsidTr="00005D3F">
              <w:trPr>
                <w:trHeight w:val="165"/>
              </w:trPr>
              <w:tc>
                <w:tcPr>
                  <w:tcW w:w="3611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 должен являться членом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 в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</w:t>
                  </w:r>
                  <w:r w:rsidR="005B263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ласти строительства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отношении ли</w:t>
                  </w:r>
                  <w:r w:rsidR="00BD6F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ц, указанных в пункте 2.2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005D3F" w:rsidRPr="007F76FE" w:rsidRDefault="00BD6FAB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52</w:t>
                  </w:r>
                  <w:r w:rsidR="00005D3F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 Российской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слу</w:t>
                  </w:r>
                  <w:r w:rsidR="00BD6FA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чаев, перечисленных в пункте 2.2 статьи 52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Выписка из реестра членов саморегулируемой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организации в области </w:t>
                  </w:r>
                  <w:r w:rsidR="000C5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строительства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(часть 4 статьи</w:t>
                  </w:r>
                  <w:r w:rsidR="000C5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55.17 Градостроительного кодекса Российской</w:t>
                  </w:r>
                  <w:r w:rsidR="000C5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Федерации), членом которой является Участник,</w:t>
                  </w:r>
                  <w:r w:rsidR="000C5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выданная не ранее одного месяца до даты подачи</w:t>
                  </w:r>
                  <w:r w:rsidR="000C5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заявки Участником, содержащая сведения о том, что: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Участник является членом соответствующей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организации;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Участник вправе выполнять</w:t>
                  </w:r>
                  <w:r w:rsidR="008D412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3808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работы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являющиеся предметом настоящей закупочной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процедуры;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 Сведения об уровне ответственности Участника по</w:t>
                  </w:r>
                  <w:r w:rsidR="008D412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обязательствам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 договорам строительного подряда,</w:t>
                  </w:r>
                  <w:r w:rsidR="008D412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заключаемым с использованием конкурентных</w:t>
                  </w:r>
                  <w:r w:rsidR="00AA4D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способов заключения договоров, в соответствии с</w:t>
                  </w:r>
                  <w:r w:rsidR="00AA4D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которым Участником внесен взнос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в</w:t>
                  </w:r>
                  <w:r w:rsidR="00AA4D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компенсационный фонд обеспечения договорных</w:t>
                  </w:r>
                  <w:r w:rsidR="00AA4D4B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обязательств.</w:t>
                  </w:r>
                </w:p>
              </w:tc>
            </w:tr>
            <w:tr w:rsidR="00005D3F" w:rsidRPr="007F76FE" w:rsidTr="00005D3F">
              <w:trPr>
                <w:trHeight w:val="165"/>
              </w:trPr>
              <w:tc>
                <w:tcPr>
                  <w:tcW w:w="3611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Наличие у саморегулируемой организации,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членом которой является Участник,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компенсационного фонда обеспечения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обязательств, сформированного в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 со статьями 55.4 и 55.16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Федерации.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3D55CA" w:rsidRPr="007F76FE" w:rsidRDefault="00005D3F" w:rsidP="003D55C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отношении лиц, указанных в пункте </w:t>
                  </w:r>
                  <w:r w:rsidR="003D55C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="003D55CA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005D3F" w:rsidRPr="007F76FE" w:rsidRDefault="003D55CA" w:rsidP="003D55C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52</w:t>
                  </w:r>
                  <w:r w:rsidR="00005D3F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 Российской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3D55CA" w:rsidRPr="007F76FE" w:rsidRDefault="00005D3F" w:rsidP="003D55CA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случаев, перечисленных в пункте </w:t>
                  </w:r>
                  <w:r w:rsidR="003D55CA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="003D55CA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005D3F" w:rsidRPr="007F76FE" w:rsidRDefault="003D55CA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52 </w:t>
                  </w:r>
                  <w:r w:rsidR="00005D3F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Выписка из государственного реестра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саморегулируемых организаций, выданная не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ранее двух месяцев до даты опубликования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Извещения, содержащая (или скриншот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государственного реестра саморегулируемых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организаций, размещенный на официальном сайте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органа надзора за саморегулируемыми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организациями в сети «Интернет», содержащий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актуальные на дату подачи заявки) сведения о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саморегулируемой организации, членом которой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является Участник, о размере сформированного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такой саморегулируемой организацией фонда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обеспечения договорных обязательств.</w:t>
                  </w:r>
                </w:p>
              </w:tc>
            </w:tr>
            <w:tr w:rsidR="00005D3F" w:rsidRPr="007F76FE" w:rsidTr="00005D3F">
              <w:trPr>
                <w:trHeight w:val="165"/>
              </w:trPr>
              <w:tc>
                <w:tcPr>
                  <w:tcW w:w="3611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Совокупный размер обязательств Участника о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выполнении строительства, реконструкции,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капитального ремонта объектов капитального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строительства не должен превышать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предельный размер обязательств, исходя из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которого Участником был внесен взнос в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компенсационный фонд обеспечения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обязательств.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Данное требование не применяется в</w:t>
                  </w:r>
                </w:p>
                <w:p w:rsidR="005A39C0" w:rsidRPr="007F76FE" w:rsidRDefault="00005D3F" w:rsidP="005A39C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отношении лиц, указанных в пункте </w:t>
                  </w:r>
                  <w:r w:rsidR="005A39C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="005A39C0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005D3F" w:rsidRPr="007F76FE" w:rsidRDefault="005A39C0" w:rsidP="005A39C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52</w:t>
                  </w:r>
                  <w:r w:rsidR="00005D3F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 Российской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Федерации, при наличии соответствующих</w:t>
                  </w:r>
                </w:p>
                <w:p w:rsidR="005A39C0" w:rsidRPr="007F76FE" w:rsidRDefault="00005D3F" w:rsidP="005A39C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случаев, перечисленных в пункте </w:t>
                  </w:r>
                  <w:r w:rsidR="005A39C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="005A39C0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005D3F" w:rsidRPr="007F76FE" w:rsidRDefault="005A39C0" w:rsidP="005A39C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52 </w:t>
                  </w:r>
                  <w:r w:rsidR="00005D3F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Федера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ции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Участником письмо в свободной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форме, подтверждающее, что совокупный размер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ательств Участника об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ос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уществлении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строительства, реконструкции,</w:t>
                  </w:r>
                  <w:r w:rsidR="00EE787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капитального ремонта объектов капитального</w:t>
                  </w:r>
                  <w:r w:rsidR="00EE787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строительства не превышает предельный размер</w:t>
                  </w:r>
                  <w:r w:rsidR="00EE787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обязательств, исходя из которого Участником был</w:t>
                  </w:r>
                  <w:r w:rsidR="00EE787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внесен взнос в компенсационный фонд обеспечения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договорных обязательств.</w:t>
                  </w:r>
                </w:p>
              </w:tc>
            </w:tr>
            <w:tr w:rsidR="00005D3F" w:rsidRPr="007F76FE" w:rsidTr="00005D3F">
              <w:trPr>
                <w:trHeight w:val="165"/>
              </w:trPr>
              <w:tc>
                <w:tcPr>
                  <w:tcW w:w="3611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 является лицом, указанным в пункте</w:t>
                  </w:r>
                </w:p>
                <w:p w:rsidR="00005D3F" w:rsidRPr="007F76FE" w:rsidRDefault="005A39C0" w:rsidP="005A39C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52</w:t>
                  </w:r>
                  <w:r w:rsidR="00005D3F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Российской Федерации, и при проведении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настоящей закупочной процедуры в отношении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данного участника применяется один из</w:t>
                  </w:r>
                </w:p>
                <w:p w:rsidR="005A39C0" w:rsidRPr="007F76FE" w:rsidRDefault="00005D3F" w:rsidP="005A39C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случаев, перечисленных в пункте </w:t>
                  </w:r>
                  <w:r w:rsidR="005A39C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="005A39C0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</w:p>
                <w:p w:rsidR="00005D3F" w:rsidRPr="007F76FE" w:rsidRDefault="005A39C0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52 </w:t>
                  </w:r>
                  <w:r w:rsidR="00005D3F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 Федерации</w:t>
                  </w:r>
                </w:p>
              </w:tc>
              <w:tc>
                <w:tcPr>
                  <w:tcW w:w="3686" w:type="dxa"/>
                </w:tcPr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Участником письмо в свободной</w:t>
                  </w:r>
                </w:p>
                <w:p w:rsidR="00005D3F" w:rsidRPr="007F76FE" w:rsidRDefault="00005D3F" w:rsidP="00005D3F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форме, содержащее указание о том, что он является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одним из лиц, указанных в пункте 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="00EB46F0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52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Градостроительного кодекса Российской Федерации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(с указанием о том, каким конкретно лицом является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участник), и в отношении такого Участника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применяется один из случаев, перечисленных в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пункте 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2.2</w:t>
                  </w:r>
                  <w:r w:rsidR="00EB46F0"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статьи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52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Градостроительного кодекса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Российской Федерации (с указанием о том, какой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конкретно случай применяется в отношении</w:t>
                  </w:r>
                  <w:r w:rsidR="00EB46F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7F76F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участника).</w:t>
                  </w:r>
                </w:p>
              </w:tc>
            </w:tr>
          </w:tbl>
          <w:p w:rsidR="00005D3F" w:rsidRDefault="00005D3F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314" w:rsidTr="00005D3F">
        <w:tc>
          <w:tcPr>
            <w:tcW w:w="636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002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7844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005D3F">
        <w:trPr>
          <w:trHeight w:val="285"/>
        </w:trPr>
        <w:tc>
          <w:tcPr>
            <w:tcW w:w="636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7844" w:type="dxa"/>
          </w:tcPr>
          <w:p w:rsidR="003B4EA8" w:rsidRPr="00BE52BC" w:rsidRDefault="00F75B31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и №2 к ТЗ</w:t>
            </w:r>
          </w:p>
        </w:tc>
      </w:tr>
      <w:tr w:rsidR="00F75B31" w:rsidTr="00005D3F">
        <w:trPr>
          <w:trHeight w:val="137"/>
        </w:trPr>
        <w:tc>
          <w:tcPr>
            <w:tcW w:w="636" w:type="dxa"/>
          </w:tcPr>
          <w:p w:rsidR="00F75B31" w:rsidRDefault="00F75B31" w:rsidP="00F7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02" w:type="dxa"/>
          </w:tcPr>
          <w:p w:rsidR="00F75B31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7844" w:type="dxa"/>
          </w:tcPr>
          <w:p w:rsidR="00F75B31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№1 и №2 к ТЗ.</w:t>
            </w:r>
          </w:p>
          <w:p w:rsidR="00F75B31" w:rsidRPr="00E1232B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75B31" w:rsidTr="00005D3F">
        <w:trPr>
          <w:trHeight w:val="557"/>
        </w:trPr>
        <w:tc>
          <w:tcPr>
            <w:tcW w:w="636" w:type="dxa"/>
          </w:tcPr>
          <w:p w:rsidR="00F75B31" w:rsidRDefault="00F75B31" w:rsidP="00F75B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02" w:type="dxa"/>
          </w:tcPr>
          <w:p w:rsidR="00F75B31" w:rsidRDefault="00F75B31" w:rsidP="00F7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требования, предъявляемые к выполнению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 (оказанию услуг)</w:t>
            </w:r>
          </w:p>
        </w:tc>
        <w:tc>
          <w:tcPr>
            <w:tcW w:w="7844" w:type="dxa"/>
          </w:tcPr>
          <w:p w:rsidR="00F75B31" w:rsidRPr="00DB3504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F75B31" w:rsidRPr="00DB3504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F75B31" w:rsidRPr="00DB3504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Разработать и согласовать в ГИБДД г. Челябинска схему организации движения транспорта</w:t>
            </w:r>
          </w:p>
          <w:p w:rsidR="00F75B31" w:rsidRPr="00860BF8" w:rsidRDefault="00F75B31" w:rsidP="00F75B3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005D3F">
        <w:trPr>
          <w:trHeight w:val="102"/>
        </w:trPr>
        <w:tc>
          <w:tcPr>
            <w:tcW w:w="636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7844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B4057" w:rsidTr="00005D3F">
        <w:trPr>
          <w:trHeight w:val="102"/>
        </w:trPr>
        <w:tc>
          <w:tcPr>
            <w:tcW w:w="636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7844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005D3F">
        <w:trPr>
          <w:trHeight w:val="102"/>
        </w:trPr>
        <w:tc>
          <w:tcPr>
            <w:tcW w:w="636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7844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005D3F">
        <w:trPr>
          <w:trHeight w:val="102"/>
        </w:trPr>
        <w:tc>
          <w:tcPr>
            <w:tcW w:w="636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7844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005D3F">
        <w:trPr>
          <w:trHeight w:val="102"/>
        </w:trPr>
        <w:tc>
          <w:tcPr>
            <w:tcW w:w="636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7844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005D3F">
        <w:trPr>
          <w:trHeight w:val="167"/>
        </w:trPr>
        <w:tc>
          <w:tcPr>
            <w:tcW w:w="636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2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7844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E469EC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F75B31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9BE" w:rsidRDefault="004C19BE" w:rsidP="003B4EA8">
      <w:pPr>
        <w:spacing w:after="0" w:line="240" w:lineRule="auto"/>
      </w:pPr>
      <w:r>
        <w:separator/>
      </w:r>
    </w:p>
  </w:endnote>
  <w:endnote w:type="continuationSeparator" w:id="0">
    <w:p w:rsidR="004C19BE" w:rsidRDefault="004C19BE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9BE" w:rsidRDefault="004C19BE" w:rsidP="003B4EA8">
      <w:pPr>
        <w:spacing w:after="0" w:line="240" w:lineRule="auto"/>
      </w:pPr>
      <w:r>
        <w:separator/>
      </w:r>
    </w:p>
  </w:footnote>
  <w:footnote w:type="continuationSeparator" w:id="0">
    <w:p w:rsidR="004C19BE" w:rsidRDefault="004C19BE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1F67"/>
    <w:multiLevelType w:val="hybridMultilevel"/>
    <w:tmpl w:val="2C64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05D3F"/>
    <w:rsid w:val="0002492C"/>
    <w:rsid w:val="00063FE2"/>
    <w:rsid w:val="0006588B"/>
    <w:rsid w:val="00075D14"/>
    <w:rsid w:val="000B59C2"/>
    <w:rsid w:val="000C221D"/>
    <w:rsid w:val="000C2D4F"/>
    <w:rsid w:val="000C5F52"/>
    <w:rsid w:val="000D23E8"/>
    <w:rsid w:val="000D3302"/>
    <w:rsid w:val="00111005"/>
    <w:rsid w:val="00113253"/>
    <w:rsid w:val="00127801"/>
    <w:rsid w:val="001361EA"/>
    <w:rsid w:val="001439C6"/>
    <w:rsid w:val="00160849"/>
    <w:rsid w:val="00176DB2"/>
    <w:rsid w:val="0019046F"/>
    <w:rsid w:val="00191F40"/>
    <w:rsid w:val="001C5F67"/>
    <w:rsid w:val="001E62EF"/>
    <w:rsid w:val="001F4215"/>
    <w:rsid w:val="001F68E8"/>
    <w:rsid w:val="0022604D"/>
    <w:rsid w:val="00230592"/>
    <w:rsid w:val="00270F35"/>
    <w:rsid w:val="003371C3"/>
    <w:rsid w:val="00346A7B"/>
    <w:rsid w:val="00380853"/>
    <w:rsid w:val="003A41F2"/>
    <w:rsid w:val="003B139D"/>
    <w:rsid w:val="003B4EA8"/>
    <w:rsid w:val="003C65E2"/>
    <w:rsid w:val="003D55CA"/>
    <w:rsid w:val="003F52D1"/>
    <w:rsid w:val="00406D5D"/>
    <w:rsid w:val="00462041"/>
    <w:rsid w:val="00464823"/>
    <w:rsid w:val="00487CE7"/>
    <w:rsid w:val="004A074D"/>
    <w:rsid w:val="004A33C5"/>
    <w:rsid w:val="004B4BEC"/>
    <w:rsid w:val="004C19BE"/>
    <w:rsid w:val="004C42FD"/>
    <w:rsid w:val="004C69F7"/>
    <w:rsid w:val="004F7F00"/>
    <w:rsid w:val="00512487"/>
    <w:rsid w:val="0053539F"/>
    <w:rsid w:val="00544356"/>
    <w:rsid w:val="005478F5"/>
    <w:rsid w:val="005A0E55"/>
    <w:rsid w:val="005A39C0"/>
    <w:rsid w:val="005B2639"/>
    <w:rsid w:val="005B329E"/>
    <w:rsid w:val="005F4439"/>
    <w:rsid w:val="006129C2"/>
    <w:rsid w:val="00641DA8"/>
    <w:rsid w:val="00660026"/>
    <w:rsid w:val="00671A77"/>
    <w:rsid w:val="006B4057"/>
    <w:rsid w:val="006C59B6"/>
    <w:rsid w:val="006D676C"/>
    <w:rsid w:val="00717502"/>
    <w:rsid w:val="007525B3"/>
    <w:rsid w:val="007976EB"/>
    <w:rsid w:val="007C04C7"/>
    <w:rsid w:val="007D298E"/>
    <w:rsid w:val="007F0390"/>
    <w:rsid w:val="007F087C"/>
    <w:rsid w:val="008042B5"/>
    <w:rsid w:val="008061F2"/>
    <w:rsid w:val="0081294A"/>
    <w:rsid w:val="00831ABA"/>
    <w:rsid w:val="00860FA1"/>
    <w:rsid w:val="00897028"/>
    <w:rsid w:val="008A74F8"/>
    <w:rsid w:val="008C1495"/>
    <w:rsid w:val="008C5D5B"/>
    <w:rsid w:val="008C650D"/>
    <w:rsid w:val="008D4126"/>
    <w:rsid w:val="00903300"/>
    <w:rsid w:val="00935C09"/>
    <w:rsid w:val="00966066"/>
    <w:rsid w:val="0098447B"/>
    <w:rsid w:val="009847DC"/>
    <w:rsid w:val="00986637"/>
    <w:rsid w:val="00987E5E"/>
    <w:rsid w:val="009D13DF"/>
    <w:rsid w:val="009F5FF7"/>
    <w:rsid w:val="00A470CD"/>
    <w:rsid w:val="00A825D0"/>
    <w:rsid w:val="00AA4D4B"/>
    <w:rsid w:val="00AB47CE"/>
    <w:rsid w:val="00AB536F"/>
    <w:rsid w:val="00AF1DFD"/>
    <w:rsid w:val="00B177BD"/>
    <w:rsid w:val="00B47C0D"/>
    <w:rsid w:val="00B5758A"/>
    <w:rsid w:val="00B76B76"/>
    <w:rsid w:val="00B832CC"/>
    <w:rsid w:val="00B85509"/>
    <w:rsid w:val="00B92910"/>
    <w:rsid w:val="00BA7FA2"/>
    <w:rsid w:val="00BD1E0A"/>
    <w:rsid w:val="00BD6FAB"/>
    <w:rsid w:val="00C01C95"/>
    <w:rsid w:val="00C03EBA"/>
    <w:rsid w:val="00C47CB5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35BE2"/>
    <w:rsid w:val="00D43790"/>
    <w:rsid w:val="00D54513"/>
    <w:rsid w:val="00D566D0"/>
    <w:rsid w:val="00D56D18"/>
    <w:rsid w:val="00D614EB"/>
    <w:rsid w:val="00D83071"/>
    <w:rsid w:val="00D850E4"/>
    <w:rsid w:val="00DB3504"/>
    <w:rsid w:val="00DC6931"/>
    <w:rsid w:val="00DE1B4B"/>
    <w:rsid w:val="00E034A9"/>
    <w:rsid w:val="00E1232B"/>
    <w:rsid w:val="00E25A19"/>
    <w:rsid w:val="00E469EC"/>
    <w:rsid w:val="00E5502D"/>
    <w:rsid w:val="00E63AD4"/>
    <w:rsid w:val="00E71ABC"/>
    <w:rsid w:val="00EB46F0"/>
    <w:rsid w:val="00EB52BB"/>
    <w:rsid w:val="00EE6CAA"/>
    <w:rsid w:val="00EE787A"/>
    <w:rsid w:val="00EF1EE3"/>
    <w:rsid w:val="00F1560C"/>
    <w:rsid w:val="00F40A9E"/>
    <w:rsid w:val="00F42646"/>
    <w:rsid w:val="00F50CC8"/>
    <w:rsid w:val="00F603F2"/>
    <w:rsid w:val="00F75B31"/>
    <w:rsid w:val="00FB6503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2C15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75</cp:revision>
  <cp:lastPrinted>2020-10-02T04:03:00Z</cp:lastPrinted>
  <dcterms:created xsi:type="dcterms:W3CDTF">2020-10-27T06:31:00Z</dcterms:created>
  <dcterms:modified xsi:type="dcterms:W3CDTF">2021-11-25T07:08:00Z</dcterms:modified>
</cp:coreProperties>
</file>