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EF6DD3" w:rsidTr="009A2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6DD3" w:rsidRDefault="00EF6DD3" w:rsidP="009A24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F6DD3" w:rsidRDefault="00EF6DD3" w:rsidP="009A24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EF6DD3" w:rsidTr="009A2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F6DD3" w:rsidRDefault="00EF6DD3" w:rsidP="009A24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DD3" w:rsidRPr="008A7253" w:rsidRDefault="00EF6DD3" w:rsidP="009A24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yellow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138 073.04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EF6DD3" w:rsidRPr="008A7253" w:rsidRDefault="00EF6DD3" w:rsidP="009A24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highlight w:val="yellow"/>
              </w:rPr>
            </w:pPr>
            <w:r w:rsidRPr="008A7253"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F6DD3" w:rsidRPr="008A7253" w:rsidRDefault="00EF6DD3" w:rsidP="009A24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highlight w:val="yellow"/>
              </w:rPr>
            </w:pPr>
            <w:r w:rsidRPr="008A7253"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EF6DD3" w:rsidRPr="008A7253" w:rsidRDefault="00EF6DD3" w:rsidP="009A24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yellow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138 073.04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6DD3" w:rsidRDefault="00EF6DD3" w:rsidP="009A24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EF6DD3" w:rsidTr="009A2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6DD3" w:rsidRDefault="00EF6DD3" w:rsidP="009A24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F6DD3" w:rsidRDefault="00EF6DD3" w:rsidP="009A24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6DD3" w:rsidTr="009A2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6DD3" w:rsidRDefault="00EF6DD3" w:rsidP="009A24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F6DD3" w:rsidRDefault="00EF6DD3" w:rsidP="009A24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6DD3" w:rsidTr="009A2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6DD3" w:rsidRDefault="00EF6DD3" w:rsidP="009A24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F6DD3" w:rsidRDefault="00EF6DD3" w:rsidP="009A24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EF6DD3" w:rsidTr="009A2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6DD3" w:rsidRDefault="00EF6DD3" w:rsidP="009A24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F6DD3" w:rsidRDefault="00EF6DD3" w:rsidP="009A24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6DD3" w:rsidTr="009A2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6DD3" w:rsidRDefault="00EF6DD3" w:rsidP="009A24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F6DD3" w:rsidRDefault="00EF6DD3" w:rsidP="009A24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Стройка: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F6DD3" w:rsidRDefault="00EF6DD3" w:rsidP="00EF6D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3241B">
              <w:rPr>
                <w:rFonts w:ascii="Verdana" w:hAnsi="Verdana" w:cs="Verdana"/>
                <w:sz w:val="16"/>
                <w:szCs w:val="16"/>
              </w:rPr>
              <w:t xml:space="preserve">Газопровод низкого давления от точки подключения до границы земельного участка, расположенного по адресу: п. Новосинеглазово, ул. </w:t>
            </w:r>
            <w:r w:rsidRPr="0013241B">
              <w:rPr>
                <w:rFonts w:ascii="Verdana" w:hAnsi="Verdana" w:cs="Verdana"/>
                <w:bCs/>
                <w:sz w:val="16"/>
                <w:szCs w:val="16"/>
              </w:rPr>
              <w:t xml:space="preserve">Лесная, 11, ЗУ 74:36:0419005:64. </w:t>
            </w:r>
            <w:r w:rsidRPr="0013241B">
              <w:rPr>
                <w:rFonts w:ascii="Verdana" w:hAnsi="Verdana" w:cs="Verdana"/>
                <w:sz w:val="16"/>
                <w:szCs w:val="16"/>
              </w:rPr>
              <w:t>Технологическое присоединение.</w:t>
            </w:r>
          </w:p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 w:rsidP="00EF6D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№ </w:t>
            </w:r>
            <w:r w:rsidR="00EF6DD3"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22F0F" w:rsidRDefault="004458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Технологическое присоединение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EF6D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138.073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5.152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1.817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базисных ценах на 01.01.2000 по НБ: "ТСНБ-2001 Челябинской области (эталон) с доп. и изм. 5 (приказ Минстроя России № 140/пр)".</w:t>
            </w:r>
          </w:p>
        </w:tc>
      </w:tr>
    </w:tbl>
    <w:p w:rsidR="00622F0F" w:rsidRDefault="00622F0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4878"/>
        <w:gridCol w:w="1077"/>
        <w:gridCol w:w="1077"/>
        <w:gridCol w:w="1417"/>
        <w:gridCol w:w="1417"/>
        <w:gridCol w:w="1417"/>
        <w:gridCol w:w="1417"/>
        <w:gridCol w:w="1247"/>
        <w:gridCol w:w="1247"/>
      </w:tblGrid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4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Шифр и № позиции норматива,  </w:t>
            </w:r>
          </w:p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 работ и затрат,  </w:t>
            </w:r>
          </w:p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Количе-ство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Стоим. ед., руб.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стоимость, руб.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Затр. труда рабочих, не зан. обсл. машин, чел-ч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экс. маш.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оплата труда осн. раб.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экс. маш.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обслуж. машины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оплата труда осн. раб.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опл. труда мех.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опл. труда мех.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</w:tr>
    </w:tbl>
    <w:p w:rsidR="00622F0F" w:rsidRDefault="00622F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4878"/>
        <w:gridCol w:w="1077"/>
        <w:gridCol w:w="1077"/>
        <w:gridCol w:w="1417"/>
        <w:gridCol w:w="1417"/>
        <w:gridCol w:w="1417"/>
        <w:gridCol w:w="1247"/>
        <w:gridCol w:w="170"/>
        <w:gridCol w:w="1077"/>
        <w:gridCol w:w="170"/>
        <w:gridCol w:w="1247"/>
      </w:tblGrid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Земляные работы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Е01-01-009-24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траншей экскаватором &lt;обратная лопата&gt; с ковшом вместимостью 0,25 м3, группа грунтов 3, 1000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6 394.65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6 394.65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118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1 047.71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74.73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1.382505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Е23-01-001-01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 песчаного Н=0.1 м, 10 м3 основания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1 431.41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39.04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1.1016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4.26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0.0378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18*0.6*0.1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Е01-01-033-02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траншей и котлованов с перемещением грунта до 5 м бульдозерами мощностью 59 кВт (80 л.с.), группа грунтов 2 (засыпка песком на Н=0.2 и на всю глубину ), 1000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0.00192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633.41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124.36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8.87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0.0170304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3-1.08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С408-0122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2.112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(3-1.08)*1.1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Е01-01-033-02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Обратная засыпка  траншей и котлованов с перемещением грунта до 5 м бульдозерами мощностью 59 кВт (80 л.с.), группа грунтов 2, 1000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633.41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124.36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8.87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0.137485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Е01-02-005-01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Уплотнение грунта пневматическими трамбовками, группа грунтов 1-2, 100 м3 уплотненного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0.1742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334.97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199.90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2.182726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36.97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0.529568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15.5+1.92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Е01-02-060-03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3, 100 м3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790.92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83.43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2.5029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790.92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Т01-01-01-034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щебня (выгрузка учитывает затраты на штабелирование), 1 т груза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3.50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0.0672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2*1400/1000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Т03-01-01-005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 бортовыми грузоподъемностью до 15 т на расстояние до 5 км, 1 т груза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11.51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((3*1800)+(2*1400))/1000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Е01-01-016-02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2-3, 1000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398.50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357.63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0.01095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64.83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0.01191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Е68-12-2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 щебеночных, 100 м3 конструкций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587.26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18.37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0.3674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71.38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0.093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8*0.25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Е27-04-001-04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щебня, 100 м3 материала основания (в плотном теле)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3 905.55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3 636.32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24.19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0.4838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337.22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0.412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8*0.25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С408-0028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 300, фракция 40-70 мм, м3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8*0.25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Е01-02-066-01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Крепление инвентарными щитами стенок траншей шириной до 2 м в грунтах неустойчивых и мокрых, 100 м2 креплений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467.82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83.26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4.74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0.1015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С203-0511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Щиты из досок толщиной 25 мм, м2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35*0.22*0.3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1 373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387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15.749376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2.7899984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1 267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283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15.749376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2.7227984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(%=95 - по стр. 1, 5, 6; %=130 - по стр. 2; %=80 - по стр. 7, 14; %=104 - по стр. 11; %=142 - по стр. 12)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(%=50 - по стр. 1, 5, 6; %=89 - по стр. 2; %=45 - по стр. 7, 14; %=60 - по стр. 11; %=95 - по стр. 12)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0.0672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8)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8)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 НР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 СП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Газопровод низкого давления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Е24-02-031-01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газопроводов из полиэтиленовых труб в траншею со стационарно установленного барабана, диаметр газопровода 63 мм, 100 м укладки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0.1773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70.58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1.01061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С507-3726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напорная из полиэтилена PE 100 для газопроводов ПЭ100 SDR11, размером 63х5,8 мм (ГОСТ Р 50838-95),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17.73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Ц10-06-048-05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сигнальной ленты "ГАЗ" (применительно п. 1.10.98 т.ч. к ТЕРм 10). Прокладка волоконно-оптических кабелей в траншее, 1 км кабеля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500.21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410.69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0.05175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41.06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0.02034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7.5/1000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0.3, Н4= 0.3, Н5= 0.3, Н48= 0.3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С507-3538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сигнальная "Газ" ЛСГ 200,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Е24-02-001-01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Сварка &lt;встык&gt; полиэтиленовых труб нагревательным элементом при ручном управлении процессом сварки, диаметр труб 63 мм, 1 соединение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15.61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0.84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5.04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Е24-02-060-01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цокольного ввода газопровода из стальных труб в здание, условный диаметр газопровода до 50 мм, 10 вводов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8 722.01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892.82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88.52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8.852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1 039.22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11.64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0.071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Е22-05-003-01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Протаскивание в футляр стальных труб диаметром 100 мм, 100 м трубы, уложенной в футляр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2 182.55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45.19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84.4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0.6752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1 026.30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С103-0161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электросварные прямошовные со снятой фаской из стали марок БСт2кп-БСт4кп и БСт2пс-БСт4пс наружный диаметр 108 мм, толщина стенки 4 мм,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Е24-02-021-01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комбинированным мастично-ленточным материалом типа ленты &lt;Лиам&gt; сварных стыков газопроводов условным диаметром 50-200 мм, 1 м2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0.271296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292.24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88.16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0.5534438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0.2767219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0.108*3.14*0.8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Е22-05-004-01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битумом и прядью концов футляра диаметром 108 мм, 1 футляр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15.81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0.79475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0.79475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0.275, Н4= 0.275, Н5= 0.275, Н48= 0.275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Е22-03-001-05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фасонных частей стальных сварных диаметром 100-250 мм (колпака), 1 т фасонных частей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0.000138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17 726.43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11 806.75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353.8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0.0488244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4 960.28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1 684.60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0.0142361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0.138/1000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С103-1009:[ М-(13960.00=13960.00*1) ]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С301-3240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Колпачки-заглушки 1",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Ц12-10-001-01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Бобышки, штуцеры на условное давление до 10 МПа, 100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3 659.44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430.27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65.4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0.654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795.26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С507-2631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Штуцер,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Е22-03-002-01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полиэтиленовых фасонных частей отводов, колен, патрубков, переходов, 10 фасонных частей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262.27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0.96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42.62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0.522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1+1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С507-0760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Неразъемное соединение &lt;полиэтилен-сталь&gt; SDR 11 63х5,8/СТ57 (ТУ2248-025-00203536-96),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С507-0722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Заглушка полиэтиленовая с удлиненным хвостовиком SDR 11, диаметр 63 мм (ТУ2248-001-18425183-01),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Е22-03-001-05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фасонных частей стальных сварных диаметром 100-250 мм, 1 т фасонных частей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17 726.43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11 806.75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353.8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0.07076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4 960.28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1 684.60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0.020632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0.2/1000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С103-1009:[ М-(13960.00=13960.00*1) ]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С507-3022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Заглушка марки "Friatherm starr PVC-C", рабочим давлением 25 атмосфер, диаметром 50 мм,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Е24-02-005-02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отвода на газопроводе из полиэтиленовых труб в горизонтальной плоскости, диаметр отвода 63 мм, 1 отвод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15.14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2.36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С507-2625:[ М-(173.00=173.00*1) ]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С507-0817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Отвод литой 90° из полиэтилена с закладными электронагревателями, диаметр 63 мм,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302.06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Е24-02-041-01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Надземная прокладка стальных газопроводов на металлических опорах, условный диаметр газопровода 50 мм, 100 м газопровода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2 025.21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1 591.90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20.51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0.235865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205.71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11.96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0.13754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С103-0139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электросварные прямошовные со снятой фаской из стали марок БСт2кп-БСт4кп и БСт2пс-БСт4пс наружный диаметр 57 мм, толщина стенки 3,5 мм,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Е13-03-002-04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 грунтовкой ГФ-021 за 2 раза, 100 м2 окрашиваемой поверхности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0.00205827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663.96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20.30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10.62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0.0218588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0.0000412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0.057*3.14*1.15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2, Н4= 2, Н5= 2, Н48= 2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Е13-03-004-26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металлических огрунтованных поверхностей эмалью ПФ-115 за 2 раза, 100 м2 окрашиваемой поверхности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0.00205827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878.42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7.66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0.0157663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0.0000412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0.057*3.14*1.15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2, Н4= 2, Н5= 2, Н48= 2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Е24-02-081-01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контрольной трубки на кожухе перехода газопровода, 1 установка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341.98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71.80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1.54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1.54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4.08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С301-3281:[ М-(95.73=95.73*1) ]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С103-0139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электросварные прямошовные со снятой фаской из стали марок БСт2кп-БСт4кп и БСт2пс-БСт4пс наружный диаметр 57 мм, толщина стенки 3,5 мм (Для контрольной трубки),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Е24-02-021-01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комбинированным мастично-ленточным материалом типа ленты &lt;Лиам&gt; сварных стыков газопроводов условным диаметром 50-200 мм, 1 м2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0.26847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292.24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88.16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0.5476788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0.2738394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0.057*3.14*1.5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Е27-09-008-01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дорожных знаков бесфундаментных на металлических стойках, 100 знаков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7 910.69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2 456.14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364.8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3.648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3 932.54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278.89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14.28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0.1428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С101-7021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Стойки круглые металлические для дорожных знаков с покраской и креплением для знака СКМ 3.35 (вес 23,4 кг),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286.03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С101-4309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Знаки дорожные на оцинкованной подоснове со световозвращающей пленкой дополнительной информации, размером 350х700 мм, тип 8.1.1, 8.1.3-8.12, 8.14-8.21.3,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219.77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ГНБ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Е04-01-074-01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машины горизонтального бурения прессово-шнекового типа РВА, 1 машина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1 595.71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1 258.50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1 596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1 259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26.51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26.51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337.21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84.92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Е04-01-076-01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Бурение пилотной скважины машиной горизонтального бурения прессово-шнековой с усилием продавливания 203 ТС (2000кН) фирмы SHMIDT, KRANZ-GRUPPE (для трубы Ду 400 мм), 100 м бурения скважины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9 486.57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9 351.30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982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9.97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1.04685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178.38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1.05105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Е04-01-077-09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Бурение с предварительным расширением скважины длиной 50 м машиной горизонтального бурения прессово-шнековой с усилием продавливания 203 ТС (2000кН) фирмы SHMIDT, KRANZ-GRUPPE трехступенчатым методом с одновременным продавливанием отрезков (длиной по 4 м)  (для трубы Ду 400 мм), 100 м бурения скважины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28 587.21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27 374.21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3 002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2 874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57.952433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6.0850055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737.15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805.03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49.693294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5.2177959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0.6923, Н4= 0.6923, Н5= 0.6923, Н48= 0.6923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С109-0012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Глина бентонитовая марки ПБМГ, т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0.1575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1 180.00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0.015*10.5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С110-0199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Полимер для стабилизации буровых скважин EZ MUD, т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75 642.27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2 383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0.003*10.5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Е22-05-003-01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Протаскивание в футляр Ду 100 мм, 100 м трубы, уложенной в футляр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2 182.55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45.19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84.4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8.862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1 026.30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С507-3729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напорная из полиэтилена PE 100 для газопроводов ПЭ100 SDR11, размером 110х10,0 мм (ГОСТ Р 50838-95),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Е22-05-004-01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битумом и прядью концов футляра диаметром 110 мм, 1 футляр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15.81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0.79475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0.79475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0.275, Н4= 0.275, Н5= 0.275, Н48= 0.275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Е04-01-075-01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машины горизонтального бурения прессово-шнекового типа РВА, 1 машина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923.87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747.56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748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14.06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14.06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42.13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2.58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Испытания газопровода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Е24-02-121-01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инвентарного узла для очистки и испытания газопровода, условный диаметр газопровода до 50 мм, 1 узел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108.63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52.17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3.12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Е24-02-120-01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полости трубопровода продувкой воздухом, условный диаметр газопровода до 50 мм, 100 м трубопровода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0.2133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0.087453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2.43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0.04266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Е24-02-123-08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 давления при испытании воздухом газопроводов высокого давления (до 1,2 МПа) условным диаметром до 50 мм, 100 м газопровода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0.2133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12.87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0.017064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0.008532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Е24-02-125-01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Выдержка под давлением от 0,6 до 1,2 МПа при испытании на прочность и герметичность газопроводов условным диаметром 50-300 мм, 1 участок испытания газопровода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2 332.40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2 162.16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2 332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2 162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85.12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Ц39-02-006-02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Ультразвуковая дефектоскопия трубопровода одним преобразователем сварных соединений перлитного класса с двух сторон, прозвучивание поперечное, диаметр трубопровода 65 мм, толщина стенки до 8 мм, 1 стык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1.63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0.42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Работы по прейскуранту АО "Челябинскгоргаз" в текущих ценах  (https://www.chelgaz.ru/foto/01.07.19_kachestvo_svarka_Yu.pdf)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17 125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1 269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8 574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102.08363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22.82923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5 131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1.12575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0.02034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(%=100 - по стр. 19; %=80 - по стр. 29, 66)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(%=65 - по стр. 19; %=60 - по стр. 29, 66)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11 857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1 254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8 565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100.95788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22.80889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(%=130 - по стр. 17, 21-23, 25-27, 31, 34, 38, 40, 46, 48, 58, 60, 62, 63, 65; %=142 - по стр. 49; %=112 - по стр. 52-54, 61)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(%=89 - по стр. 17, 21-23, 25-27, 31, 34, 38, 40, 46, 48, 58, 60, 62, 63, 65; %=95 - по стр. 49; %=51 - по стр. 52-54, 61)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20 185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 НР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 СП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18 498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1 435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8 961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117.83301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25.619228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5 131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1.12575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0.02034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(%=100 - по стр. 19; %=80 - по стр. 29, 66)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(%=65 - по стр. 19; %=60 - по стр. 29, 66)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13 124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8 848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116.70726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25.531688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(%=95 - по стр. 1, 5, 6; %=130 - по стр. 2, 17, 21-23, 25-27, 31, 34, 38, 40, 46, 48, 58, 60, 62, 63, 65; %=80 - по стр. 7, 14; %=104 - по стр. 11; %=142 - по стр. 12, 49; %=112 - по стр. 52-54, 61)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(%=50 - по стр. 1, 5, 6; %=89 - по стр. 2, 17, 21-23, 25-27, 31, 34, 38, 40, 46, 48, 58, 60, 62, 63, 65; %=45 - по стр. 7, 14; %=60 - по стр. 11; %=95 - по стр. 12, 49; %=51 - по стр. 52-54, 61)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16 452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0.0672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8)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8)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21 847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 НР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 СП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F6D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6DD3" w:rsidRDefault="00EF6D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F6DD3" w:rsidRDefault="00EF6DD3" w:rsidP="004458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КОЭФФИЦИЕНТ</w:t>
            </w:r>
            <w:r w:rsidR="0044586A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на 2 квартал 2020г.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К=6.32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6DD3" w:rsidRDefault="00EF6D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6DD3" w:rsidRDefault="00EF6D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6DD3" w:rsidRDefault="00EF6D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6DD3" w:rsidRDefault="00EF6D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138 073.04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6DD3" w:rsidRDefault="00EF6D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DD3" w:rsidRDefault="00EF6D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DD3" w:rsidRDefault="00EF6D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F6DD3" w:rsidRDefault="00EF6D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F6D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17" w:type="dxa"/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6DD3" w:rsidRDefault="00EF6D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F6DD3" w:rsidRDefault="00EF6D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6DD3" w:rsidRDefault="00EF6D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6DD3" w:rsidRDefault="00EF6D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6DD3" w:rsidRDefault="00EF6D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6DD3" w:rsidRDefault="00EF6D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6DD3" w:rsidRDefault="00EF6D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F6DD3" w:rsidRDefault="00EF6D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DD3" w:rsidRDefault="00EF6D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F6D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17" w:type="dxa"/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6DD3" w:rsidRDefault="00EF6D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F6DD3" w:rsidRDefault="00EF6D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6DD3" w:rsidRDefault="00EF6D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6DD3" w:rsidRDefault="00EF6D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6DD3" w:rsidRDefault="00EF6D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6DD3" w:rsidRDefault="00EF6D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6DD3" w:rsidRDefault="00EF6D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F6DD3" w:rsidRDefault="00EF6D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DD3" w:rsidRDefault="00EF6D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F6D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F6DD3" w:rsidRDefault="00EF6D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EF6DD3" w:rsidRDefault="00EF6D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6DD3" w:rsidRDefault="00EF6D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6DD3" w:rsidRDefault="00EF6D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6DD3" w:rsidRDefault="00EF6D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6DD3" w:rsidRDefault="00EF6D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6DD3" w:rsidRDefault="00EF6D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DD3" w:rsidRDefault="00EF6D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DD3" w:rsidRDefault="00EF6D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F6DD3" w:rsidRDefault="00EF6D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622F0F" w:rsidRDefault="00622F0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2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622F0F" w:rsidRDefault="00622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622F0F" w:rsidRDefault="00622F0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622F0F">
      <w:headerReference w:type="default" r:id="rId6"/>
      <w:footerReference w:type="default" r:id="rId7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7D1" w:rsidRDefault="00D967D1">
      <w:pPr>
        <w:spacing w:after="0" w:line="240" w:lineRule="auto"/>
      </w:pPr>
      <w:r>
        <w:separator/>
      </w:r>
    </w:p>
  </w:endnote>
  <w:endnote w:type="continuationSeparator" w:id="0">
    <w:p w:rsidR="00D967D1" w:rsidRDefault="00D96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F0F" w:rsidRDefault="00622F0F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390F85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7D1" w:rsidRDefault="00D967D1">
      <w:pPr>
        <w:spacing w:after="0" w:line="240" w:lineRule="auto"/>
      </w:pPr>
      <w:r>
        <w:separator/>
      </w:r>
    </w:p>
  </w:footnote>
  <w:footnote w:type="continuationSeparator" w:id="0">
    <w:p w:rsidR="00D967D1" w:rsidRDefault="00D96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622F0F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622F0F" w:rsidRDefault="00622F0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Футл. Цвилинга * 1 * Лесная 11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622F0F" w:rsidRDefault="00622F0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(вер.1.3.190311)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622F0F" w:rsidRDefault="00622F0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ED7"/>
    <w:rsid w:val="0013241B"/>
    <w:rsid w:val="001777FE"/>
    <w:rsid w:val="00390F85"/>
    <w:rsid w:val="0044586A"/>
    <w:rsid w:val="00622F0F"/>
    <w:rsid w:val="008A7253"/>
    <w:rsid w:val="00910ED7"/>
    <w:rsid w:val="009A24A7"/>
    <w:rsid w:val="00D967D1"/>
    <w:rsid w:val="00E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B99B4012-C8E9-46E2-B3A7-6D320E94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2870</Words>
  <Characters>16361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Абдулина Татьяна Геннадьевна</dc:creator>
  <cp:keywords/>
  <dc:description/>
  <cp:lastModifiedBy>Пупышев Алексей Михайлович</cp:lastModifiedBy>
  <cp:revision>2</cp:revision>
  <dcterms:created xsi:type="dcterms:W3CDTF">2020-11-12T06:49:00Z</dcterms:created>
  <dcterms:modified xsi:type="dcterms:W3CDTF">2020-11-12T06:49:00Z</dcterms:modified>
</cp:coreProperties>
</file>