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37" w:rsidRDefault="00911653" w:rsidP="00524D9A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Ценовое предложение</w:t>
      </w:r>
    </w:p>
    <w:p w:rsidR="00911653" w:rsidRPr="00911653" w:rsidRDefault="00911653" w:rsidP="009116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53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911653" w:rsidRPr="00911653" w:rsidRDefault="00911653" w:rsidP="009116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53">
        <w:rPr>
          <w:rFonts w:ascii="Times New Roman" w:hAnsi="Times New Roman" w:cs="Times New Roman"/>
          <w:b/>
          <w:sz w:val="24"/>
          <w:szCs w:val="24"/>
        </w:rPr>
        <w:t>(наименование Участника конкурентного отбора)</w:t>
      </w:r>
    </w:p>
    <w:p w:rsidR="00911653" w:rsidRPr="00524D9A" w:rsidRDefault="00911653" w:rsidP="00911653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9883" w:type="dxa"/>
        <w:tblLayout w:type="fixed"/>
        <w:tblLook w:val="04A0" w:firstRow="1" w:lastRow="0" w:firstColumn="1" w:lastColumn="0" w:noHBand="0" w:noVBand="1"/>
      </w:tblPr>
      <w:tblGrid>
        <w:gridCol w:w="513"/>
        <w:gridCol w:w="2572"/>
        <w:gridCol w:w="992"/>
        <w:gridCol w:w="1276"/>
        <w:gridCol w:w="1701"/>
        <w:gridCol w:w="1418"/>
        <w:gridCol w:w="1411"/>
      </w:tblGrid>
      <w:tr w:rsidR="00AA713C" w:rsidRPr="00AA713C" w:rsidTr="00A34B43">
        <w:tc>
          <w:tcPr>
            <w:tcW w:w="51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72" w:type="dxa"/>
          </w:tcPr>
          <w:p w:rsidR="00AA713C" w:rsidRPr="00AA713C" w:rsidRDefault="00A9436C" w:rsidP="0023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услуги</w:t>
            </w:r>
          </w:p>
        </w:tc>
        <w:tc>
          <w:tcPr>
            <w:tcW w:w="992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Начальная (максимальная) цена</w:t>
            </w:r>
            <w:r w:rsidR="00F03890">
              <w:rPr>
                <w:rFonts w:ascii="Times New Roman" w:hAnsi="Times New Roman" w:cs="Times New Roman"/>
              </w:rPr>
              <w:t xml:space="preserve"> за ед.</w:t>
            </w:r>
            <w:r w:rsidRPr="00AA713C">
              <w:rPr>
                <w:rFonts w:ascii="Times New Roman" w:hAnsi="Times New Roman" w:cs="Times New Roman"/>
              </w:rPr>
              <w:t xml:space="preserve"> без НДС (руб.)</w:t>
            </w:r>
          </w:p>
        </w:tc>
        <w:tc>
          <w:tcPr>
            <w:tcW w:w="1701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Начальная (максимальная) цена</w:t>
            </w:r>
            <w:r w:rsidR="00F03890">
              <w:rPr>
                <w:rFonts w:ascii="Times New Roman" w:hAnsi="Times New Roman" w:cs="Times New Roman"/>
              </w:rPr>
              <w:t xml:space="preserve"> за ед.</w:t>
            </w:r>
            <w:r w:rsidRPr="00AA713C">
              <w:rPr>
                <w:rFonts w:ascii="Times New Roman" w:hAnsi="Times New Roman" w:cs="Times New Roman"/>
              </w:rPr>
              <w:t xml:space="preserve"> с НДС (руб.)</w:t>
            </w:r>
          </w:p>
        </w:tc>
        <w:tc>
          <w:tcPr>
            <w:tcW w:w="1418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Предложение участника по цене</w:t>
            </w:r>
            <w:r w:rsidR="00F03890">
              <w:rPr>
                <w:rFonts w:ascii="Times New Roman" w:hAnsi="Times New Roman" w:cs="Times New Roman"/>
              </w:rPr>
              <w:t xml:space="preserve"> за ед.</w:t>
            </w:r>
            <w:r w:rsidRPr="00AA713C">
              <w:rPr>
                <w:rFonts w:ascii="Times New Roman" w:hAnsi="Times New Roman" w:cs="Times New Roman"/>
              </w:rPr>
              <w:t xml:space="preserve"> без НДС (руб.)</w:t>
            </w:r>
          </w:p>
        </w:tc>
        <w:tc>
          <w:tcPr>
            <w:tcW w:w="1411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 xml:space="preserve">Предложение участника по цене </w:t>
            </w:r>
            <w:r w:rsidR="00F03890">
              <w:rPr>
                <w:rFonts w:ascii="Times New Roman" w:hAnsi="Times New Roman" w:cs="Times New Roman"/>
              </w:rPr>
              <w:t xml:space="preserve">за ед. </w:t>
            </w:r>
            <w:r w:rsidRPr="00AA713C">
              <w:rPr>
                <w:rFonts w:ascii="Times New Roman" w:hAnsi="Times New Roman" w:cs="Times New Roman"/>
              </w:rPr>
              <w:t>с НДС (руб.)</w:t>
            </w:r>
          </w:p>
        </w:tc>
      </w:tr>
      <w:tr w:rsidR="00AA713C" w:rsidRPr="00AA713C" w:rsidTr="00A34B43">
        <w:tc>
          <w:tcPr>
            <w:tcW w:w="51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2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1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7</w:t>
            </w: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Осмотр врачом-терапевтом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783568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Осмотр врачом-профпатологом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783568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Осмотр врачом-хирургом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783568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Осмотр врачом-неврологом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783568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Осмотр врачом-офтальмологом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783568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Осмотр врачом-оториноларингологом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783568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Осмотр врачом-дерматовенерологом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783568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 xml:space="preserve">Осмотр врачом-стоматологом 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783568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Осмотр врачом-аллергологом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783568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Осмотр врачом-онкологом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783568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Осмотр врачом-урологом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783568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Осмотр врачом-эндокринологом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783568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Осмотр врачом-психиатром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783568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Осмотр врачом-наркологом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783568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 xml:space="preserve">Осмотр врачом-гинекологом 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783568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Мазок на флору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783568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Мазок на цитологию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783568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УЗИ и (или) маммография молочных желез (после 40 лет)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783568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анализ мочи 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783568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Электрокардиограмма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783568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 (лейкоциты, тромбоциты и т.д.)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FD60C3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Биохимический скрининг (глюкоза, холестерин)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FD60C3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 xml:space="preserve">Анализ крови: </w:t>
            </w:r>
          </w:p>
          <w:p w:rsidR="00F33E36" w:rsidRPr="00710FD4" w:rsidRDefault="00F33E36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Ретикулоциты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FD60C3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Карбоксигемоглобин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FD60C3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Эритроциты с базофильной зернистостью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FD60C3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Билирубин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FD60C3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FD60C3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FD60C3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Метгемоглобин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FD60C3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Группа крови и резус фактор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1410B0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1410B0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Исследование на гельминтозы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1410B0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 возбудителей кишечных инфекций 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1410B0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Серологическое обследование на брюшной тиф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1410B0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Мазок из зева на наличие патогенного стафилококка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1410B0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Мазок из носа на наличие патогенного стафилококка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1410B0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УЗИ органов малого таза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1410B0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Проверка остроты зрения (острота зрения с коррекцией)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1410B0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Поля зрения (определение полей зрения)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1410B0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Офтальмоскопия глазного дна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E572B6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Офтальмотонометрия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E572B6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Биомикроскопия сред. глаза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E572B6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Объём аккомодации глаз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E572B6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Цветоощущение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E572B6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Исследование бинокулярного зрения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E572B6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Паллестезиометрия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E572B6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Рефрактометрия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E572B6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Аудиометрия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E572B6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 xml:space="preserve">Спирометрия 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E572B6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Скиаскопия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E572B6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Исследование вестибулярного анализатора</w:t>
            </w:r>
          </w:p>
        </w:tc>
        <w:tc>
          <w:tcPr>
            <w:tcW w:w="992" w:type="dxa"/>
            <w:vAlign w:val="center"/>
          </w:tcPr>
          <w:p w:rsidR="00F33E36" w:rsidRPr="0090576C" w:rsidRDefault="00582060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vAlign w:val="center"/>
          </w:tcPr>
          <w:p w:rsidR="00F33E36" w:rsidRPr="001449FF" w:rsidRDefault="00E572B6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1701" w:type="dxa"/>
            <w:vAlign w:val="center"/>
          </w:tcPr>
          <w:p w:rsidR="00F33E36" w:rsidRPr="0090576C" w:rsidRDefault="00FE2FD6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Динамометрия</w:t>
            </w:r>
          </w:p>
        </w:tc>
        <w:tc>
          <w:tcPr>
            <w:tcW w:w="992" w:type="dxa"/>
            <w:tcBorders>
              <w:left w:val="nil"/>
            </w:tcBorders>
          </w:tcPr>
          <w:p w:rsidR="00F33E36" w:rsidRPr="00AA713C" w:rsidRDefault="00582060" w:rsidP="00582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</w:tcPr>
          <w:p w:rsidR="00F33E36" w:rsidRPr="00382EC4" w:rsidRDefault="00E572B6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01" w:type="dxa"/>
          </w:tcPr>
          <w:p w:rsidR="00F33E36" w:rsidRPr="00382EC4" w:rsidRDefault="00FE2FD6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A34B4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F33E36" w:rsidRDefault="00F33E36" w:rsidP="00F33E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33E36" w:rsidRPr="00382EC4" w:rsidRDefault="00FA45D3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4280.00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33E36" w:rsidRPr="00382EC4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3E36" w:rsidRPr="00AA713C" w:rsidRDefault="00F33E36" w:rsidP="00F33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rPr>
                <w:rFonts w:ascii="Times New Roman" w:hAnsi="Times New Roman" w:cs="Times New Roman"/>
              </w:rPr>
            </w:pPr>
          </w:p>
        </w:tc>
      </w:tr>
    </w:tbl>
    <w:p w:rsidR="00E14137" w:rsidRPr="00723320" w:rsidRDefault="00E14137" w:rsidP="00E141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320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:rsidR="00E14137" w:rsidRPr="00723320" w:rsidRDefault="00E14137" w:rsidP="00E141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320">
        <w:rPr>
          <w:rFonts w:ascii="Times New Roman" w:hAnsi="Times New Roman" w:cs="Times New Roman"/>
          <w:color w:val="FF0000"/>
          <w:sz w:val="24"/>
          <w:szCs w:val="24"/>
        </w:rPr>
        <w:t>Заказчик закупки заполняет столбцы 1, 2, 3, 4, 5 и формулу расчета итоговой суммы (при необходимости).</w:t>
      </w:r>
    </w:p>
    <w:p w:rsidR="00E14137" w:rsidRPr="00524D9A" w:rsidRDefault="00E14137" w:rsidP="00524D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3320">
        <w:rPr>
          <w:rFonts w:ascii="Times New Roman" w:hAnsi="Times New Roman" w:cs="Times New Roman"/>
          <w:color w:val="FF0000"/>
          <w:sz w:val="24"/>
          <w:szCs w:val="24"/>
        </w:rPr>
        <w:t>Участник закупки заполняет столбцы 6 и 7.</w:t>
      </w:r>
    </w:p>
    <w:sectPr w:rsidR="00E14137" w:rsidRPr="00524D9A" w:rsidSect="00524D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35" w:rsidRDefault="00131F35" w:rsidP="00524D9A">
      <w:pPr>
        <w:spacing w:after="0" w:line="240" w:lineRule="auto"/>
      </w:pPr>
      <w:r>
        <w:separator/>
      </w:r>
    </w:p>
  </w:endnote>
  <w:endnote w:type="continuationSeparator" w:id="0">
    <w:p w:rsidR="00131F35" w:rsidRDefault="00131F35" w:rsidP="005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35" w:rsidRDefault="00131F35" w:rsidP="00524D9A">
      <w:pPr>
        <w:spacing w:after="0" w:line="240" w:lineRule="auto"/>
      </w:pPr>
      <w:r>
        <w:separator/>
      </w:r>
    </w:p>
  </w:footnote>
  <w:footnote w:type="continuationSeparator" w:id="0">
    <w:p w:rsidR="00131F35" w:rsidRDefault="00131F35" w:rsidP="00524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3C"/>
    <w:rsid w:val="00014449"/>
    <w:rsid w:val="000B5272"/>
    <w:rsid w:val="000E0E5B"/>
    <w:rsid w:val="00131F35"/>
    <w:rsid w:val="001410B0"/>
    <w:rsid w:val="001449FF"/>
    <w:rsid w:val="001856EA"/>
    <w:rsid w:val="00263263"/>
    <w:rsid w:val="002F4FD7"/>
    <w:rsid w:val="003F704D"/>
    <w:rsid w:val="004108E0"/>
    <w:rsid w:val="0042763C"/>
    <w:rsid w:val="00524D9A"/>
    <w:rsid w:val="00582060"/>
    <w:rsid w:val="005F3EE0"/>
    <w:rsid w:val="00783568"/>
    <w:rsid w:val="0079517B"/>
    <w:rsid w:val="00911653"/>
    <w:rsid w:val="0098265D"/>
    <w:rsid w:val="00982DB7"/>
    <w:rsid w:val="00A34B43"/>
    <w:rsid w:val="00A9436C"/>
    <w:rsid w:val="00AA713C"/>
    <w:rsid w:val="00C3494E"/>
    <w:rsid w:val="00CA1A0A"/>
    <w:rsid w:val="00CE16A4"/>
    <w:rsid w:val="00D144BD"/>
    <w:rsid w:val="00D45A97"/>
    <w:rsid w:val="00D50431"/>
    <w:rsid w:val="00D94CFE"/>
    <w:rsid w:val="00E14137"/>
    <w:rsid w:val="00E572B6"/>
    <w:rsid w:val="00F03890"/>
    <w:rsid w:val="00F33E36"/>
    <w:rsid w:val="00FA45D3"/>
    <w:rsid w:val="00FD60C3"/>
    <w:rsid w:val="00F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B0951F-2B2A-4293-ACC7-DA44390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D9A"/>
  </w:style>
  <w:style w:type="paragraph" w:styleId="a8">
    <w:name w:val="footer"/>
    <w:basedOn w:val="a"/>
    <w:link w:val="a9"/>
    <w:uiPriority w:val="99"/>
    <w:unhideWhenUsed/>
    <w:rsid w:val="005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Недобуга Юрий Вячеславович</dc:creator>
  <cp:lastModifiedBy>Пупышев Алексей Михайлович</cp:lastModifiedBy>
  <cp:revision>27</cp:revision>
  <dcterms:created xsi:type="dcterms:W3CDTF">2020-05-26T08:20:00Z</dcterms:created>
  <dcterms:modified xsi:type="dcterms:W3CDTF">2020-12-02T05:43:00Z</dcterms:modified>
</cp:coreProperties>
</file>