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54A" w:rsidRDefault="006E408B" w:rsidP="006E40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СМЕТА</w:t>
      </w:r>
    </w:p>
    <w:p w:rsidR="006E408B" w:rsidRDefault="006E408B" w:rsidP="006E40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производство инженерно-геодезических изысканий</w:t>
      </w:r>
    </w:p>
    <w:p w:rsidR="006E408B" w:rsidRPr="00CD1272" w:rsidRDefault="006E408B" w:rsidP="00CD1272">
      <w:pPr>
        <w:spacing w:after="0" w:line="240" w:lineRule="auto"/>
        <w:ind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Объект: </w:t>
      </w:r>
      <w:r w:rsidR="00460DB8" w:rsidRPr="009A3CC0">
        <w:rPr>
          <w:rFonts w:ascii="Times New Roman" w:hAnsi="Times New Roman" w:cs="Times New Roman"/>
          <w:sz w:val="24"/>
          <w:szCs w:val="24"/>
        </w:rPr>
        <w:t>«</w:t>
      </w:r>
      <w:r w:rsidR="002444AF" w:rsidRPr="002444AF">
        <w:rPr>
          <w:rFonts w:ascii="Times New Roman" w:hAnsi="Times New Roman"/>
          <w:bCs/>
          <w:color w:val="000000"/>
          <w:sz w:val="24"/>
          <w:szCs w:val="24"/>
        </w:rPr>
        <w:t>Газоснабжение жилого дома, расположенного по адресу: пос. Шершни, ул. Степная 5, (ЗУ 74:36:0502019:98). Технологическое присоединение</w:t>
      </w:r>
      <w:r w:rsidR="00343715" w:rsidRPr="009A3CC0">
        <w:rPr>
          <w:rFonts w:ascii="Times New Roman" w:hAnsi="Times New Roman"/>
          <w:bCs/>
          <w:color w:val="000000"/>
          <w:sz w:val="24"/>
          <w:szCs w:val="24"/>
        </w:rPr>
        <w:t xml:space="preserve">»                                                                            </w:t>
      </w:r>
      <w:r w:rsidR="00343715" w:rsidRPr="009A3CC0">
        <w:rPr>
          <w:bCs/>
          <w:sz w:val="24"/>
          <w:szCs w:val="24"/>
        </w:rPr>
        <w:t xml:space="preserve">                </w:t>
      </w:r>
    </w:p>
    <w:p w:rsid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Заказчик:</w:t>
      </w:r>
      <w:r w:rsidR="00460DB8">
        <w:rPr>
          <w:rFonts w:ascii="Times New Roman" w:hAnsi="Times New Roman" w:cs="Times New Roman"/>
          <w:sz w:val="24"/>
          <w:szCs w:val="24"/>
        </w:rPr>
        <w:t xml:space="preserve"> АО «Челябинскгоргаз»</w:t>
      </w:r>
    </w:p>
    <w:p w:rsidR="00451B8F" w:rsidRDefault="006E408B" w:rsidP="00451B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Подрядчик:</w:t>
      </w:r>
      <w:r w:rsidR="00460DB8">
        <w:rPr>
          <w:rFonts w:ascii="Times New Roman" w:hAnsi="Times New Roman" w:cs="Times New Roman"/>
          <w:sz w:val="24"/>
          <w:szCs w:val="24"/>
        </w:rPr>
        <w:t xml:space="preserve"> ООО «Геоид»</w:t>
      </w:r>
    </w:p>
    <w:tbl>
      <w:tblPr>
        <w:tblW w:w="11341" w:type="dxa"/>
        <w:tblInd w:w="-1423" w:type="dxa"/>
        <w:tblLook w:val="04A0" w:firstRow="1" w:lastRow="0" w:firstColumn="1" w:lastColumn="0" w:noHBand="0" w:noVBand="1"/>
      </w:tblPr>
      <w:tblGrid>
        <w:gridCol w:w="461"/>
        <w:gridCol w:w="4501"/>
        <w:gridCol w:w="2976"/>
        <w:gridCol w:w="1134"/>
        <w:gridCol w:w="993"/>
        <w:gridCol w:w="1276"/>
      </w:tblGrid>
      <w:tr w:rsidR="00451B8F" w:rsidRPr="00451B8F" w:rsidTr="00451B8F">
        <w:trPr>
          <w:trHeight w:val="615"/>
        </w:trPr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Обоснование стоимости: Справочник БЦ на инженерные из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ыскания для строительства  (</w:t>
            </w:r>
            <w:proofErr w:type="spellStart"/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инж-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геодез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изыскания) , Госстрой России 2004г.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451B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Стоимость, руб.</w:t>
            </w:r>
          </w:p>
        </w:tc>
      </w:tr>
      <w:tr w:rsidR="00451B8F" w:rsidRPr="00451B8F" w:rsidTr="00451B8F">
        <w:trPr>
          <w:trHeight w:val="1830"/>
        </w:trPr>
        <w:tc>
          <w:tcPr>
            <w:tcW w:w="4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Т.9 п.6,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К-0,85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П.14.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К-1,55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выясн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подзем.комм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примечание 4 к  Т.9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К-0,5 обновл.примеч.3 к Т.9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EE2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Геодезические работы по обновлению </w:t>
            </w:r>
            <w:r w:rsidR="0043569E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инженерно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-топографических планов на застроенной территории М 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1:500                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кат.</w:t>
            </w:r>
            <w:r w:rsidR="002444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3 0,14</w:t>
            </w:r>
            <w:r w:rsidR="00B379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B37973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                     4824Х0,85Х1,55х0,5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EE2C03" w:rsidP="00D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2444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2444A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</w:tr>
      <w:tr w:rsidR="00451B8F" w:rsidRPr="00451B8F" w:rsidTr="00451B8F">
        <w:trPr>
          <w:trHeight w:val="8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3569E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К-1,75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П. 15 "е"                 </w:t>
            </w:r>
          </w:p>
          <w:p w:rsidR="0043569E" w:rsidRDefault="0043569E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К- 1,1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П.15 "б"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(использование материалов ограниченного пользования)                                   </w:t>
            </w:r>
          </w:p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К-0,5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обновл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Примеч. 3 к Т.9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1559х1,75х1,1х0,5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EE2C03" w:rsidP="00D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2444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2B66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685F9B" w:rsidRDefault="002444AF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</w:tr>
      <w:tr w:rsidR="00451B8F" w:rsidRPr="00451B8F" w:rsidTr="00451B8F">
        <w:trPr>
          <w:trHeight w:val="50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Т.65 П.2,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К-1,1 общ.указ.п.15 "б"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244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Вычерчивание топографических планов на городских планшетах, ка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т.4, 210х1,1                 </w:t>
            </w:r>
            <w:r w:rsidR="00E711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="00F456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2444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 х 4=</w:t>
            </w:r>
            <w:r w:rsidR="002444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0,56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дм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2444AF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2444A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</w:tr>
      <w:tr w:rsidR="00451B8F" w:rsidRPr="00451B8F" w:rsidTr="00451B8F">
        <w:trPr>
          <w:trHeight w:val="599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451B8F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Т.65 п. 2,                                         </w:t>
            </w:r>
          </w:p>
          <w:p w:rsidR="00451B8F" w:rsidRPr="00451B8F" w:rsidRDefault="0043569E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К- 0,4 примечание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к Т.65                </w:t>
            </w:r>
          </w:p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 -1,1 общ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указ. П. 15 "б"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244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Вычерчивание топографических планов на городских попланшетных кальках, кат.4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2444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0,56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210х1,1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2444AF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2444A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</w:tr>
      <w:tr w:rsidR="00451B8F" w:rsidRPr="00451B8F" w:rsidTr="00451B8F">
        <w:trPr>
          <w:trHeight w:val="42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Т.75 П.2 примечание 3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полноты планов в эксплуатирующих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451B8F" w:rsidRPr="00451B8F" w:rsidTr="00451B8F">
        <w:trPr>
          <w:trHeight w:val="53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Т.75 п.1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плана подземных и надземных коммуникаций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551</w:t>
            </w:r>
          </w:p>
        </w:tc>
      </w:tr>
      <w:tr w:rsidR="00451B8F" w:rsidRPr="00451B8F" w:rsidTr="00451B8F">
        <w:trPr>
          <w:trHeight w:val="347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Т.79 п.1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1591" w:rsidRDefault="00451B8F" w:rsidP="00FE1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технического отчёта</w:t>
            </w:r>
          </w:p>
          <w:p w:rsidR="00451B8F" w:rsidRPr="008B7983" w:rsidRDefault="00451B8F" w:rsidP="00244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="002444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2444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2444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2444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+1440+551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х 10% =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2444AF" w:rsidP="008C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2444A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283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полев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 работ: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2444AF" w:rsidP="007B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445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камеральных работ: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2444AF" w:rsidP="002B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444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2 665</w:t>
            </w:r>
          </w:p>
        </w:tc>
      </w:tr>
      <w:tr w:rsidR="00451B8F" w:rsidRPr="00451B8F" w:rsidTr="00451B8F">
        <w:trPr>
          <w:trHeight w:val="40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Т.4 п.4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 0,1625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по внутреннему транспорту                                           </w:t>
            </w:r>
          </w:p>
          <w:p w:rsidR="00451B8F" w:rsidRPr="008B7983" w:rsidRDefault="002444AF" w:rsidP="001C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 0,1625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2B6643" w:rsidRDefault="002444A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73</w:t>
            </w:r>
          </w:p>
        </w:tc>
      </w:tr>
      <w:tr w:rsidR="00451B8F" w:rsidRPr="00451B8F" w:rsidTr="00460DB8">
        <w:trPr>
          <w:trHeight w:val="467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6% - П. 13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 2,5 общ.указ.прим.1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244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по организации и ликви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дации работ 6%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2444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2444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="007B76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 х 0,06 х 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2B6643" w:rsidRDefault="002444AF" w:rsidP="009A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78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2444A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444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3 261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К-1,8 П.19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2444AF" w:rsidP="0043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3261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2444AF" w:rsidP="0024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444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5 8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Т.3 п.2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Районн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Коэф. 1,08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2444AF" w:rsidP="0024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5870</w:t>
            </w:r>
            <w:r w:rsidR="00B433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43569E" w:rsidRDefault="002444A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2444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6 3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451B8F" w:rsidRPr="00451B8F" w:rsidTr="00451B8F">
        <w:trPr>
          <w:trHeight w:val="555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3B7" w:rsidRDefault="004D63B7" w:rsidP="004F69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4D63B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Письмо Минстроя России от 04.05.2021 N 18410-ИФ/09</w:t>
            </w:r>
          </w:p>
          <w:p w:rsidR="00451B8F" w:rsidRPr="00501124" w:rsidRDefault="001C650A" w:rsidP="004F6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Инфляционный коэффициент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Кф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4F6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4F6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4D63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2444AF" w:rsidP="004F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2444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4,</w:t>
            </w:r>
            <w:r w:rsidR="004F6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4D63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2444A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444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29 544</w:t>
            </w:r>
          </w:p>
        </w:tc>
      </w:tr>
      <w:tr w:rsidR="00451B8F" w:rsidRPr="00451B8F" w:rsidTr="00367E7A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367E7A" w:rsidRDefault="00367E7A" w:rsidP="00244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Дог. коэф. </w:t>
            </w:r>
            <w:r w:rsidR="00AB37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F456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x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2444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2444A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444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41 68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367E7A" w:rsidRPr="00451B8F" w:rsidTr="00451B8F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7E7A" w:rsidRPr="008B7983" w:rsidRDefault="00367E7A" w:rsidP="00367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 смете (без НДС):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67E7A" w:rsidRPr="008B7983" w:rsidRDefault="002444AF" w:rsidP="003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444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41 68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</w:tbl>
    <w:p w:rsidR="006E408B" w:rsidRPr="00451B8F" w:rsidRDefault="006E408B" w:rsidP="00451B8F">
      <w:pPr>
        <w:rPr>
          <w:rFonts w:ascii="Times New Roman" w:hAnsi="Times New Roman" w:cs="Times New Roman"/>
          <w:sz w:val="16"/>
          <w:szCs w:val="16"/>
        </w:rPr>
      </w:pPr>
    </w:p>
    <w:p w:rsid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Сумма прописью: </w:t>
      </w:r>
      <w:r w:rsidR="002444AF" w:rsidRPr="002444AF">
        <w:rPr>
          <w:rFonts w:ascii="Times New Roman" w:hAnsi="Times New Roman" w:cs="Times New Roman"/>
          <w:sz w:val="24"/>
          <w:szCs w:val="24"/>
        </w:rPr>
        <w:t>сорок одна тысяча шестьсот восемьдесят один</w:t>
      </w:r>
      <w:r w:rsidR="002444AF">
        <w:rPr>
          <w:rFonts w:ascii="Times New Roman" w:hAnsi="Times New Roman" w:cs="Times New Roman"/>
          <w:sz w:val="24"/>
          <w:szCs w:val="24"/>
        </w:rPr>
        <w:t xml:space="preserve"> рубль</w:t>
      </w:r>
      <w:bookmarkStart w:id="0" w:name="_GoBack"/>
      <w:bookmarkEnd w:id="0"/>
      <w:r w:rsidR="009A050F">
        <w:rPr>
          <w:rFonts w:ascii="Times New Roman" w:hAnsi="Times New Roman" w:cs="Times New Roman"/>
          <w:sz w:val="24"/>
          <w:szCs w:val="24"/>
        </w:rPr>
        <w:t xml:space="preserve"> </w:t>
      </w:r>
      <w:r w:rsidR="00460DB8">
        <w:rPr>
          <w:rFonts w:ascii="Times New Roman" w:hAnsi="Times New Roman" w:cs="Times New Roman"/>
          <w:sz w:val="24"/>
          <w:szCs w:val="24"/>
        </w:rPr>
        <w:t>00 копеек</w:t>
      </w:r>
      <w:r w:rsidR="00DE49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408B" w:rsidRP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Управляющий ООО «Геоид»                                                                           В.В. Ярославцев</w:t>
      </w:r>
    </w:p>
    <w:sectPr w:rsidR="006E408B" w:rsidRPr="006E408B" w:rsidSect="00460DB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8B"/>
    <w:rsid w:val="00170BC4"/>
    <w:rsid w:val="001A7474"/>
    <w:rsid w:val="001C650A"/>
    <w:rsid w:val="001F2B0C"/>
    <w:rsid w:val="00210A73"/>
    <w:rsid w:val="00223E10"/>
    <w:rsid w:val="002366A2"/>
    <w:rsid w:val="002444AF"/>
    <w:rsid w:val="002B6643"/>
    <w:rsid w:val="00343715"/>
    <w:rsid w:val="00367E7A"/>
    <w:rsid w:val="003B0776"/>
    <w:rsid w:val="00421417"/>
    <w:rsid w:val="0043569E"/>
    <w:rsid w:val="00451B8F"/>
    <w:rsid w:val="00460DB8"/>
    <w:rsid w:val="004D63B7"/>
    <w:rsid w:val="004E6455"/>
    <w:rsid w:val="004F69E5"/>
    <w:rsid w:val="00501124"/>
    <w:rsid w:val="005358B4"/>
    <w:rsid w:val="00587D4E"/>
    <w:rsid w:val="00685F9B"/>
    <w:rsid w:val="006E408B"/>
    <w:rsid w:val="007A7039"/>
    <w:rsid w:val="007B76B4"/>
    <w:rsid w:val="008C1BCB"/>
    <w:rsid w:val="008D26A4"/>
    <w:rsid w:val="00917862"/>
    <w:rsid w:val="0098554A"/>
    <w:rsid w:val="009A050F"/>
    <w:rsid w:val="009A3CC0"/>
    <w:rsid w:val="009F6B2B"/>
    <w:rsid w:val="00A9038E"/>
    <w:rsid w:val="00A97454"/>
    <w:rsid w:val="00AB3769"/>
    <w:rsid w:val="00B37973"/>
    <w:rsid w:val="00B43346"/>
    <w:rsid w:val="00CB42D3"/>
    <w:rsid w:val="00CD1272"/>
    <w:rsid w:val="00D11ACE"/>
    <w:rsid w:val="00D8245E"/>
    <w:rsid w:val="00DE498D"/>
    <w:rsid w:val="00E711A9"/>
    <w:rsid w:val="00EE2C03"/>
    <w:rsid w:val="00EF4171"/>
    <w:rsid w:val="00F45650"/>
    <w:rsid w:val="00F93AAA"/>
    <w:rsid w:val="00FE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740853"/>
  <w15:chartTrackingRefBased/>
  <w15:docId w15:val="{83E24209-0AB6-4E5F-8F23-FB0C76D7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1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1BC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F69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33</cp:revision>
  <cp:lastPrinted>2021-05-27T05:55:00Z</cp:lastPrinted>
  <dcterms:created xsi:type="dcterms:W3CDTF">2019-08-21T15:42:00Z</dcterms:created>
  <dcterms:modified xsi:type="dcterms:W3CDTF">2021-08-09T10:37:00Z</dcterms:modified>
</cp:coreProperties>
</file>