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89702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МАРКЕТИНГОВЫХ ИССЛЕДОВАНИЙ</w:t>
      </w:r>
      <w:r w:rsidR="006B4057" w:rsidRPr="006B4057">
        <w:rPr>
          <w:rFonts w:ascii="Times New Roman" w:hAnsi="Times New Roman" w:cs="Times New Roman"/>
          <w:b/>
          <w:sz w:val="24"/>
          <w:szCs w:val="24"/>
        </w:rPr>
        <w:t xml:space="preserve">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119">
        <w:rPr>
          <w:rFonts w:ascii="Times New Roman" w:hAnsi="Times New Roman" w:cs="Times New Roman"/>
          <w:b/>
          <w:sz w:val="24"/>
          <w:szCs w:val="24"/>
        </w:rPr>
        <w:t>1422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544119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</w:t>
            </w:r>
            <w:bookmarkStart w:id="0" w:name="_GoBack"/>
            <w:bookmarkEnd w:id="0"/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4C42FD" w:rsidTr="00CE7314">
        <w:tc>
          <w:tcPr>
            <w:tcW w:w="683" w:type="dxa"/>
          </w:tcPr>
          <w:p w:rsidR="004C42FD" w:rsidRPr="00BE52BC" w:rsidRDefault="004C42FD" w:rsidP="004C4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4C42FD" w:rsidRPr="00BE52BC" w:rsidRDefault="004C42FD" w:rsidP="004C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4C42FD" w:rsidRPr="003F52D1" w:rsidRDefault="003F52D1" w:rsidP="00C8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2D1">
              <w:rPr>
                <w:rFonts w:ascii="Times New Roman" w:hAnsi="Times New Roman" w:cs="Times New Roman"/>
                <w:sz w:val="24"/>
              </w:rPr>
              <w:t>Выполнение работ инженерно-геодезических по контрольно-исполнительной съемке и разбивке трассы газопровода</w:t>
            </w:r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 xml:space="preserve">Выполнение инженерно-геодезических работ по 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Контрольно-исполнительной съемке по объектам: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ул. 1-я Ирбитская, 76.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 xml:space="preserve"> «Газопровод низкого давления от точки подключения до границы земельного участка по адресу: г. Челябинск, ул. Эстонская, 6.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ул. Ключевая, 4.  Технологическое присоединение.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ул. 50-летия ВЛКСМ, 6 А.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пос. Новосинеглазово,  ул. Пугачева, 39. Технологическое присоединение.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высокого давления от точки подключения до границы земельного участка по адресу: г. Челябинск, ул. Вязовая, 104 КН 74:36:0203012:123. Технологическое присоединение.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ул. Октябрьская 49/ул. Комарова 103.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ул. Севастопольская, 3.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СНТ "ВОЛНА", ул. 8-я Садовая, уч. 585 (п. Сосновка). 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среднего давления от точки подключения до границы земельного участка по адресу: Сосновский район, д. Моховички (ст. Шагол), участок по генплану №1.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пос. Новосинеглазово, ул. Железнодорожная, 41. 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пос. Новосинеглазово, ул. Железнодорожная, 63. 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ул. Эстонская, 3.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ул. Эстонская, 62.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lastRenderedPageBreak/>
              <w:t>«Газопровод низкого давления от точки подключения до границы земельного участка по адресу: г. Челябинск, ул. Инженерная, 47.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Челябинская область, г. Копейск, СНТ "Часовщик", ул. 33, уч. 6.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пос. Исаково, ул. Калинина, д.14.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ул. Ферросплавная, 73.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пос. Исаково, ул. Трактовая, 11.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пос. Исаково, ул. Трактовая, 34 А.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ул. Октябрьская, 26.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среднего давления от точки подключения до границы земельного участка по адресу: г. Челябинск, Троицкий тракт, 3 А. 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пос. Шершни, ул. Ленина, 53.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Чурилово, пер. Лобинский, 8 (стр.). 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Чурилово, 2-я Эльтонская, 4 (стр.). 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среднего давления от точки подключения до границы земельного участка по адресу: г. Челябинск, Троицкий тракт, 3 Б. 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ул. Северная, 60. 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мкр 42, уч. 74:36:0501019:531. 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пос. Сухомесово, ул. Ивлева,д. 36. 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пос. Фатеевка, ул. Комбайнерская, д. 43. 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 ул. Чистопольская, д. 124 (стр.). 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 пос. Новосинеглазово, ул. Лесная, д. 10. 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 ул. Опытная, д. 1. 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 ул. Вострецова, д. 21. 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lastRenderedPageBreak/>
              <w:t>«Газопровод низкого давления от точки подключения до границы земельного участка по адресу: г. Челябинск,  ул. Двинская, д. 30 "А". 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 ул. Елькина, ЗУ 74:36:0508007:193. 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 ул. Баумана, 39. 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 ул. Краснофлотская, 53. 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 ул. Троицкая, д. 2 Б. 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 ул. Ивлева, ЗУ 74:36:0000000:372. 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По Разбивке трассы газопровода: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ул. Горького, 85.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ул. Неймана, 1.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 ул.Льва Толстого, 90-А. 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пос. Смолино, пер. Дачный, 1 (стр.).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высокого давления от точки подключения до границы земельного участка по адресу: г. Челябинск, ул. Ивлева, ЗУ 74:36:0000000:372. 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ул. Троицкая, 2 Б.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ул. Чистопольская, 124 (стр.). Технологическое присоединение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ул. Северная, 60.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среднего давления от точки подключения до границы земельного участка по адресу: г. Челябинск, Троицкий тракт, 3 Б.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Чурилово, ул. 2-я Эльтонская, 4 (стр.).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Копейск, СНТ "Часовщик", ул. 33, уч 6.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СНТ "Сигнал-1", дорога главная, уч. 506. Технологическое присоединение».</w:t>
            </w:r>
          </w:p>
          <w:p w:rsidR="00AF1DFD" w:rsidRPr="00AF1DFD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t>«Газопровод низкого давления от точки подключения до границы земельного участка по адресу: г. Челябинск, ул. Севастопольская, 3. Технологическое присоединение».</w:t>
            </w:r>
          </w:p>
          <w:p w:rsidR="00F50CC8" w:rsidRPr="003F52D1" w:rsidRDefault="00AF1DFD" w:rsidP="00AF1DF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1DFD">
              <w:rPr>
                <w:rFonts w:ascii="Times New Roman" w:hAnsi="Times New Roman" w:cs="Times New Roman"/>
              </w:rPr>
              <w:lastRenderedPageBreak/>
              <w:t>«Газопровод низкого давления от точки подключения до границы земельного участка по адресу: г. Челябинск, ул. 50-летия ВЛКСМ, 6 А. Технологическое присоединение».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4C42FD" w:rsidTr="00CE7314">
        <w:tc>
          <w:tcPr>
            <w:tcW w:w="683" w:type="dxa"/>
          </w:tcPr>
          <w:p w:rsidR="004C42FD" w:rsidRDefault="004C42FD" w:rsidP="004C4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4C42FD" w:rsidRDefault="004C42FD" w:rsidP="004C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98447B" w:rsidRPr="0098447B" w:rsidRDefault="0098447B" w:rsidP="0098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47B">
              <w:rPr>
                <w:rFonts w:ascii="Times New Roman" w:hAnsi="Times New Roman" w:cs="Times New Roman"/>
                <w:sz w:val="24"/>
                <w:szCs w:val="24"/>
              </w:rPr>
              <w:t>994 460,40 рублей, (в т.ч. НДС)</w:t>
            </w:r>
          </w:p>
          <w:p w:rsidR="004C42FD" w:rsidRDefault="0098447B" w:rsidP="0098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47B">
              <w:rPr>
                <w:rFonts w:ascii="Times New Roman" w:hAnsi="Times New Roman" w:cs="Times New Roman"/>
                <w:sz w:val="24"/>
                <w:szCs w:val="24"/>
              </w:rPr>
              <w:t>828 717,00 рублей (без НДС)</w:t>
            </w:r>
          </w:p>
        </w:tc>
      </w:tr>
      <w:tr w:rsidR="00C818DF" w:rsidTr="00CE7314">
        <w:tc>
          <w:tcPr>
            <w:tcW w:w="683" w:type="dxa"/>
          </w:tcPr>
          <w:p w:rsidR="00C818DF" w:rsidRPr="00BE52BC" w:rsidRDefault="00C818DF" w:rsidP="00C8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C818DF" w:rsidRPr="00BE52BC" w:rsidRDefault="00C818DF" w:rsidP="00C8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C818DF" w:rsidRDefault="00C818DF" w:rsidP="00C8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="0098447B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– не позднее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с даты подписания договора.</w:t>
            </w:r>
          </w:p>
          <w:p w:rsidR="00C818DF" w:rsidRDefault="00C818DF" w:rsidP="00C8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</w:t>
            </w:r>
            <w:r w:rsidR="00C47CB5">
              <w:rPr>
                <w:rFonts w:ascii="Times New Roman" w:hAnsi="Times New Roman" w:cs="Times New Roman"/>
                <w:sz w:val="24"/>
                <w:szCs w:val="24"/>
              </w:rPr>
              <w:t>льный срок выполнения работ –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</w:t>
            </w:r>
            <w:r w:rsidR="009847DC">
              <w:rPr>
                <w:rFonts w:ascii="Times New Roman" w:hAnsi="Times New Roman" w:cs="Times New Roman"/>
                <w:sz w:val="24"/>
                <w:szCs w:val="24"/>
              </w:rPr>
              <w:t>дней с даты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18DF" w:rsidRPr="00BE52BC" w:rsidRDefault="00C818DF" w:rsidP="00C8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</w:t>
            </w:r>
            <w:r w:rsidR="009847DC">
              <w:rPr>
                <w:rFonts w:ascii="Times New Roman" w:hAnsi="Times New Roman" w:cs="Times New Roman"/>
                <w:sz w:val="24"/>
                <w:szCs w:val="24"/>
              </w:rPr>
              <w:t>ьный срок выполнения работ –</w:t>
            </w:r>
            <w:r w:rsidR="0098447B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</w:t>
            </w:r>
            <w:r w:rsidR="009847DC">
              <w:rPr>
                <w:rFonts w:ascii="Times New Roman" w:hAnsi="Times New Roman" w:cs="Times New Roman"/>
                <w:sz w:val="24"/>
                <w:szCs w:val="24"/>
              </w:rPr>
              <w:t xml:space="preserve"> дней с даты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3B4EA8" w:rsidTr="00CE7314">
        <w:trPr>
          <w:trHeight w:val="285"/>
        </w:trPr>
        <w:tc>
          <w:tcPr>
            <w:tcW w:w="683" w:type="dxa"/>
          </w:tcPr>
          <w:p w:rsidR="003B4EA8" w:rsidRDefault="00935C09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3B4EA8" w:rsidRPr="00BE52BC" w:rsidRDefault="000C2D4F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0026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 xml:space="preserve"> к ТЗ</w:t>
            </w:r>
          </w:p>
        </w:tc>
      </w:tr>
      <w:tr w:rsidR="00D26C93" w:rsidTr="00CE7314">
        <w:trPr>
          <w:trHeight w:val="137"/>
        </w:trPr>
        <w:tc>
          <w:tcPr>
            <w:tcW w:w="683" w:type="dxa"/>
          </w:tcPr>
          <w:p w:rsidR="00D26C93" w:rsidRDefault="00935C09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6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98447B" w:rsidRPr="00B14110" w:rsidRDefault="0098447B" w:rsidP="0098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110">
              <w:rPr>
                <w:rFonts w:ascii="Times New Roman" w:hAnsi="Times New Roman" w:cs="Times New Roman"/>
                <w:sz w:val="24"/>
                <w:szCs w:val="24"/>
              </w:rPr>
              <w:t>Работы выполняются на территории Челябинской области, находящейся в зоне эксплуатационной ответственности филиалов АО «Челябинскгоргаз» в г. Челябинске.</w:t>
            </w:r>
          </w:p>
          <w:p w:rsidR="0098447B" w:rsidRPr="00B14110" w:rsidRDefault="0098447B" w:rsidP="0098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110">
              <w:rPr>
                <w:rFonts w:ascii="Times New Roman" w:hAnsi="Times New Roman" w:cs="Times New Roman"/>
                <w:sz w:val="24"/>
                <w:szCs w:val="24"/>
              </w:rPr>
              <w:t>Работы выполняются по заявкам Заказчика. В заявке указывается объем, перечень и адрес выполнения работ.</w:t>
            </w:r>
          </w:p>
          <w:p w:rsidR="0098447B" w:rsidRPr="00B14110" w:rsidRDefault="0098447B" w:rsidP="0098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110">
              <w:rPr>
                <w:rFonts w:ascii="Times New Roman" w:hAnsi="Times New Roman" w:cs="Times New Roman"/>
                <w:sz w:val="24"/>
                <w:szCs w:val="24"/>
              </w:rPr>
              <w:t>Заказчик передает заявку Исполнителю: исходные данные для проектирования.</w:t>
            </w:r>
          </w:p>
          <w:p w:rsidR="0098447B" w:rsidRPr="00B14110" w:rsidRDefault="0098447B" w:rsidP="0098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110">
              <w:rPr>
                <w:rFonts w:ascii="Times New Roman" w:hAnsi="Times New Roman" w:cs="Times New Roman"/>
                <w:sz w:val="24"/>
                <w:szCs w:val="24"/>
              </w:rPr>
              <w:t>Техническое задание на производство инженерно-геодезических изысканий.</w:t>
            </w:r>
          </w:p>
          <w:p w:rsidR="0098447B" w:rsidRPr="00B14110" w:rsidRDefault="0098447B" w:rsidP="0098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110">
              <w:rPr>
                <w:rFonts w:ascii="Times New Roman" w:hAnsi="Times New Roman" w:cs="Times New Roman"/>
                <w:sz w:val="24"/>
                <w:szCs w:val="24"/>
              </w:rPr>
              <w:t>Техническое задание на производство инженерно-геологических изысканий.</w:t>
            </w:r>
          </w:p>
          <w:p w:rsidR="0098447B" w:rsidRPr="00B14110" w:rsidRDefault="0098447B" w:rsidP="0098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110">
              <w:rPr>
                <w:rFonts w:ascii="Times New Roman" w:hAnsi="Times New Roman" w:cs="Times New Roman"/>
                <w:sz w:val="24"/>
                <w:szCs w:val="24"/>
              </w:rPr>
              <w:t>Исполнитель должен отчитаться за фактически выполненные работы по заявке, предоставив следующие документы:</w:t>
            </w:r>
          </w:p>
          <w:p w:rsidR="0098447B" w:rsidRPr="00B14110" w:rsidRDefault="0098447B" w:rsidP="0098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110">
              <w:rPr>
                <w:rFonts w:ascii="Times New Roman" w:hAnsi="Times New Roman" w:cs="Times New Roman"/>
                <w:sz w:val="24"/>
                <w:szCs w:val="24"/>
              </w:rPr>
              <w:t>- Технический отчет по результатам инженерных изысканий на бумажном носителе (2 экз.) и в электронном виде (1 экз.) выдать Заказчику и в одном экземпляре предоставить в отдел архитектуры и строительства г. Челябинска</w:t>
            </w:r>
          </w:p>
          <w:p w:rsidR="0098447B" w:rsidRPr="00B14110" w:rsidRDefault="0098447B" w:rsidP="0098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110">
              <w:rPr>
                <w:rFonts w:ascii="Times New Roman" w:hAnsi="Times New Roman" w:cs="Times New Roman"/>
                <w:sz w:val="24"/>
                <w:szCs w:val="24"/>
              </w:rPr>
              <w:t>-Акт о приемке выполненных работ;</w:t>
            </w:r>
          </w:p>
          <w:p w:rsidR="0098447B" w:rsidRPr="00B14110" w:rsidRDefault="0098447B" w:rsidP="0098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110">
              <w:rPr>
                <w:rFonts w:ascii="Times New Roman" w:hAnsi="Times New Roman" w:cs="Times New Roman"/>
                <w:sz w:val="24"/>
                <w:szCs w:val="24"/>
              </w:rPr>
              <w:t>-Счет в 1-м экземпляре.</w:t>
            </w:r>
          </w:p>
          <w:p w:rsidR="0098447B" w:rsidRPr="00B14110" w:rsidRDefault="0098447B" w:rsidP="0098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110">
              <w:rPr>
                <w:rFonts w:ascii="Times New Roman" w:hAnsi="Times New Roman" w:cs="Times New Roman"/>
                <w:sz w:val="24"/>
                <w:szCs w:val="24"/>
              </w:rPr>
              <w:t>Объем и перечень работ, указанный в заявке, формируется на основании Приложения №1 к Техническому заданию.</w:t>
            </w:r>
          </w:p>
          <w:p w:rsidR="0098447B" w:rsidRPr="00B14110" w:rsidRDefault="0098447B" w:rsidP="0098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110">
              <w:rPr>
                <w:rFonts w:ascii="Times New Roman" w:hAnsi="Times New Roman" w:cs="Times New Roman"/>
                <w:sz w:val="24"/>
                <w:szCs w:val="24"/>
              </w:rPr>
              <w:t>Стоимость работ включает в себя все расходы Исполнителя, связанные с исполнением обязательств по настоящему договору, в т.ч. стоимость товаров используемых для выполнения работ по договору.</w:t>
            </w:r>
          </w:p>
          <w:p w:rsidR="0098447B" w:rsidRDefault="0098447B" w:rsidP="0098447B">
            <w:pP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14110">
              <w:rPr>
                <w:rFonts w:ascii="Times New Roman" w:hAnsi="Times New Roman" w:cs="Times New Roman"/>
                <w:sz w:val="24"/>
                <w:szCs w:val="24"/>
              </w:rPr>
              <w:t>Оплата выполненных работ производится Заказчиком после подписания Сторонами Акта о приемке выполненных работ</w:t>
            </w:r>
            <w:r w:rsidRPr="00B1411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:rsidR="004B4BEC" w:rsidRPr="00B14110" w:rsidRDefault="004B4BEC" w:rsidP="0098447B">
            <w:pP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Работы выполняются в соответствии с Постановлением Правительства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ссийской Федерации от 13.09.2021 № 1547</w:t>
            </w: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7424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</w:t>
            </w:r>
            <w:r w:rsidRPr="00074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признании утратившими силу некоторых актов Правительства Российской Федерации</w:t>
            </w: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8447B" w:rsidRPr="00B14110" w:rsidRDefault="0098447B" w:rsidP="0098447B">
            <w:pP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1411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Исполнитель согласует инженерно-геодезические изыскательские работы с заинтересованными службами.</w:t>
            </w:r>
          </w:p>
          <w:p w:rsidR="00D26C93" w:rsidRPr="00E1232B" w:rsidRDefault="0098447B" w:rsidP="0098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11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Исполнитель устраняет обнаруженные в работе недостатки по обоснованным замечаниям. Стоимость данных работ входит в стоимость работ по договору.</w:t>
            </w:r>
          </w:p>
        </w:tc>
      </w:tr>
      <w:tr w:rsidR="00F40A9E" w:rsidTr="00C47CB5">
        <w:trPr>
          <w:trHeight w:val="557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D35BE2" w:rsidRPr="00D35BE2" w:rsidRDefault="00D35BE2" w:rsidP="00D35BE2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35BE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1. Качество выполнения работ (оказания услуг) должно отвечать требованиям нормативно-правовых актов, регламентирующих вид деятельности, являющейся предметом Закупки;</w:t>
            </w:r>
          </w:p>
          <w:p w:rsidR="00D35BE2" w:rsidRPr="00D35BE2" w:rsidRDefault="00D35BE2" w:rsidP="00D35BE2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35BE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2. Работы (услуги) должны быть выполнены (оказаны) в соответствии с требованиями ГОСТ, СНиП, ТУ, СН и других нормативных документов, устанавливающих требования к работам(услугам), являющимся предметом договора, в соответствии с законодательством РФ.</w:t>
            </w:r>
          </w:p>
          <w:p w:rsidR="00D35BE2" w:rsidRPr="00D35BE2" w:rsidRDefault="00D35BE2" w:rsidP="00D35BE2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35BE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3. Качество выполнения работ (оказания услуг) должно отвечать требованиям Федеральных законов № 116 ФЗ от 20.06.97 г. «О промышленной безопасности опасных производственных объектов», № 184 ФЗ от 27.12.2002 «О техническом регулировании» и Постановлению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F40A9E" w:rsidRPr="00860BF8" w:rsidRDefault="00D35BE2" w:rsidP="00D35BE2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35BE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 Иные требования – в соответствии с Техническим заданием, являющимся неотъемлемой частью настоящей Документации.</w:t>
            </w:r>
          </w:p>
        </w:tc>
      </w:tr>
      <w:tr w:rsidR="00F40A9E" w:rsidTr="00CE7314">
        <w:trPr>
          <w:trHeight w:val="102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6B4057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48.13330.2010 «Организация строительства» (Актуализированная редакция СНиП 12-01-2004);</w:t>
            </w:r>
          </w:p>
          <w:p w:rsidR="006B4057" w:rsidRPr="00860BF8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</w:p>
        </w:tc>
      </w:tr>
      <w:tr w:rsidR="006B4057" w:rsidTr="00CE7314">
        <w:trPr>
          <w:trHeight w:val="102"/>
        </w:trPr>
        <w:tc>
          <w:tcPr>
            <w:tcW w:w="683" w:type="dxa"/>
          </w:tcPr>
          <w:p w:rsidR="006B4057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F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6B4057" w:rsidRDefault="006B4057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CE7314" w:rsidRPr="006B4057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F40A9E" w:rsidTr="00CE7314">
        <w:trPr>
          <w:trHeight w:val="167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F40A9E" w:rsidRPr="0002416E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E469EC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574" w:rsidRDefault="001D7574" w:rsidP="003B4EA8">
      <w:pPr>
        <w:spacing w:after="0" w:line="240" w:lineRule="auto"/>
      </w:pPr>
      <w:r>
        <w:separator/>
      </w:r>
    </w:p>
  </w:endnote>
  <w:endnote w:type="continuationSeparator" w:id="0">
    <w:p w:rsidR="001D7574" w:rsidRDefault="001D7574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574" w:rsidRDefault="001D7574" w:rsidP="003B4EA8">
      <w:pPr>
        <w:spacing w:after="0" w:line="240" w:lineRule="auto"/>
      </w:pPr>
      <w:r>
        <w:separator/>
      </w:r>
    </w:p>
  </w:footnote>
  <w:footnote w:type="continuationSeparator" w:id="0">
    <w:p w:rsidR="001D7574" w:rsidRDefault="001D7574" w:rsidP="003B4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C5DA5"/>
    <w:multiLevelType w:val="hybridMultilevel"/>
    <w:tmpl w:val="F2FA2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627F6"/>
    <w:multiLevelType w:val="hybridMultilevel"/>
    <w:tmpl w:val="F2FA2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02401"/>
    <w:rsid w:val="0002492C"/>
    <w:rsid w:val="00063FE2"/>
    <w:rsid w:val="0006588B"/>
    <w:rsid w:val="00075D14"/>
    <w:rsid w:val="000B59C2"/>
    <w:rsid w:val="000C2D4F"/>
    <w:rsid w:val="000D23E8"/>
    <w:rsid w:val="000D3302"/>
    <w:rsid w:val="00113253"/>
    <w:rsid w:val="00127801"/>
    <w:rsid w:val="001361EA"/>
    <w:rsid w:val="001439C6"/>
    <w:rsid w:val="00160849"/>
    <w:rsid w:val="0019046F"/>
    <w:rsid w:val="00191F40"/>
    <w:rsid w:val="001C5F67"/>
    <w:rsid w:val="001D7574"/>
    <w:rsid w:val="001E62EF"/>
    <w:rsid w:val="001F68E8"/>
    <w:rsid w:val="0022604D"/>
    <w:rsid w:val="00230592"/>
    <w:rsid w:val="003371C3"/>
    <w:rsid w:val="00346A7B"/>
    <w:rsid w:val="003A41F2"/>
    <w:rsid w:val="003B139D"/>
    <w:rsid w:val="003B4EA8"/>
    <w:rsid w:val="003C65E2"/>
    <w:rsid w:val="003F52D1"/>
    <w:rsid w:val="00406D5D"/>
    <w:rsid w:val="00462041"/>
    <w:rsid w:val="00464823"/>
    <w:rsid w:val="00487CE7"/>
    <w:rsid w:val="004A33C5"/>
    <w:rsid w:val="004B4BEC"/>
    <w:rsid w:val="004C42FD"/>
    <w:rsid w:val="004C69F7"/>
    <w:rsid w:val="004F7F00"/>
    <w:rsid w:val="00512487"/>
    <w:rsid w:val="0053539F"/>
    <w:rsid w:val="00544119"/>
    <w:rsid w:val="00544356"/>
    <w:rsid w:val="005478F5"/>
    <w:rsid w:val="005A0E55"/>
    <w:rsid w:val="005B329E"/>
    <w:rsid w:val="005F4439"/>
    <w:rsid w:val="006129C2"/>
    <w:rsid w:val="00641DA8"/>
    <w:rsid w:val="00660026"/>
    <w:rsid w:val="00671A77"/>
    <w:rsid w:val="006B4057"/>
    <w:rsid w:val="006C59B6"/>
    <w:rsid w:val="006D676C"/>
    <w:rsid w:val="00717502"/>
    <w:rsid w:val="007525B3"/>
    <w:rsid w:val="007976EB"/>
    <w:rsid w:val="007C04C7"/>
    <w:rsid w:val="007D298E"/>
    <w:rsid w:val="007F0390"/>
    <w:rsid w:val="007F087C"/>
    <w:rsid w:val="008042B5"/>
    <w:rsid w:val="008061F2"/>
    <w:rsid w:val="0081294A"/>
    <w:rsid w:val="00831ABA"/>
    <w:rsid w:val="00860FA1"/>
    <w:rsid w:val="00897028"/>
    <w:rsid w:val="008A74F8"/>
    <w:rsid w:val="008C1495"/>
    <w:rsid w:val="008C5D5B"/>
    <w:rsid w:val="008C650D"/>
    <w:rsid w:val="00903300"/>
    <w:rsid w:val="00935C09"/>
    <w:rsid w:val="00966066"/>
    <w:rsid w:val="0098447B"/>
    <w:rsid w:val="009847DC"/>
    <w:rsid w:val="00986637"/>
    <w:rsid w:val="00987E5E"/>
    <w:rsid w:val="009D13DF"/>
    <w:rsid w:val="009F5FF7"/>
    <w:rsid w:val="00A470CD"/>
    <w:rsid w:val="00A825D0"/>
    <w:rsid w:val="00AB47CE"/>
    <w:rsid w:val="00AB536F"/>
    <w:rsid w:val="00AF1DFD"/>
    <w:rsid w:val="00B177BD"/>
    <w:rsid w:val="00B47C0D"/>
    <w:rsid w:val="00B5758A"/>
    <w:rsid w:val="00B76B76"/>
    <w:rsid w:val="00B832CC"/>
    <w:rsid w:val="00B85509"/>
    <w:rsid w:val="00B92910"/>
    <w:rsid w:val="00BA7FA2"/>
    <w:rsid w:val="00BD1E0A"/>
    <w:rsid w:val="00C01C95"/>
    <w:rsid w:val="00C03EBA"/>
    <w:rsid w:val="00C47CB5"/>
    <w:rsid w:val="00C818DF"/>
    <w:rsid w:val="00C81BB0"/>
    <w:rsid w:val="00CA6B23"/>
    <w:rsid w:val="00CC11F8"/>
    <w:rsid w:val="00CD06BF"/>
    <w:rsid w:val="00CE7314"/>
    <w:rsid w:val="00D17847"/>
    <w:rsid w:val="00D22DB5"/>
    <w:rsid w:val="00D24D68"/>
    <w:rsid w:val="00D26C93"/>
    <w:rsid w:val="00D35BE2"/>
    <w:rsid w:val="00D43790"/>
    <w:rsid w:val="00D54513"/>
    <w:rsid w:val="00D566D0"/>
    <w:rsid w:val="00D83071"/>
    <w:rsid w:val="00D850E4"/>
    <w:rsid w:val="00DB3504"/>
    <w:rsid w:val="00DC6931"/>
    <w:rsid w:val="00DE1B4B"/>
    <w:rsid w:val="00E1232B"/>
    <w:rsid w:val="00E25A19"/>
    <w:rsid w:val="00E469EC"/>
    <w:rsid w:val="00E5502D"/>
    <w:rsid w:val="00E63AD4"/>
    <w:rsid w:val="00EB52BB"/>
    <w:rsid w:val="00EE6CAA"/>
    <w:rsid w:val="00EF1EE3"/>
    <w:rsid w:val="00F40A9E"/>
    <w:rsid w:val="00F42646"/>
    <w:rsid w:val="00F50CC8"/>
    <w:rsid w:val="00F603F2"/>
    <w:rsid w:val="00FB6503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9711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paragraph" w:customStyle="1" w:styleId="ad">
    <w:name w:val="Табличный_по ширине"/>
    <w:basedOn w:val="a"/>
    <w:uiPriority w:val="99"/>
    <w:rsid w:val="00D850E4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a"/>
    <w:uiPriority w:val="34"/>
    <w:qFormat/>
    <w:rsid w:val="00C818D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2218</Words>
  <Characters>12647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56</cp:revision>
  <cp:lastPrinted>2020-10-02T04:03:00Z</cp:lastPrinted>
  <dcterms:created xsi:type="dcterms:W3CDTF">2020-10-27T06:31:00Z</dcterms:created>
  <dcterms:modified xsi:type="dcterms:W3CDTF">2021-11-22T06:42:00Z</dcterms:modified>
</cp:coreProperties>
</file>