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1</w:t>
      </w:r>
    </w:p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700016">
        <w:rPr>
          <w:rFonts w:ascii="Times New Roman CYR" w:hAnsi="Times New Roman CYR" w:cs="Times New Roman CYR"/>
          <w:sz w:val="24"/>
          <w:szCs w:val="24"/>
        </w:rPr>
        <w:t>к Техническому заданию</w:t>
      </w:r>
    </w:p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90A2F" w:rsidRPr="005A5578" w:rsidRDefault="00A90A2F" w:rsidP="00A90A2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sz w:val="28"/>
          <w:szCs w:val="28"/>
        </w:rPr>
      </w:pPr>
      <w:r w:rsidRPr="005A5578">
        <w:rPr>
          <w:rFonts w:ascii="Times New Roman CYR" w:hAnsi="Times New Roman CYR" w:cs="Times New Roman CYR"/>
          <w:sz w:val="28"/>
          <w:szCs w:val="28"/>
        </w:rPr>
        <w:t>График проведения медицинских осмотров</w:t>
      </w:r>
    </w:p>
    <w:p w:rsidR="00A90A2F" w:rsidRPr="005A5578" w:rsidRDefault="00A90A2F" w:rsidP="00A90A2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sz w:val="28"/>
          <w:szCs w:val="28"/>
        </w:rPr>
      </w:pPr>
      <w:r w:rsidRPr="005A5578">
        <w:rPr>
          <w:rFonts w:ascii="Times New Roman CYR" w:hAnsi="Times New Roman CYR" w:cs="Times New Roman CYR"/>
          <w:sz w:val="28"/>
          <w:szCs w:val="28"/>
        </w:rPr>
        <w:t>водителей транспортных средств</w:t>
      </w:r>
    </w:p>
    <w:p w:rsidR="00A90A2F" w:rsidRPr="005A5578" w:rsidRDefault="00A90A2F" w:rsidP="00A90A2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sz w:val="28"/>
          <w:szCs w:val="28"/>
        </w:rPr>
      </w:pPr>
      <w:r w:rsidRPr="005A5578">
        <w:rPr>
          <w:rFonts w:ascii="Times New Roman CYR" w:hAnsi="Times New Roman CYR" w:cs="Times New Roman CYR"/>
          <w:sz w:val="28"/>
          <w:szCs w:val="28"/>
        </w:rPr>
        <w:t>АО «Челябинскгоргаз»</w:t>
      </w:r>
    </w:p>
    <w:p w:rsidR="00A90A2F" w:rsidRDefault="00A90A2F" w:rsidP="00A90A2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1751"/>
        <w:gridCol w:w="1168"/>
        <w:gridCol w:w="2257"/>
        <w:gridCol w:w="2217"/>
        <w:gridCol w:w="3063"/>
      </w:tblGrid>
      <w:tr w:rsidR="00A90A2F" w:rsidRPr="0019719A" w:rsidTr="00345D6B">
        <w:tc>
          <w:tcPr>
            <w:tcW w:w="1751" w:type="dxa"/>
            <w:vMerge w:val="restart"/>
            <w:vAlign w:val="center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168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4" w:type="dxa"/>
            <w:gridSpan w:val="2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медицинских осмотров</w:t>
            </w:r>
          </w:p>
        </w:tc>
        <w:tc>
          <w:tcPr>
            <w:tcW w:w="3063" w:type="dxa"/>
            <w:vMerge w:val="restart"/>
          </w:tcPr>
          <w:p w:rsidR="00A90A2F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5A5578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Примерное </w:t>
            </w:r>
          </w:p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5A5578">
              <w:rPr>
                <w:rFonts w:ascii="Times New Roman CYR" w:hAnsi="Times New Roman CYR" w:cs="Times New Roman CYR"/>
                <w:b/>
                <w:sz w:val="28"/>
                <w:szCs w:val="28"/>
              </w:rPr>
              <w:t>кол-во осматриваемых водителей в сутки</w:t>
            </w:r>
          </w:p>
        </w:tc>
      </w:tr>
      <w:tr w:rsidR="00A90A2F" w:rsidRPr="0019719A" w:rsidTr="00345D6B">
        <w:tc>
          <w:tcPr>
            <w:tcW w:w="1751" w:type="dxa"/>
            <w:vMerge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5578">
              <w:rPr>
                <w:rFonts w:ascii="Times New Roman" w:hAnsi="Times New Roman" w:cs="Times New Roman"/>
                <w:b/>
                <w:sz w:val="28"/>
                <w:szCs w:val="28"/>
              </w:rPr>
              <w:t>Предрейсовый</w:t>
            </w:r>
            <w:proofErr w:type="spellEnd"/>
            <w:r w:rsidRPr="005A5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осмотр</w:t>
            </w:r>
          </w:p>
        </w:tc>
        <w:tc>
          <w:tcPr>
            <w:tcW w:w="221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5578">
              <w:rPr>
                <w:rFonts w:ascii="Times New Roman" w:hAnsi="Times New Roman" w:cs="Times New Roman"/>
                <w:b/>
                <w:sz w:val="28"/>
                <w:szCs w:val="28"/>
              </w:rPr>
              <w:t>Послерейсовый</w:t>
            </w:r>
            <w:proofErr w:type="spellEnd"/>
            <w:r w:rsidRPr="005A5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осмотр</w:t>
            </w:r>
          </w:p>
        </w:tc>
        <w:tc>
          <w:tcPr>
            <w:tcW w:w="3063" w:type="dxa"/>
            <w:vMerge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</w:tr>
      <w:tr w:rsidR="00A90A2F" w:rsidRPr="0019719A" w:rsidTr="00345D6B">
        <w:trPr>
          <w:trHeight w:val="174"/>
        </w:trPr>
        <w:tc>
          <w:tcPr>
            <w:tcW w:w="1751" w:type="dxa"/>
            <w:vMerge w:val="restart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168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5578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225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7-20 до 8-30</w:t>
            </w:r>
          </w:p>
        </w:tc>
        <w:tc>
          <w:tcPr>
            <w:tcW w:w="221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16-00 до 17-30</w:t>
            </w:r>
          </w:p>
        </w:tc>
        <w:tc>
          <w:tcPr>
            <w:tcW w:w="3063" w:type="dxa"/>
            <w:vMerge w:val="restart"/>
          </w:tcPr>
          <w:p w:rsidR="00A90A2F" w:rsidRDefault="00106B4D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65</w:t>
            </w:r>
            <w:r w:rsidR="00A90A2F" w:rsidRPr="005A5578">
              <w:rPr>
                <w:rFonts w:ascii="Times New Roman CYR" w:hAnsi="Times New Roman CYR" w:cs="Times New Roman CYR"/>
                <w:sz w:val="28"/>
                <w:szCs w:val="28"/>
              </w:rPr>
              <w:t xml:space="preserve">* </w:t>
            </w:r>
            <w:r w:rsidR="00A90A2F">
              <w:rPr>
                <w:rFonts w:ascii="Times New Roman CYR" w:hAnsi="Times New Roman CYR" w:cs="Times New Roman CYR"/>
                <w:sz w:val="28"/>
                <w:szCs w:val="28"/>
              </w:rPr>
              <w:t>(ул. Рылеева,8)</w:t>
            </w:r>
          </w:p>
          <w:p w:rsidR="00A90A2F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90A2F" w:rsidRPr="00753499" w:rsidRDefault="00A90A2F" w:rsidP="00345D6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  <w:r w:rsidRPr="005A5578">
              <w:rPr>
                <w:rFonts w:ascii="Times New Roman CYR" w:hAnsi="Times New Roman CYR" w:cs="Times New Roman CYR"/>
                <w:sz w:val="28"/>
                <w:szCs w:val="28"/>
              </w:rPr>
              <w:t xml:space="preserve">*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(Ч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елябинская область, Сосновский район, с. Долгодеревенское, ул. Ленина 1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Г</w:t>
            </w:r>
            <w:r>
              <w:rPr>
                <w:rFonts w:ascii="Times New Roman" w:hAnsi="Times New Roman" w:cs="Times New Roman"/>
                <w:szCs w:val="24"/>
              </w:rPr>
              <w:t>.)</w:t>
            </w:r>
          </w:p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90A2F" w:rsidRPr="0019719A" w:rsidTr="00345D6B">
        <w:trPr>
          <w:trHeight w:val="60"/>
        </w:trPr>
        <w:tc>
          <w:tcPr>
            <w:tcW w:w="1751" w:type="dxa"/>
            <w:vMerge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A5578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225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19-20 до 20-30</w:t>
            </w:r>
          </w:p>
        </w:tc>
        <w:tc>
          <w:tcPr>
            <w:tcW w:w="221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7-20 до 8-30</w:t>
            </w:r>
          </w:p>
        </w:tc>
        <w:tc>
          <w:tcPr>
            <w:tcW w:w="3063" w:type="dxa"/>
            <w:vMerge/>
          </w:tcPr>
          <w:p w:rsidR="00A90A2F" w:rsidRPr="0019719A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A90A2F" w:rsidRPr="0019719A" w:rsidTr="00345D6B">
        <w:trPr>
          <w:trHeight w:val="93"/>
        </w:trPr>
        <w:tc>
          <w:tcPr>
            <w:tcW w:w="1751" w:type="dxa"/>
            <w:vMerge w:val="restart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168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5578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225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7-20 до 8-30</w:t>
            </w:r>
          </w:p>
        </w:tc>
        <w:tc>
          <w:tcPr>
            <w:tcW w:w="221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16-00 до 17-30</w:t>
            </w:r>
          </w:p>
        </w:tc>
        <w:tc>
          <w:tcPr>
            <w:tcW w:w="3063" w:type="dxa"/>
            <w:vMerge/>
          </w:tcPr>
          <w:p w:rsidR="00A90A2F" w:rsidRPr="0019719A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A90A2F" w:rsidRPr="0019719A" w:rsidTr="00345D6B">
        <w:trPr>
          <w:trHeight w:val="141"/>
        </w:trPr>
        <w:tc>
          <w:tcPr>
            <w:tcW w:w="1751" w:type="dxa"/>
            <w:vMerge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A5578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225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19-20 до 20-30</w:t>
            </w:r>
          </w:p>
        </w:tc>
        <w:tc>
          <w:tcPr>
            <w:tcW w:w="221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7-20 до 8-30</w:t>
            </w:r>
          </w:p>
        </w:tc>
        <w:tc>
          <w:tcPr>
            <w:tcW w:w="3063" w:type="dxa"/>
            <w:vMerge/>
          </w:tcPr>
          <w:p w:rsidR="00A90A2F" w:rsidRPr="0019719A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A90A2F" w:rsidRPr="0019719A" w:rsidTr="00345D6B">
        <w:trPr>
          <w:trHeight w:val="134"/>
        </w:trPr>
        <w:tc>
          <w:tcPr>
            <w:tcW w:w="1751" w:type="dxa"/>
            <w:vMerge w:val="restart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168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5578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225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7-20 до 8-30</w:t>
            </w:r>
          </w:p>
        </w:tc>
        <w:tc>
          <w:tcPr>
            <w:tcW w:w="221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16-00 до 17-30</w:t>
            </w:r>
          </w:p>
        </w:tc>
        <w:tc>
          <w:tcPr>
            <w:tcW w:w="3063" w:type="dxa"/>
            <w:vMerge/>
          </w:tcPr>
          <w:p w:rsidR="00A90A2F" w:rsidRPr="0019719A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A90A2F" w:rsidRPr="0019719A" w:rsidTr="00345D6B">
        <w:trPr>
          <w:trHeight w:val="100"/>
        </w:trPr>
        <w:tc>
          <w:tcPr>
            <w:tcW w:w="1751" w:type="dxa"/>
            <w:vMerge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A5578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225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19-20 до 20-30</w:t>
            </w:r>
          </w:p>
        </w:tc>
        <w:tc>
          <w:tcPr>
            <w:tcW w:w="221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7-20 до 8-30</w:t>
            </w:r>
          </w:p>
        </w:tc>
        <w:tc>
          <w:tcPr>
            <w:tcW w:w="3063" w:type="dxa"/>
            <w:vMerge/>
          </w:tcPr>
          <w:p w:rsidR="00A90A2F" w:rsidRPr="0019719A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A90A2F" w:rsidRPr="0019719A" w:rsidTr="00345D6B">
        <w:trPr>
          <w:trHeight w:val="113"/>
        </w:trPr>
        <w:tc>
          <w:tcPr>
            <w:tcW w:w="1751" w:type="dxa"/>
            <w:vMerge w:val="restart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68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5578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225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7-20 до 8-30</w:t>
            </w:r>
          </w:p>
        </w:tc>
        <w:tc>
          <w:tcPr>
            <w:tcW w:w="221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16-00 до 17-30</w:t>
            </w:r>
          </w:p>
        </w:tc>
        <w:tc>
          <w:tcPr>
            <w:tcW w:w="3063" w:type="dxa"/>
            <w:vMerge/>
          </w:tcPr>
          <w:p w:rsidR="00A90A2F" w:rsidRPr="0019719A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A90A2F" w:rsidRPr="0019719A" w:rsidTr="00345D6B">
        <w:trPr>
          <w:trHeight w:val="121"/>
        </w:trPr>
        <w:tc>
          <w:tcPr>
            <w:tcW w:w="1751" w:type="dxa"/>
            <w:vMerge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A5578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225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19-20 до 20-30</w:t>
            </w:r>
          </w:p>
        </w:tc>
        <w:tc>
          <w:tcPr>
            <w:tcW w:w="221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7-20 до 8-30</w:t>
            </w:r>
          </w:p>
        </w:tc>
        <w:tc>
          <w:tcPr>
            <w:tcW w:w="3063" w:type="dxa"/>
            <w:vMerge/>
          </w:tcPr>
          <w:p w:rsidR="00A90A2F" w:rsidRPr="0019719A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A90A2F" w:rsidRPr="0019719A" w:rsidTr="00345D6B">
        <w:trPr>
          <w:trHeight w:val="120"/>
        </w:trPr>
        <w:tc>
          <w:tcPr>
            <w:tcW w:w="1751" w:type="dxa"/>
            <w:vMerge w:val="restart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168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5578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225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7-20 до 8-30</w:t>
            </w:r>
          </w:p>
        </w:tc>
        <w:tc>
          <w:tcPr>
            <w:tcW w:w="221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15-00 до 16-30</w:t>
            </w:r>
          </w:p>
        </w:tc>
        <w:tc>
          <w:tcPr>
            <w:tcW w:w="3063" w:type="dxa"/>
            <w:vMerge/>
          </w:tcPr>
          <w:p w:rsidR="00A90A2F" w:rsidRPr="0019719A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A90A2F" w:rsidRPr="0019719A" w:rsidTr="00345D6B">
        <w:trPr>
          <w:trHeight w:val="114"/>
        </w:trPr>
        <w:tc>
          <w:tcPr>
            <w:tcW w:w="1751" w:type="dxa"/>
            <w:vMerge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A5578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225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19-20 до 20-30</w:t>
            </w:r>
          </w:p>
        </w:tc>
        <w:tc>
          <w:tcPr>
            <w:tcW w:w="221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7-20 до 8-30</w:t>
            </w:r>
          </w:p>
        </w:tc>
        <w:tc>
          <w:tcPr>
            <w:tcW w:w="3063" w:type="dxa"/>
            <w:vMerge/>
          </w:tcPr>
          <w:p w:rsidR="00A90A2F" w:rsidRPr="0019719A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A90A2F" w:rsidRPr="0019719A" w:rsidTr="00345D6B">
        <w:trPr>
          <w:trHeight w:val="120"/>
        </w:trPr>
        <w:tc>
          <w:tcPr>
            <w:tcW w:w="1751" w:type="dxa"/>
            <w:vMerge w:val="restart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168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5578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225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7-20 до 8-30</w:t>
            </w:r>
          </w:p>
        </w:tc>
        <w:tc>
          <w:tcPr>
            <w:tcW w:w="221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19-20 до 20-30</w:t>
            </w:r>
          </w:p>
        </w:tc>
        <w:tc>
          <w:tcPr>
            <w:tcW w:w="3063" w:type="dxa"/>
            <w:vMerge/>
          </w:tcPr>
          <w:p w:rsidR="00A90A2F" w:rsidRPr="0019719A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A90A2F" w:rsidRPr="0019719A" w:rsidTr="00345D6B">
        <w:trPr>
          <w:trHeight w:val="114"/>
        </w:trPr>
        <w:tc>
          <w:tcPr>
            <w:tcW w:w="1751" w:type="dxa"/>
            <w:vMerge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A5578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225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19-20 до 20-30</w:t>
            </w:r>
          </w:p>
        </w:tc>
        <w:tc>
          <w:tcPr>
            <w:tcW w:w="221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7-20 до 8-30</w:t>
            </w:r>
          </w:p>
        </w:tc>
        <w:tc>
          <w:tcPr>
            <w:tcW w:w="3063" w:type="dxa"/>
            <w:vMerge/>
          </w:tcPr>
          <w:p w:rsidR="00A90A2F" w:rsidRPr="0019719A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A90A2F" w:rsidRPr="0019719A" w:rsidTr="00345D6B">
        <w:trPr>
          <w:trHeight w:val="93"/>
        </w:trPr>
        <w:tc>
          <w:tcPr>
            <w:tcW w:w="1751" w:type="dxa"/>
            <w:vMerge w:val="restart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168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5578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225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7-20 до 8-30</w:t>
            </w:r>
          </w:p>
        </w:tc>
        <w:tc>
          <w:tcPr>
            <w:tcW w:w="221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19-20 до 20-30</w:t>
            </w:r>
          </w:p>
        </w:tc>
        <w:tc>
          <w:tcPr>
            <w:tcW w:w="3063" w:type="dxa"/>
            <w:vMerge/>
          </w:tcPr>
          <w:p w:rsidR="00A90A2F" w:rsidRPr="0019719A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A90A2F" w:rsidRPr="0019719A" w:rsidTr="00345D6B">
        <w:trPr>
          <w:trHeight w:val="141"/>
        </w:trPr>
        <w:tc>
          <w:tcPr>
            <w:tcW w:w="1751" w:type="dxa"/>
            <w:vMerge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A5578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225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19-20 до 20-30</w:t>
            </w:r>
          </w:p>
        </w:tc>
        <w:tc>
          <w:tcPr>
            <w:tcW w:w="2217" w:type="dxa"/>
          </w:tcPr>
          <w:p w:rsidR="00A90A2F" w:rsidRPr="005A5578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 7-20 до 8-30</w:t>
            </w:r>
          </w:p>
        </w:tc>
        <w:tc>
          <w:tcPr>
            <w:tcW w:w="3063" w:type="dxa"/>
            <w:vMerge/>
          </w:tcPr>
          <w:p w:rsidR="00A90A2F" w:rsidRPr="0019719A" w:rsidRDefault="00A90A2F" w:rsidP="00345D6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A90A2F" w:rsidRDefault="00A90A2F" w:rsidP="00A90A2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A90A2F" w:rsidRDefault="00A90A2F" w:rsidP="00A90A2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6"/>
          <w:szCs w:val="26"/>
        </w:rPr>
      </w:pPr>
      <w:r w:rsidRPr="005A5578">
        <w:rPr>
          <w:rFonts w:ascii="Times New Roman CYR" w:hAnsi="Times New Roman CYR" w:cs="Times New Roman CYR"/>
          <w:sz w:val="26"/>
          <w:szCs w:val="26"/>
        </w:rPr>
        <w:t>* – количество водителей транспортных средств может меняться</w:t>
      </w:r>
      <w:r>
        <w:rPr>
          <w:rFonts w:ascii="Times New Roman CYR" w:hAnsi="Times New Roman CYR" w:cs="Times New Roman CYR"/>
          <w:sz w:val="26"/>
          <w:szCs w:val="26"/>
        </w:rPr>
        <w:t xml:space="preserve"> в зависимости от потребностей </w:t>
      </w:r>
      <w:r w:rsidRPr="005A5578">
        <w:rPr>
          <w:rFonts w:ascii="Times New Roman CYR" w:hAnsi="Times New Roman CYR" w:cs="Times New Roman CYR"/>
          <w:sz w:val="26"/>
          <w:szCs w:val="26"/>
        </w:rPr>
        <w:t>АО «Челябинскгоргаз».</w:t>
      </w:r>
    </w:p>
    <w:p w:rsidR="00A90A2F" w:rsidRPr="005A5578" w:rsidRDefault="00A90A2F" w:rsidP="00A90A2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8"/>
          <w:szCs w:val="8"/>
        </w:rPr>
      </w:pPr>
    </w:p>
    <w:p w:rsidR="00A90A2F" w:rsidRDefault="00A90A2F" w:rsidP="00A90A2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6"/>
          <w:szCs w:val="26"/>
        </w:rPr>
      </w:pPr>
      <w:r w:rsidRPr="005A5578">
        <w:rPr>
          <w:rFonts w:ascii="Times New Roman CYR" w:hAnsi="Times New Roman CYR" w:cs="Times New Roman CYR"/>
          <w:sz w:val="26"/>
          <w:szCs w:val="26"/>
        </w:rPr>
        <w:t xml:space="preserve">* – проведение </w:t>
      </w:r>
      <w:proofErr w:type="spellStart"/>
      <w:r w:rsidRPr="005A5578">
        <w:rPr>
          <w:rFonts w:ascii="Times New Roman CYR" w:hAnsi="Times New Roman CYR" w:cs="Times New Roman CYR"/>
          <w:sz w:val="26"/>
          <w:szCs w:val="26"/>
        </w:rPr>
        <w:t>послерейсового</w:t>
      </w:r>
      <w:proofErr w:type="spellEnd"/>
      <w:r w:rsidRPr="005A5578">
        <w:rPr>
          <w:rFonts w:ascii="Times New Roman CYR" w:hAnsi="Times New Roman CYR" w:cs="Times New Roman CYR"/>
          <w:sz w:val="26"/>
          <w:szCs w:val="26"/>
        </w:rPr>
        <w:t xml:space="preserve"> осмотра водителей транспортных средств (I смены) в предпраздничные дни:</w:t>
      </w:r>
    </w:p>
    <w:p w:rsidR="00694A08" w:rsidRDefault="00694A08" w:rsidP="00A90A2F">
      <w:pPr>
        <w:pStyle w:val="a3"/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20 февраля 2021 г. </w:t>
      </w:r>
      <w:r w:rsidRPr="00751ADD">
        <w:rPr>
          <w:rFonts w:ascii="Times New Roman CYR" w:hAnsi="Times New Roman CYR" w:cs="Times New Roman CYR"/>
          <w:sz w:val="26"/>
          <w:szCs w:val="26"/>
        </w:rPr>
        <w:t>с 14-30 до 16-00 часов;</w:t>
      </w:r>
    </w:p>
    <w:p w:rsidR="00A90A2F" w:rsidRPr="00751ADD" w:rsidRDefault="00694A08" w:rsidP="00A90A2F">
      <w:pPr>
        <w:pStyle w:val="a3"/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30 апреля 2021</w:t>
      </w:r>
      <w:r w:rsidR="00A90A2F" w:rsidRPr="00751ADD">
        <w:rPr>
          <w:rFonts w:ascii="Times New Roman CYR" w:hAnsi="Times New Roman CYR" w:cs="Times New Roman CYR"/>
          <w:sz w:val="26"/>
          <w:szCs w:val="26"/>
        </w:rPr>
        <w:t xml:space="preserve"> г.</w:t>
      </w:r>
      <w:r w:rsidR="00A90A2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3C0F80">
        <w:rPr>
          <w:rFonts w:ascii="Times New Roman CYR" w:hAnsi="Times New Roman CYR" w:cs="Times New Roman CYR"/>
          <w:sz w:val="26"/>
          <w:szCs w:val="26"/>
        </w:rPr>
        <w:t>с 14-00 до 15-3</w:t>
      </w:r>
      <w:r w:rsidR="00A90A2F" w:rsidRPr="00751ADD">
        <w:rPr>
          <w:rFonts w:ascii="Times New Roman CYR" w:hAnsi="Times New Roman CYR" w:cs="Times New Roman CYR"/>
          <w:sz w:val="26"/>
          <w:szCs w:val="26"/>
        </w:rPr>
        <w:t>0 часов;</w:t>
      </w:r>
    </w:p>
    <w:p w:rsidR="00A90A2F" w:rsidRDefault="00694A08" w:rsidP="00A90A2F">
      <w:pPr>
        <w:pStyle w:val="a3"/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11 июня 2021</w:t>
      </w:r>
      <w:r w:rsidR="00A90A2F" w:rsidRPr="00751ADD">
        <w:rPr>
          <w:rFonts w:ascii="Times New Roman CYR" w:hAnsi="Times New Roman CYR" w:cs="Times New Roman CYR"/>
          <w:sz w:val="26"/>
          <w:szCs w:val="26"/>
        </w:rPr>
        <w:t xml:space="preserve"> г.</w:t>
      </w:r>
      <w:r w:rsidR="00A90A2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3C0F80">
        <w:rPr>
          <w:rFonts w:ascii="Times New Roman CYR" w:hAnsi="Times New Roman CYR" w:cs="Times New Roman CYR"/>
          <w:sz w:val="26"/>
          <w:szCs w:val="26"/>
        </w:rPr>
        <w:t>с 14-00 до 15-3</w:t>
      </w:r>
      <w:bookmarkStart w:id="0" w:name="_GoBack"/>
      <w:bookmarkEnd w:id="0"/>
      <w:r w:rsidR="00A90A2F" w:rsidRPr="00751ADD">
        <w:rPr>
          <w:rFonts w:ascii="Times New Roman CYR" w:hAnsi="Times New Roman CYR" w:cs="Times New Roman CYR"/>
          <w:sz w:val="26"/>
          <w:szCs w:val="26"/>
        </w:rPr>
        <w:t>0 часов;</w:t>
      </w:r>
    </w:p>
    <w:p w:rsidR="00A90A2F" w:rsidRDefault="00694A08" w:rsidP="00A90A2F">
      <w:pPr>
        <w:pStyle w:val="a3"/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03 ноября 2021</w:t>
      </w:r>
      <w:r w:rsidR="00A90A2F" w:rsidRPr="00751ADD">
        <w:rPr>
          <w:rFonts w:ascii="Times New Roman CYR" w:hAnsi="Times New Roman CYR" w:cs="Times New Roman CYR"/>
          <w:sz w:val="26"/>
          <w:szCs w:val="26"/>
        </w:rPr>
        <w:t xml:space="preserve"> г.</w:t>
      </w:r>
      <w:r w:rsidR="00A90A2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A90A2F" w:rsidRPr="00751ADD">
        <w:rPr>
          <w:rFonts w:ascii="Times New Roman CYR" w:hAnsi="Times New Roman CYR" w:cs="Times New Roman CYR"/>
          <w:sz w:val="26"/>
          <w:szCs w:val="26"/>
        </w:rPr>
        <w:t>с 14-30 до 16-00 часов;</w:t>
      </w:r>
    </w:p>
    <w:p w:rsidR="00A90A2F" w:rsidRDefault="00A90A2F" w:rsidP="00A90A2F">
      <w:pPr>
        <w:rPr>
          <w:rFonts w:ascii="Times New Roman CYR" w:hAnsi="Times New Roman CYR" w:cs="Times New Roman CYR"/>
          <w:sz w:val="24"/>
          <w:szCs w:val="24"/>
        </w:rPr>
      </w:pPr>
    </w:p>
    <w:sectPr w:rsidR="00A90A2F" w:rsidSect="00694A0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82"/>
    <w:rsid w:val="00106B4D"/>
    <w:rsid w:val="003C0F80"/>
    <w:rsid w:val="00694A08"/>
    <w:rsid w:val="00A90A2F"/>
    <w:rsid w:val="00B04EB0"/>
    <w:rsid w:val="00D24782"/>
    <w:rsid w:val="00E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C3AF60-568E-4D1B-84A2-8386715C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E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EB0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B04EB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4EB0"/>
  </w:style>
  <w:style w:type="table" w:styleId="a6">
    <w:name w:val="Table Grid"/>
    <w:basedOn w:val="a1"/>
    <w:uiPriority w:val="59"/>
    <w:rsid w:val="00A90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Наталья Михайловна</dc:creator>
  <cp:keywords/>
  <dc:description/>
  <cp:lastModifiedBy>Литвиненко Наталья Михайловна</cp:lastModifiedBy>
  <cp:revision>6</cp:revision>
  <dcterms:created xsi:type="dcterms:W3CDTF">2020-06-30T10:36:00Z</dcterms:created>
  <dcterms:modified xsi:type="dcterms:W3CDTF">2020-11-26T10:30:00Z</dcterms:modified>
</cp:coreProperties>
</file>