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 xml:space="preserve">Извещение 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>о проведении маркетинговых исследований в электронной форме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  <w:t>А</w:t>
      </w:r>
      <w:r w:rsidRPr="00A15913">
        <w:rPr>
          <w:sz w:val="21"/>
          <w:szCs w:val="21"/>
        </w:rPr>
        <w:t xml:space="preserve">О </w:t>
      </w:r>
      <w:r>
        <w:rPr>
          <w:sz w:val="21"/>
          <w:szCs w:val="21"/>
        </w:rPr>
        <w:t>«Челябинскгоргаз</w:t>
      </w:r>
      <w:r w:rsidRPr="00A15913">
        <w:rPr>
          <w:sz w:val="21"/>
          <w:szCs w:val="21"/>
        </w:rPr>
        <w:t>»</w:t>
      </w:r>
    </w:p>
    <w:p w:rsidR="00D1022C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>(реестровый номер закупки №</w:t>
      </w:r>
      <w:proofErr w:type="gramStart"/>
      <w:r w:rsidR="00B17659">
        <w:rPr>
          <w:sz w:val="21"/>
          <w:szCs w:val="21"/>
        </w:rPr>
        <w:t>1398</w:t>
      </w:r>
      <w:r w:rsidRPr="00A15913">
        <w:rPr>
          <w:sz w:val="21"/>
          <w:szCs w:val="21"/>
        </w:rPr>
        <w:t xml:space="preserve"> )</w:t>
      </w:r>
      <w:proofErr w:type="gramEnd"/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513"/>
      </w:tblGrid>
      <w:tr w:rsidR="00D1022C" w:rsidRPr="00A15913" w:rsidTr="00B17659">
        <w:trPr>
          <w:trHeight w:val="576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извещения: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B17659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</w:t>
            </w: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в электронной форме (далее – маркетинговые исследования)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Участники маркетинговых исследований</w:t>
            </w:r>
            <w:r w:rsidRPr="00A15913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7030A0"/>
                <w:sz w:val="20"/>
                <w:szCs w:val="20"/>
              </w:rPr>
            </w:pPr>
            <w:r w:rsidRPr="00A15913">
              <w:rPr>
                <w:b/>
                <w:color w:val="7030A0"/>
                <w:sz w:val="20"/>
                <w:szCs w:val="20"/>
              </w:rPr>
              <w:t>Участниками маркетинговых исследований могут быть только субъекты малого и среднего предпринимательства.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(</w:t>
            </w:r>
            <w:proofErr w:type="spellStart"/>
            <w:r w:rsidRPr="00A15913">
              <w:rPr>
                <w:sz w:val="20"/>
                <w:szCs w:val="20"/>
              </w:rPr>
              <w:t>пп.б</w:t>
            </w:r>
            <w:proofErr w:type="spellEnd"/>
            <w:r w:rsidRPr="00A15913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68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Предмет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780788" w:rsidP="004B3ABA">
            <w:pPr>
              <w:jc w:val="both"/>
              <w:rPr>
                <w:sz w:val="20"/>
                <w:szCs w:val="20"/>
              </w:rPr>
            </w:pPr>
            <w:r w:rsidRPr="009C6A61">
              <w:t xml:space="preserve">Выполнение </w:t>
            </w:r>
            <w:r>
              <w:t xml:space="preserve">проектно-изыскательских </w:t>
            </w:r>
            <w:r w:rsidRPr="009C6A61">
              <w:t xml:space="preserve">работ по объекту: </w:t>
            </w:r>
            <w:r w:rsidRPr="006C59B6">
              <w:t xml:space="preserve">«Газопровод </w:t>
            </w:r>
            <w:r>
              <w:t>среднего</w:t>
            </w:r>
            <w:r w:rsidRPr="006C59B6">
              <w:t xml:space="preserve"> давления от точки подключения до границы</w:t>
            </w:r>
            <w:r>
              <w:t xml:space="preserve"> земельного участка по адресу: г. Челябинск, ул. Хлебная, 26,28</w:t>
            </w:r>
            <w:r w:rsidRPr="006C59B6">
              <w:t>.</w:t>
            </w:r>
            <w:r>
              <w:t xml:space="preserve"> </w:t>
            </w:r>
            <w:r w:rsidRPr="006C59B6">
              <w:t>Технологическое присоединение»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rPr>
                <w:b/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Наименование: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38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Почтовый адрес: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22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1F0">
              <w:rPr>
                <w:bCs/>
                <w:sz w:val="20"/>
                <w:szCs w:val="20"/>
                <w:lang w:val="en-US"/>
              </w:rPr>
              <w:t>A.Pupyshev@chelgaz.ru</w:t>
            </w:r>
          </w:p>
        </w:tc>
      </w:tr>
      <w:tr w:rsidR="00D1022C" w:rsidRPr="00A15913" w:rsidTr="00D1022C">
        <w:trPr>
          <w:trHeight w:val="11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+7 (351)261-20-96</w:t>
            </w:r>
          </w:p>
        </w:tc>
      </w:tr>
      <w:tr w:rsidR="00D1022C" w:rsidRPr="00A15913" w:rsidTr="00D1022C">
        <w:trPr>
          <w:trHeight w:val="1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Контактное лицо: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Пупышев Алексей Михайлович</w:t>
            </w:r>
          </w:p>
        </w:tc>
      </w:tr>
      <w:tr w:rsidR="00D1022C" w:rsidRPr="00A15913" w:rsidTr="00D1022C">
        <w:trPr>
          <w:trHeight w:val="391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pStyle w:val="ConsPlusNonformat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A15913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A15913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513" w:type="dxa"/>
            <w:shd w:val="clear" w:color="auto" w:fill="auto"/>
          </w:tcPr>
          <w:p w:rsidR="00D1022C" w:rsidRPr="00A15913" w:rsidRDefault="00E56584" w:rsidP="004B3ABA">
            <w:pPr>
              <w:jc w:val="both"/>
              <w:rPr>
                <w:sz w:val="20"/>
                <w:szCs w:val="20"/>
              </w:rPr>
            </w:pPr>
            <w:r w:rsidRPr="009C6A61">
              <w:t xml:space="preserve">Выполнение </w:t>
            </w:r>
            <w:r>
              <w:t xml:space="preserve">проектно-изыскательских </w:t>
            </w:r>
            <w:r w:rsidRPr="009C6A61">
              <w:t xml:space="preserve">работ по объекту: </w:t>
            </w:r>
            <w:r w:rsidRPr="006C59B6">
              <w:t xml:space="preserve">«Газопровод </w:t>
            </w:r>
            <w:r>
              <w:t>среднего</w:t>
            </w:r>
            <w:r w:rsidRPr="006C59B6">
              <w:t xml:space="preserve"> давления от точки подключения до границы</w:t>
            </w:r>
            <w:r>
              <w:t xml:space="preserve"> земельного участка по адресу: г. Челябинск, ул. Хлебная, 26,28</w:t>
            </w:r>
            <w:r w:rsidRPr="006C59B6">
              <w:t>.</w:t>
            </w:r>
            <w:r>
              <w:t xml:space="preserve"> </w:t>
            </w:r>
            <w:r w:rsidRPr="006C59B6">
              <w:t>Технологическое присоединение»</w:t>
            </w:r>
          </w:p>
        </w:tc>
      </w:tr>
      <w:tr w:rsidR="00D1022C" w:rsidRPr="00A15913" w:rsidTr="00D1022C">
        <w:trPr>
          <w:trHeight w:val="6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rPr>
                <w:sz w:val="20"/>
                <w:szCs w:val="20"/>
              </w:rPr>
            </w:pPr>
            <w:bookmarkStart w:id="0" w:name="количество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E56584" w:rsidP="004B3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заданием.</w:t>
            </w:r>
            <w:r w:rsidR="00D1022C" w:rsidRPr="00A15913">
              <w:rPr>
                <w:sz w:val="20"/>
                <w:szCs w:val="20"/>
              </w:rPr>
              <w:t xml:space="preserve"> </w:t>
            </w:r>
            <w:bookmarkEnd w:id="0"/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E01EDE" w:rsidP="004B3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</w:t>
            </w:r>
          </w:p>
        </w:tc>
      </w:tr>
      <w:tr w:rsidR="00D1022C" w:rsidRPr="00A15913" w:rsidTr="00D1022C">
        <w:trPr>
          <w:trHeight w:val="883"/>
        </w:trPr>
        <w:tc>
          <w:tcPr>
            <w:tcW w:w="3119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1" w:name="сроки"/>
            <w:r w:rsidRPr="00A15913">
              <w:rPr>
                <w:sz w:val="20"/>
                <w:szCs w:val="20"/>
              </w:rPr>
              <w:t xml:space="preserve"> </w:t>
            </w:r>
            <w:r w:rsidR="00E01EDE">
              <w:rPr>
                <w:sz w:val="20"/>
                <w:szCs w:val="20"/>
              </w:rPr>
              <w:t>В соответствии с Техническим заданием.</w:t>
            </w:r>
            <w:bookmarkEnd w:id="1"/>
          </w:p>
        </w:tc>
      </w:tr>
      <w:tr w:rsidR="00D1022C" w:rsidRPr="00A15913" w:rsidTr="00D1022C">
        <w:trPr>
          <w:trHeight w:val="6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Договора,</w:t>
            </w:r>
            <w:r w:rsidRPr="00A15913">
              <w:rPr>
                <w:i/>
                <w:iCs/>
                <w:sz w:val="20"/>
                <w:szCs w:val="20"/>
              </w:rPr>
              <w:t xml:space="preserve"> либо формула цены, </w:t>
            </w:r>
            <w:r w:rsidRPr="00A15913">
              <w:rPr>
                <w:i/>
                <w:iCs/>
                <w:sz w:val="20"/>
                <w:szCs w:val="20"/>
              </w:rPr>
              <w:lastRenderedPageBreak/>
              <w:t>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договора: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11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Начальная (максимальная) цена Договора для Участников маркетинговых исследований, не освобожденных от уплаты НДС (с НДС 20%):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2C" w:rsidRPr="00A15913" w:rsidRDefault="00E01EDE" w:rsidP="004B3ABA">
            <w:pPr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</w:rPr>
              <w:t>459 415,20</w:t>
            </w:r>
          </w:p>
        </w:tc>
      </w:tr>
      <w:tr w:rsidR="00D1022C" w:rsidRPr="00A15913" w:rsidTr="00D1022C">
        <w:trPr>
          <w:trHeight w:val="2001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Начальная (максимальная) цена Договора для Участников маркетинговых исследований, использующих право на освобождение от уплаты НДС или не являющихся налогоплательщиками НДС (без НДС):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2" w:name="макс_цена_без_ндс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E01EDE" w:rsidP="004B3ABA">
            <w:pPr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</w:rPr>
              <w:t>382 846,00</w:t>
            </w:r>
            <w:r w:rsidRPr="002235C5">
              <w:rPr>
                <w:color w:val="000000" w:themeColor="text1"/>
              </w:rPr>
              <w:t xml:space="preserve"> </w:t>
            </w: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bookmarkEnd w:id="2"/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C9587A" w:rsidTr="00D1022C">
        <w:trPr>
          <w:trHeight w:val="1158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маркетинговых исследований: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3" w:name="цена_единицы"/>
            <w:r w:rsidRPr="00A15913">
              <w:rPr>
                <w:sz w:val="20"/>
                <w:szCs w:val="20"/>
              </w:rPr>
              <w:t xml:space="preserve"> </w:t>
            </w:r>
          </w:p>
          <w:tbl>
            <w:tblPr>
              <w:tblStyle w:val="a4"/>
              <w:tblW w:w="7485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778"/>
              <w:gridCol w:w="1985"/>
              <w:gridCol w:w="2268"/>
            </w:tblGrid>
            <w:tr w:rsidR="00D1022C" w:rsidRPr="00A15913" w:rsidTr="00BE535D">
              <w:tc>
                <w:tcPr>
                  <w:tcW w:w="454" w:type="dxa"/>
                </w:tcPr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№</w:t>
                  </w:r>
                </w:p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77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1985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с НДС 20%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не освобожденных от уплаты НДС (с НДС 20%), руб.</w:t>
                  </w:r>
                </w:p>
              </w:tc>
              <w:tc>
                <w:tcPr>
                  <w:tcW w:w="226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без НДС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D1022C" w:rsidRPr="00A15913" w:rsidTr="00BE535D">
              <w:tc>
                <w:tcPr>
                  <w:tcW w:w="454" w:type="dxa"/>
                </w:tcPr>
                <w:p w:rsidR="00D1022C" w:rsidRPr="00A15913" w:rsidRDefault="00D1022C" w:rsidP="004B3ABA">
                  <w:pPr>
                    <w:ind w:left="-57" w:right="-57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778" w:type="dxa"/>
                  <w:vAlign w:val="center"/>
                </w:tcPr>
                <w:p w:rsidR="00D1022C" w:rsidRPr="00A15913" w:rsidRDefault="0039333B" w:rsidP="0039333B">
                  <w:pPr>
                    <w:jc w:val="left"/>
                    <w:rPr>
                      <w:sz w:val="20"/>
                      <w:szCs w:val="20"/>
                    </w:rPr>
                  </w:pPr>
                  <w:r w:rsidRPr="009C6A61">
                    <w:t xml:space="preserve">Выполнение </w:t>
                  </w:r>
                  <w:r>
                    <w:t xml:space="preserve">проектно-изыскательских </w:t>
                  </w:r>
                  <w:r w:rsidRPr="009C6A61">
                    <w:t xml:space="preserve">работ по объекту: </w:t>
                  </w:r>
                  <w:r w:rsidRPr="006C59B6">
                    <w:t xml:space="preserve">«Газопровод </w:t>
                  </w:r>
                  <w:r>
                    <w:t>среднего</w:t>
                  </w:r>
                  <w:r w:rsidRPr="006C59B6">
                    <w:t xml:space="preserve"> давления от точки подключения до границы</w:t>
                  </w:r>
                  <w:r>
                    <w:t xml:space="preserve"> земельного участка по адресу: г. Челябинск, ул. Хлебная, 26,28</w:t>
                  </w:r>
                  <w:r w:rsidRPr="006C59B6">
                    <w:t>.</w:t>
                  </w:r>
                  <w:r>
                    <w:t xml:space="preserve"> </w:t>
                  </w:r>
                  <w:r w:rsidRPr="006C59B6">
                    <w:t>Технологическое присоединение»</w:t>
                  </w:r>
                </w:p>
              </w:tc>
              <w:tc>
                <w:tcPr>
                  <w:tcW w:w="1985" w:type="dxa"/>
                  <w:vAlign w:val="center"/>
                </w:tcPr>
                <w:p w:rsidR="00D1022C" w:rsidRPr="00A15913" w:rsidRDefault="0039333B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</w:rPr>
                    <w:t>459 415,20</w:t>
                  </w:r>
                </w:p>
              </w:tc>
              <w:tc>
                <w:tcPr>
                  <w:tcW w:w="2268" w:type="dxa"/>
                  <w:vAlign w:val="center"/>
                </w:tcPr>
                <w:p w:rsidR="00D1022C" w:rsidRPr="0039333B" w:rsidRDefault="0039333B" w:rsidP="0039333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</w:rPr>
                    <w:t>382 846,00</w:t>
                  </w:r>
                </w:p>
              </w:tc>
            </w:tr>
          </w:tbl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  </w:t>
            </w:r>
            <w:bookmarkEnd w:id="3"/>
          </w:p>
        </w:tc>
      </w:tr>
      <w:tr w:rsidR="00D1022C" w:rsidRPr="00C9587A" w:rsidTr="00D1022C">
        <w:trPr>
          <w:trHeight w:val="288"/>
        </w:trPr>
        <w:tc>
          <w:tcPr>
            <w:tcW w:w="10632" w:type="dxa"/>
            <w:gridSpan w:val="2"/>
          </w:tcPr>
          <w:p w:rsidR="00D1022C" w:rsidRPr="000440B3" w:rsidRDefault="00D1022C" w:rsidP="004B3ABA">
            <w:pPr>
              <w:jc w:val="both"/>
              <w:rPr>
                <w:sz w:val="20"/>
                <w:szCs w:val="20"/>
              </w:rPr>
            </w:pPr>
            <w:r w:rsidRPr="000440B3">
              <w:rPr>
                <w:b/>
                <w:sz w:val="20"/>
                <w:szCs w:val="20"/>
              </w:rPr>
              <w:t>Информация о предоставлении Документации о маркетинговых исследованиях в электронной форме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маркетинговых исследованиях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Style w:val="a3"/>
                <w:rFonts w:ascii="Times New Roman" w:hAnsi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4" w:history="1">
              <w:r w:rsidRPr="000440B3">
                <w:rPr>
                  <w:rStyle w:val="a3"/>
                  <w:rFonts w:ascii="Times New Roman" w:hAnsi="Times New Roman"/>
                </w:rPr>
                <w:t>https://</w:t>
              </w:r>
              <w:r w:rsidRPr="000440B3">
                <w:rPr>
                  <w:rStyle w:val="a3"/>
                  <w:rFonts w:ascii="Times New Roman" w:hAnsi="Times New Roman"/>
                  <w:bCs/>
                </w:rPr>
                <w:t>zakupki.gov.ru</w:t>
              </w:r>
            </w:hyperlink>
          </w:p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5" w:history="1">
              <w:r w:rsidRPr="000440B3">
                <w:rPr>
                  <w:rStyle w:val="a3"/>
                  <w:rFonts w:ascii="Times New Roman" w:hAnsi="Times New Roman"/>
                  <w:bCs/>
                </w:rPr>
                <w:t>https://etp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0440B3">
                <w:rPr>
                  <w:rStyle w:val="a3"/>
                  <w:rFonts w:ascii="Times New Roman" w:hAnsi="Times New Roman"/>
                  <w:bCs/>
                </w:rPr>
                <w:t>.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A15913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 xml:space="preserve">Порядок подачи заявок на участие </w:t>
            </w:r>
            <w:proofErr w:type="gramStart"/>
            <w:r w:rsidRPr="00A15913">
              <w:rPr>
                <w:b/>
                <w:sz w:val="20"/>
                <w:szCs w:val="20"/>
              </w:rPr>
              <w:t>в  маркетинговых</w:t>
            </w:r>
            <w:proofErr w:type="gramEnd"/>
            <w:r w:rsidRPr="00A15913">
              <w:rPr>
                <w:b/>
                <w:sz w:val="20"/>
                <w:szCs w:val="20"/>
              </w:rPr>
              <w:t xml:space="preserve"> исследованиях </w:t>
            </w:r>
          </w:p>
        </w:tc>
      </w:tr>
      <w:tr w:rsidR="00D1022C" w:rsidRPr="00A15913" w:rsidTr="00B17659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размещения Извещения о проведении маркетинговых исследований в единой информационной системе: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B17659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12.10.2021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>Порядок подачи заявок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Заявки на участие в маркетинговых исследованиях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маркетинговых исследований, с использованием функционала электронной площадки (https://etpgpb.ru).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Порядок подачи заявок на участие в маркетинговых исследованиях содержится в Документации об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Дата начала, дата и время окончания срока подачи заявок на участие в маркетинговых исследованиях: 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Дата начала срока подачи заявок: </w:t>
            </w:r>
          </w:p>
          <w:p w:rsidR="00D1022C" w:rsidRPr="00A15913" w:rsidRDefault="00B17659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4" w:name="дата_начала_подачи_заявок"/>
            <w:r>
              <w:rPr>
                <w:b/>
                <w:sz w:val="20"/>
                <w:szCs w:val="20"/>
                <w:highlight w:val="yellow"/>
              </w:rPr>
              <w:t>13.10.2021 00.00</w:t>
            </w:r>
          </w:p>
          <w:bookmarkEnd w:id="4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Дата и время окончания срока подачи заявок:</w:t>
            </w:r>
          </w:p>
          <w:p w:rsidR="00D1022C" w:rsidRPr="00A15913" w:rsidRDefault="00B17659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5" w:name="дата_окончания_подачи_заявок"/>
            <w:r>
              <w:rPr>
                <w:b/>
                <w:sz w:val="20"/>
                <w:szCs w:val="20"/>
                <w:highlight w:val="yellow"/>
              </w:rPr>
              <w:t>19.10.2021</w:t>
            </w:r>
          </w:p>
          <w:p w:rsidR="00D1022C" w:rsidRPr="009C1D81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часов 59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  <w:bookmarkEnd w:id="5"/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Информация о маркетинговых исследованиях, порядок подведения итогов маркетинговых исследований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открытия доступа к заявкам, поданным в форме электронных документов,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и время открытия доступа к заявкам на участие в маркетинговых исследованиях, поданным в форме электронных документов: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B17659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20.10.2021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 часов 00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Рассмотрение, оценка и сопоставление заявок на участие в маркетинговых исследованиях, подведение итогов маркетинговых исследований проводятся одновременно </w:t>
            </w:r>
            <w:bookmarkStart w:id="6" w:name="дата_рассмотрения"/>
            <w:r w:rsidR="00B17659">
              <w:rPr>
                <w:b/>
                <w:sz w:val="20"/>
                <w:szCs w:val="20"/>
                <w:highlight w:val="yellow"/>
              </w:rPr>
              <w:t>не позднее 21.10.2021 17.00</w:t>
            </w:r>
            <w:bookmarkStart w:id="7" w:name="_GoBack"/>
            <w:bookmarkEnd w:id="7"/>
          </w:p>
          <w:bookmarkEnd w:id="6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Порядок рассмотрения, </w:t>
            </w:r>
            <w:r>
              <w:rPr>
                <w:sz w:val="20"/>
                <w:szCs w:val="20"/>
              </w:rPr>
              <w:t>оценки и сопоставления заявок,</w:t>
            </w:r>
            <w:r w:rsidRPr="00A15913">
              <w:rPr>
                <w:sz w:val="20"/>
                <w:szCs w:val="20"/>
              </w:rPr>
              <w:t xml:space="preserve"> подведения итогов маркетинговых исследований содержится в Документации об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заявки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Заказчик (Организатор) вправе вносить изменения в извещение о </w:t>
            </w:r>
            <w:proofErr w:type="gramStart"/>
            <w:r w:rsidRPr="00A15913">
              <w:rPr>
                <w:sz w:val="20"/>
                <w:szCs w:val="20"/>
              </w:rPr>
              <w:t>проведении  маркетинговых</w:t>
            </w:r>
            <w:proofErr w:type="gramEnd"/>
            <w:r w:rsidRPr="00A15913">
              <w:rPr>
                <w:sz w:val="20"/>
                <w:szCs w:val="20"/>
              </w:rPr>
              <w:t xml:space="preserve"> исследований в электронной форме и документацию о маркетинговых исследованиях в электронной форме в любое время до истечения срока подачи заявок на участие в маркетинговых исследованиях.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 вправе продлить срок подачи заявок на участие в маркетинговых исследованиях и соответственно перенести дату и время проведения процедуры открытия доступа к заявкам на участие в маркетинговых исследованиях, поданным в форме электронных документов,  в любое время до проведения процедуры открытия доступа к заявкам на участие в маркетинговых исследованиях, а также до подведения итогов маркетинговых исследований изменить дату рассмотрения, оценки и сопоставления заявок,  подведения итогов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Заказчик (Организатор) вправе отказаться от проведения маркетинговых исследований в любое время до подведения итогов.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У Заказчика отсутствует обязанность заключать договор по результатам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Маркетинговые исследования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</w:t>
            </w:r>
            <w:r w:rsidRPr="00A15913">
              <w:rPr>
                <w:sz w:val="20"/>
                <w:szCs w:val="20"/>
              </w:rPr>
              <w:lastRenderedPageBreak/>
              <w:t>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B2572F" w:rsidRDefault="00B2572F"/>
    <w:sectPr w:rsidR="00B2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F1"/>
    <w:rsid w:val="00145EC7"/>
    <w:rsid w:val="0039333B"/>
    <w:rsid w:val="005974F1"/>
    <w:rsid w:val="006E2893"/>
    <w:rsid w:val="0073691C"/>
    <w:rsid w:val="00780788"/>
    <w:rsid w:val="009C1D81"/>
    <w:rsid w:val="009D4DCE"/>
    <w:rsid w:val="00B17659"/>
    <w:rsid w:val="00B2572F"/>
    <w:rsid w:val="00BE535D"/>
    <w:rsid w:val="00D1022C"/>
    <w:rsid w:val="00E01EDE"/>
    <w:rsid w:val="00E5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698421-63B4-42C6-90CA-03AE6F52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22C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1022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D102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D1022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D1022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/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13</cp:revision>
  <dcterms:created xsi:type="dcterms:W3CDTF">2021-07-20T11:07:00Z</dcterms:created>
  <dcterms:modified xsi:type="dcterms:W3CDTF">2021-10-12T03:09:00Z</dcterms:modified>
</cp:coreProperties>
</file>